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B2EDE" w14:textId="77777777" w:rsidR="00842F61" w:rsidRDefault="00842F61" w:rsidP="001662FF">
      <w:pPr>
        <w:widowControl w:val="0"/>
        <w:autoSpaceDE w:val="0"/>
        <w:autoSpaceDN w:val="0"/>
        <w:adjustRightInd w:val="0"/>
        <w:spacing w:before="23" w:after="0" w:line="240" w:lineRule="auto"/>
        <w:ind w:left="2967" w:right="2966"/>
        <w:jc w:val="center"/>
        <w:rPr>
          <w:rFonts w:asciiTheme="minorHAnsi" w:hAnsiTheme="minorHAnsi"/>
        </w:rPr>
      </w:pPr>
    </w:p>
    <w:p w14:paraId="3BCEFDD4" w14:textId="77777777" w:rsidR="00842F61" w:rsidRDefault="00842F61" w:rsidP="001662FF">
      <w:pPr>
        <w:widowControl w:val="0"/>
        <w:autoSpaceDE w:val="0"/>
        <w:autoSpaceDN w:val="0"/>
        <w:adjustRightInd w:val="0"/>
        <w:spacing w:before="23" w:after="0" w:line="240" w:lineRule="auto"/>
        <w:ind w:left="2967" w:right="2966"/>
        <w:jc w:val="center"/>
        <w:rPr>
          <w:rFonts w:asciiTheme="minorHAnsi" w:hAnsiTheme="minorHAnsi"/>
        </w:rPr>
      </w:pPr>
    </w:p>
    <w:p w14:paraId="5AA09127" w14:textId="1131BA91" w:rsidR="001662FF" w:rsidRPr="001662FF" w:rsidRDefault="00842F61" w:rsidP="001662FF">
      <w:pPr>
        <w:widowControl w:val="0"/>
        <w:autoSpaceDE w:val="0"/>
        <w:autoSpaceDN w:val="0"/>
        <w:adjustRightInd w:val="0"/>
        <w:spacing w:before="23" w:after="0" w:line="240" w:lineRule="auto"/>
        <w:ind w:left="2967" w:right="2966"/>
        <w:jc w:val="center"/>
        <w:rPr>
          <w:rFonts w:asciiTheme="minorHAnsi" w:hAnsiTheme="minorHAnsi"/>
          <w:b/>
          <w:bCs/>
        </w:rPr>
      </w:pPr>
      <w:r w:rsidRPr="00842F61">
        <w:rPr>
          <w:rFonts w:asciiTheme="minorHAnsi" w:hAnsiTheme="minorHAnsi"/>
          <w:b/>
          <w:bCs/>
          <w:noProof/>
        </w:rPr>
        <w:drawing>
          <wp:inline distT="0" distB="0" distL="0" distR="0" wp14:anchorId="1AEC525A" wp14:editId="179365F6">
            <wp:extent cx="2023110" cy="1700196"/>
            <wp:effectExtent l="0" t="0" r="0" b="1905"/>
            <wp:docPr id="1890297790" name="Picture 1" descr="A poster of a student learning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97790" name="Picture 1" descr="A poster of a student learning program&#10;&#10;Description automatically generated"/>
                    <pic:cNvPicPr/>
                  </pic:nvPicPr>
                  <pic:blipFill rotWithShape="1">
                    <a:blip r:embed="rId8"/>
                    <a:srcRect l="47241" t="62454" r="1165" b="9039"/>
                    <a:stretch/>
                  </pic:blipFill>
                  <pic:spPr bwMode="auto">
                    <a:xfrm>
                      <a:off x="0" y="0"/>
                      <a:ext cx="2024699" cy="1701531"/>
                    </a:xfrm>
                    <a:prstGeom prst="rect">
                      <a:avLst/>
                    </a:prstGeom>
                    <a:ln>
                      <a:noFill/>
                    </a:ln>
                    <a:extLst>
                      <a:ext uri="{53640926-AAD7-44D8-BBD7-CCE9431645EC}">
                        <a14:shadowObscured xmlns:a14="http://schemas.microsoft.com/office/drawing/2010/main"/>
                      </a:ext>
                    </a:extLst>
                  </pic:spPr>
                </pic:pic>
              </a:graphicData>
            </a:graphic>
          </wp:inline>
        </w:drawing>
      </w:r>
    </w:p>
    <w:p w14:paraId="5CED59D6" w14:textId="77777777" w:rsidR="001662FF" w:rsidRPr="001662FF" w:rsidRDefault="001662FF" w:rsidP="001662FF">
      <w:pPr>
        <w:widowControl w:val="0"/>
        <w:autoSpaceDE w:val="0"/>
        <w:autoSpaceDN w:val="0"/>
        <w:adjustRightInd w:val="0"/>
        <w:spacing w:before="23" w:after="0" w:line="240" w:lineRule="auto"/>
        <w:ind w:left="2967" w:right="2966"/>
        <w:jc w:val="center"/>
        <w:rPr>
          <w:rFonts w:asciiTheme="minorHAnsi" w:hAnsiTheme="minorHAnsi"/>
          <w:b/>
          <w:bCs/>
        </w:rPr>
      </w:pPr>
    </w:p>
    <w:p w14:paraId="189C4A53" w14:textId="77777777" w:rsidR="001662FF" w:rsidRPr="001662FF" w:rsidRDefault="001662FF" w:rsidP="001662FF">
      <w:pPr>
        <w:widowControl w:val="0"/>
        <w:autoSpaceDE w:val="0"/>
        <w:autoSpaceDN w:val="0"/>
        <w:adjustRightInd w:val="0"/>
        <w:spacing w:before="23" w:after="0" w:line="240" w:lineRule="auto"/>
        <w:ind w:left="2967" w:right="2966"/>
        <w:jc w:val="center"/>
        <w:rPr>
          <w:rFonts w:asciiTheme="minorHAnsi" w:hAnsiTheme="minorHAnsi"/>
          <w:b/>
          <w:bCs/>
        </w:rPr>
      </w:pPr>
    </w:p>
    <w:p w14:paraId="3EDC14FD" w14:textId="77777777" w:rsidR="001662FF" w:rsidRPr="001662FF" w:rsidRDefault="001662FF" w:rsidP="001662FF">
      <w:pPr>
        <w:widowControl w:val="0"/>
        <w:autoSpaceDE w:val="0"/>
        <w:autoSpaceDN w:val="0"/>
        <w:adjustRightInd w:val="0"/>
        <w:spacing w:before="23" w:after="0" w:line="240" w:lineRule="auto"/>
        <w:ind w:left="2967" w:right="2966"/>
        <w:jc w:val="center"/>
        <w:rPr>
          <w:rFonts w:asciiTheme="minorHAnsi" w:hAnsiTheme="minorHAnsi"/>
        </w:rPr>
      </w:pPr>
    </w:p>
    <w:p w14:paraId="1C1E08A7" w14:textId="77777777" w:rsidR="001662FF" w:rsidRPr="001662FF" w:rsidRDefault="001662FF" w:rsidP="00842F61">
      <w:pPr>
        <w:widowControl w:val="0"/>
        <w:autoSpaceDE w:val="0"/>
        <w:autoSpaceDN w:val="0"/>
        <w:adjustRightInd w:val="0"/>
        <w:spacing w:after="0" w:line="200" w:lineRule="exact"/>
        <w:jc w:val="center"/>
        <w:rPr>
          <w:rFonts w:asciiTheme="minorHAnsi" w:hAnsiTheme="minorHAnsi"/>
        </w:rPr>
      </w:pPr>
    </w:p>
    <w:p w14:paraId="473EA0DF" w14:textId="77777777" w:rsidR="001662FF" w:rsidRPr="001662FF" w:rsidRDefault="001662FF" w:rsidP="00842F61">
      <w:pPr>
        <w:widowControl w:val="0"/>
        <w:autoSpaceDE w:val="0"/>
        <w:autoSpaceDN w:val="0"/>
        <w:adjustRightInd w:val="0"/>
        <w:spacing w:before="8" w:after="0" w:line="260" w:lineRule="exact"/>
        <w:jc w:val="center"/>
        <w:rPr>
          <w:rFonts w:asciiTheme="minorHAnsi" w:hAnsiTheme="minorHAnsi"/>
        </w:rPr>
      </w:pPr>
    </w:p>
    <w:p w14:paraId="48AE5950" w14:textId="77777777" w:rsidR="001662FF" w:rsidRPr="001662FF" w:rsidRDefault="001662FF" w:rsidP="00842F61">
      <w:pPr>
        <w:widowControl w:val="0"/>
        <w:autoSpaceDE w:val="0"/>
        <w:autoSpaceDN w:val="0"/>
        <w:adjustRightInd w:val="0"/>
        <w:spacing w:after="0" w:line="240" w:lineRule="auto"/>
        <w:ind w:left="1900" w:right="-20"/>
        <w:jc w:val="center"/>
        <w:rPr>
          <w:rFonts w:asciiTheme="minorHAnsi" w:hAnsiTheme="minorHAnsi"/>
        </w:rPr>
      </w:pPr>
    </w:p>
    <w:p w14:paraId="5180FAE0" w14:textId="37C5B923" w:rsidR="001662FF" w:rsidRPr="001662FF" w:rsidRDefault="001662FF" w:rsidP="00842F61">
      <w:pPr>
        <w:widowControl w:val="0"/>
        <w:autoSpaceDE w:val="0"/>
        <w:autoSpaceDN w:val="0"/>
        <w:adjustRightInd w:val="0"/>
        <w:spacing w:before="7" w:after="0" w:line="190" w:lineRule="exact"/>
        <w:jc w:val="center"/>
        <w:rPr>
          <w:rFonts w:asciiTheme="minorHAnsi" w:hAnsiTheme="minorHAnsi"/>
          <w:b/>
          <w:sz w:val="24"/>
          <w:szCs w:val="24"/>
        </w:rPr>
      </w:pPr>
      <w:r w:rsidRPr="001662FF">
        <w:rPr>
          <w:rFonts w:asciiTheme="minorHAnsi" w:hAnsiTheme="minorHAnsi"/>
          <w:b/>
          <w:sz w:val="24"/>
          <w:szCs w:val="24"/>
        </w:rPr>
        <w:t>Reflective Innovative Student-Centered Educators</w:t>
      </w:r>
    </w:p>
    <w:p w14:paraId="5C2544A1" w14:textId="77777777" w:rsidR="001662FF" w:rsidRPr="001662FF" w:rsidRDefault="001662FF" w:rsidP="00842F61">
      <w:pPr>
        <w:widowControl w:val="0"/>
        <w:autoSpaceDE w:val="0"/>
        <w:autoSpaceDN w:val="0"/>
        <w:adjustRightInd w:val="0"/>
        <w:spacing w:after="0" w:line="200" w:lineRule="exact"/>
        <w:jc w:val="center"/>
        <w:rPr>
          <w:rFonts w:asciiTheme="minorHAnsi" w:hAnsiTheme="minorHAnsi"/>
          <w:b/>
          <w:sz w:val="24"/>
          <w:szCs w:val="24"/>
        </w:rPr>
      </w:pPr>
    </w:p>
    <w:p w14:paraId="1CC6CBDA" w14:textId="77777777" w:rsidR="001662FF" w:rsidRPr="001662FF" w:rsidRDefault="001662FF" w:rsidP="00842F61">
      <w:pPr>
        <w:widowControl w:val="0"/>
        <w:autoSpaceDE w:val="0"/>
        <w:autoSpaceDN w:val="0"/>
        <w:adjustRightInd w:val="0"/>
        <w:spacing w:after="0" w:line="200" w:lineRule="exact"/>
        <w:jc w:val="center"/>
        <w:rPr>
          <w:rFonts w:asciiTheme="minorHAnsi" w:hAnsiTheme="minorHAnsi"/>
        </w:rPr>
      </w:pPr>
    </w:p>
    <w:p w14:paraId="11872B3C" w14:textId="07E6C792" w:rsidR="001662FF" w:rsidRPr="001662FF" w:rsidRDefault="001662FF" w:rsidP="00842F61">
      <w:pPr>
        <w:widowControl w:val="0"/>
        <w:autoSpaceDE w:val="0"/>
        <w:autoSpaceDN w:val="0"/>
        <w:adjustRightInd w:val="0"/>
        <w:spacing w:after="0" w:line="200" w:lineRule="exact"/>
        <w:jc w:val="center"/>
        <w:rPr>
          <w:rFonts w:asciiTheme="minorHAnsi" w:hAnsiTheme="minorHAnsi"/>
        </w:rPr>
      </w:pPr>
      <w:r w:rsidRPr="001662FF">
        <w:rPr>
          <w:rFonts w:asciiTheme="minorHAnsi" w:hAnsiTheme="minorHAnsi"/>
        </w:rPr>
        <w:t xml:space="preserve">SCHOOL OF </w:t>
      </w:r>
    </w:p>
    <w:p w14:paraId="099269C0" w14:textId="77777777" w:rsidR="001662FF" w:rsidRPr="001662FF" w:rsidRDefault="001662FF" w:rsidP="00842F61">
      <w:pPr>
        <w:widowControl w:val="0"/>
        <w:autoSpaceDE w:val="0"/>
        <w:autoSpaceDN w:val="0"/>
        <w:adjustRightInd w:val="0"/>
        <w:spacing w:after="0" w:line="200" w:lineRule="exact"/>
        <w:jc w:val="center"/>
        <w:rPr>
          <w:rFonts w:asciiTheme="minorHAnsi" w:hAnsiTheme="minorHAnsi"/>
        </w:rPr>
      </w:pPr>
    </w:p>
    <w:p w14:paraId="50EFB321" w14:textId="2E871D8F" w:rsidR="001662FF" w:rsidRPr="001662FF" w:rsidRDefault="001662FF" w:rsidP="00842F61">
      <w:pPr>
        <w:widowControl w:val="0"/>
        <w:autoSpaceDE w:val="0"/>
        <w:autoSpaceDN w:val="0"/>
        <w:adjustRightInd w:val="0"/>
        <w:spacing w:after="0" w:line="200" w:lineRule="exact"/>
        <w:jc w:val="center"/>
        <w:rPr>
          <w:rFonts w:asciiTheme="minorHAnsi" w:hAnsiTheme="minorHAnsi"/>
        </w:rPr>
      </w:pPr>
      <w:r w:rsidRPr="001662FF">
        <w:rPr>
          <w:rFonts w:asciiTheme="minorHAnsi" w:hAnsiTheme="minorHAnsi"/>
        </w:rPr>
        <w:t>Department</w:t>
      </w:r>
      <w:r w:rsidR="003C2775">
        <w:rPr>
          <w:rFonts w:asciiTheme="minorHAnsi" w:hAnsiTheme="minorHAnsi"/>
        </w:rPr>
        <w:t xml:space="preserve"> of</w:t>
      </w:r>
      <w:r w:rsidR="000D0455">
        <w:rPr>
          <w:rFonts w:asciiTheme="minorHAnsi" w:hAnsiTheme="minorHAnsi"/>
        </w:rPr>
        <w:t xml:space="preserve"> </w:t>
      </w:r>
    </w:p>
    <w:p w14:paraId="16B7E4AA" w14:textId="77777777" w:rsidR="001662FF" w:rsidRPr="001662FF" w:rsidRDefault="001662FF" w:rsidP="00842F61">
      <w:pPr>
        <w:widowControl w:val="0"/>
        <w:autoSpaceDE w:val="0"/>
        <w:autoSpaceDN w:val="0"/>
        <w:adjustRightInd w:val="0"/>
        <w:spacing w:after="0" w:line="200" w:lineRule="exact"/>
        <w:jc w:val="center"/>
        <w:rPr>
          <w:rFonts w:asciiTheme="minorHAnsi" w:hAnsiTheme="minorHAnsi"/>
        </w:rPr>
      </w:pPr>
    </w:p>
    <w:p w14:paraId="01AF77BC" w14:textId="77777777" w:rsidR="00842F61" w:rsidRDefault="00842F61" w:rsidP="00842F61">
      <w:pPr>
        <w:widowControl w:val="0"/>
        <w:spacing w:after="0" w:line="240" w:lineRule="auto"/>
        <w:jc w:val="center"/>
        <w:rPr>
          <w:rFonts w:asciiTheme="minorHAnsi" w:hAnsiTheme="minorHAnsi"/>
        </w:rPr>
      </w:pPr>
    </w:p>
    <w:p w14:paraId="2F304174" w14:textId="77777777" w:rsidR="00842F61" w:rsidRDefault="00842F61" w:rsidP="00842F61">
      <w:pPr>
        <w:widowControl w:val="0"/>
        <w:spacing w:after="0" w:line="240" w:lineRule="auto"/>
        <w:jc w:val="center"/>
        <w:rPr>
          <w:rFonts w:asciiTheme="minorHAnsi" w:hAnsiTheme="minorHAnsi"/>
        </w:rPr>
      </w:pPr>
    </w:p>
    <w:p w14:paraId="1A6EADC9" w14:textId="77777777" w:rsidR="00842F61" w:rsidRDefault="00842F61" w:rsidP="00842F61">
      <w:pPr>
        <w:widowControl w:val="0"/>
        <w:spacing w:after="0" w:line="240" w:lineRule="auto"/>
        <w:jc w:val="center"/>
        <w:rPr>
          <w:rFonts w:asciiTheme="minorHAnsi" w:hAnsiTheme="minorHAnsi"/>
        </w:rPr>
      </w:pPr>
    </w:p>
    <w:p w14:paraId="60534378" w14:textId="77777777" w:rsidR="00842F61" w:rsidRDefault="00842F61" w:rsidP="00842F61">
      <w:pPr>
        <w:widowControl w:val="0"/>
        <w:spacing w:after="0" w:line="240" w:lineRule="auto"/>
        <w:jc w:val="center"/>
        <w:rPr>
          <w:rFonts w:asciiTheme="minorHAnsi" w:hAnsiTheme="minorHAnsi"/>
        </w:rPr>
      </w:pPr>
    </w:p>
    <w:p w14:paraId="21497E8A" w14:textId="77777777" w:rsidR="00842F61" w:rsidRDefault="00842F61" w:rsidP="00842F61">
      <w:pPr>
        <w:widowControl w:val="0"/>
        <w:spacing w:after="0" w:line="240" w:lineRule="auto"/>
        <w:jc w:val="center"/>
        <w:rPr>
          <w:rFonts w:asciiTheme="minorHAnsi" w:hAnsiTheme="minorHAnsi"/>
        </w:rPr>
      </w:pPr>
    </w:p>
    <w:p w14:paraId="5432FD03" w14:textId="77777777" w:rsidR="00842F61" w:rsidRDefault="00842F61" w:rsidP="00842F61">
      <w:pPr>
        <w:widowControl w:val="0"/>
        <w:spacing w:after="0" w:line="240" w:lineRule="auto"/>
        <w:jc w:val="center"/>
        <w:rPr>
          <w:rFonts w:asciiTheme="minorHAnsi" w:hAnsiTheme="minorHAnsi"/>
        </w:rPr>
      </w:pPr>
    </w:p>
    <w:p w14:paraId="6CE23456" w14:textId="77777777" w:rsidR="00842F61" w:rsidRDefault="00842F61" w:rsidP="00842F61">
      <w:pPr>
        <w:widowControl w:val="0"/>
        <w:spacing w:after="0" w:line="240" w:lineRule="auto"/>
        <w:jc w:val="center"/>
        <w:rPr>
          <w:rFonts w:asciiTheme="minorHAnsi" w:hAnsiTheme="minorHAnsi"/>
        </w:rPr>
      </w:pPr>
    </w:p>
    <w:p w14:paraId="1364871D" w14:textId="77777777" w:rsidR="00842F61" w:rsidRDefault="00842F61" w:rsidP="00842F61">
      <w:pPr>
        <w:widowControl w:val="0"/>
        <w:spacing w:after="0" w:line="240" w:lineRule="auto"/>
        <w:jc w:val="center"/>
        <w:rPr>
          <w:rFonts w:asciiTheme="minorHAnsi" w:hAnsiTheme="minorHAnsi"/>
        </w:rPr>
      </w:pPr>
    </w:p>
    <w:p w14:paraId="25E9D9DF" w14:textId="77777777" w:rsidR="00842F61" w:rsidRDefault="00842F61" w:rsidP="00842F61">
      <w:pPr>
        <w:widowControl w:val="0"/>
        <w:spacing w:after="0" w:line="240" w:lineRule="auto"/>
        <w:jc w:val="center"/>
        <w:rPr>
          <w:rFonts w:asciiTheme="minorHAnsi" w:hAnsiTheme="minorHAnsi"/>
        </w:rPr>
      </w:pPr>
    </w:p>
    <w:p w14:paraId="2718D212" w14:textId="77777777" w:rsidR="00842F61" w:rsidRDefault="00842F61" w:rsidP="00842F61">
      <w:pPr>
        <w:widowControl w:val="0"/>
        <w:spacing w:after="0" w:line="240" w:lineRule="auto"/>
        <w:jc w:val="center"/>
        <w:rPr>
          <w:rFonts w:asciiTheme="minorHAnsi" w:hAnsiTheme="minorHAnsi"/>
        </w:rPr>
      </w:pPr>
    </w:p>
    <w:p w14:paraId="708C0A5E" w14:textId="77777777" w:rsidR="00842F61" w:rsidRDefault="00842F61" w:rsidP="00842F61">
      <w:pPr>
        <w:widowControl w:val="0"/>
        <w:spacing w:after="0" w:line="240" w:lineRule="auto"/>
        <w:jc w:val="center"/>
        <w:rPr>
          <w:rFonts w:asciiTheme="minorHAnsi" w:hAnsiTheme="minorHAnsi"/>
        </w:rPr>
      </w:pPr>
    </w:p>
    <w:p w14:paraId="2D9FC811" w14:textId="77777777" w:rsidR="00842F61" w:rsidRDefault="00842F61" w:rsidP="00842F61">
      <w:pPr>
        <w:widowControl w:val="0"/>
        <w:spacing w:after="0" w:line="240" w:lineRule="auto"/>
        <w:jc w:val="center"/>
        <w:rPr>
          <w:rFonts w:asciiTheme="minorHAnsi" w:hAnsiTheme="minorHAnsi"/>
        </w:rPr>
      </w:pPr>
    </w:p>
    <w:p w14:paraId="3A781A88" w14:textId="77777777" w:rsidR="00842F61" w:rsidRDefault="00842F61" w:rsidP="00842F61">
      <w:pPr>
        <w:widowControl w:val="0"/>
        <w:spacing w:after="0" w:line="240" w:lineRule="auto"/>
        <w:jc w:val="center"/>
        <w:rPr>
          <w:rFonts w:asciiTheme="minorHAnsi" w:hAnsiTheme="minorHAnsi"/>
        </w:rPr>
      </w:pPr>
    </w:p>
    <w:p w14:paraId="5B979C05" w14:textId="77777777" w:rsidR="00842F61" w:rsidRDefault="00842F61" w:rsidP="00842F61">
      <w:pPr>
        <w:widowControl w:val="0"/>
        <w:spacing w:after="0" w:line="240" w:lineRule="auto"/>
        <w:jc w:val="center"/>
        <w:rPr>
          <w:rFonts w:asciiTheme="minorHAnsi" w:hAnsiTheme="minorHAnsi"/>
        </w:rPr>
      </w:pPr>
    </w:p>
    <w:p w14:paraId="2FBA32F0" w14:textId="77777777" w:rsidR="00842F61" w:rsidRDefault="00842F61" w:rsidP="00842F61">
      <w:pPr>
        <w:widowControl w:val="0"/>
        <w:spacing w:after="0" w:line="240" w:lineRule="auto"/>
        <w:jc w:val="center"/>
        <w:rPr>
          <w:rFonts w:asciiTheme="minorHAnsi" w:hAnsiTheme="minorHAnsi"/>
        </w:rPr>
      </w:pPr>
    </w:p>
    <w:p w14:paraId="34A11412" w14:textId="5CBD43EB" w:rsidR="001662FF" w:rsidRPr="001662FF" w:rsidRDefault="001662FF" w:rsidP="00842F61">
      <w:pPr>
        <w:widowControl w:val="0"/>
        <w:spacing w:after="0" w:line="240" w:lineRule="auto"/>
        <w:jc w:val="center"/>
        <w:rPr>
          <w:rFonts w:asciiTheme="minorHAnsi" w:hAnsiTheme="minorHAnsi"/>
          <w:snapToGrid w:val="0"/>
        </w:rPr>
      </w:pPr>
      <w:r w:rsidRPr="001662FF">
        <w:rPr>
          <w:rFonts w:asciiTheme="minorHAnsi" w:hAnsiTheme="minorHAnsi"/>
          <w:snapToGrid w:val="0"/>
        </w:rPr>
        <w:t xml:space="preserve">The most current version of this document </w:t>
      </w:r>
      <w:r w:rsidR="0091609F">
        <w:rPr>
          <w:rFonts w:asciiTheme="minorHAnsi" w:hAnsiTheme="minorHAnsi"/>
          <w:snapToGrid w:val="0"/>
        </w:rPr>
        <w:t xml:space="preserve">is </w:t>
      </w:r>
      <w:r w:rsidR="0091609F" w:rsidRPr="001662FF">
        <w:rPr>
          <w:rFonts w:asciiTheme="minorHAnsi" w:hAnsiTheme="minorHAnsi"/>
          <w:snapToGrid w:val="0"/>
        </w:rPr>
        <w:t>available</w:t>
      </w:r>
      <w:r w:rsidRPr="001662FF">
        <w:rPr>
          <w:rFonts w:asciiTheme="minorHAnsi" w:hAnsiTheme="minorHAnsi"/>
          <w:snapToGrid w:val="0"/>
        </w:rPr>
        <w:t xml:space="preserve"> on the web </w:t>
      </w:r>
      <w:hyperlink r:id="rId9" w:history="1">
        <w:r w:rsidR="000D0455" w:rsidRPr="000D0455">
          <w:rPr>
            <w:rStyle w:val="Hyperlink"/>
            <w:rFonts w:asciiTheme="minorHAnsi" w:hAnsiTheme="minorHAnsi"/>
            <w:snapToGrid w:val="0"/>
          </w:rPr>
          <w:t>here</w:t>
        </w:r>
      </w:hyperlink>
      <w:r w:rsidR="000D0455">
        <w:rPr>
          <w:rFonts w:asciiTheme="minorHAnsi" w:hAnsiTheme="minorHAnsi"/>
          <w:snapToGrid w:val="0"/>
        </w:rPr>
        <w:t>.</w:t>
      </w:r>
    </w:p>
    <w:p w14:paraId="228BC7EA" w14:textId="77777777" w:rsidR="001662FF" w:rsidRPr="001662FF" w:rsidRDefault="001662FF" w:rsidP="00842F61">
      <w:pPr>
        <w:widowControl w:val="0"/>
        <w:spacing w:after="0" w:line="240" w:lineRule="auto"/>
        <w:jc w:val="center"/>
        <w:rPr>
          <w:rFonts w:asciiTheme="minorHAnsi" w:hAnsiTheme="minorHAnsi"/>
          <w:snapToGrid w:val="0"/>
        </w:rPr>
      </w:pPr>
    </w:p>
    <w:p w14:paraId="67811986" w14:textId="77777777" w:rsidR="001662FF" w:rsidRPr="001662FF" w:rsidRDefault="001662FF" w:rsidP="00842F61">
      <w:pPr>
        <w:widowControl w:val="0"/>
        <w:autoSpaceDE w:val="0"/>
        <w:autoSpaceDN w:val="0"/>
        <w:adjustRightInd w:val="0"/>
        <w:spacing w:before="34" w:after="0" w:line="242" w:lineRule="auto"/>
        <w:ind w:right="112"/>
        <w:jc w:val="center"/>
        <w:rPr>
          <w:rFonts w:asciiTheme="minorHAnsi" w:hAnsiTheme="minorHAnsi"/>
          <w:color w:val="000000"/>
        </w:rPr>
      </w:pPr>
      <w:r w:rsidRPr="001662FF">
        <w:rPr>
          <w:rFonts w:asciiTheme="minorHAnsi" w:hAnsiTheme="minorHAnsi"/>
          <w:color w:val="000000"/>
        </w:rPr>
        <w:t>Version 2.0</w:t>
      </w:r>
    </w:p>
    <w:p w14:paraId="5EBD0863" w14:textId="748A517D" w:rsidR="001662FF" w:rsidRPr="001662FF" w:rsidRDefault="001662FF" w:rsidP="00842F61">
      <w:pPr>
        <w:widowControl w:val="0"/>
        <w:autoSpaceDE w:val="0"/>
        <w:autoSpaceDN w:val="0"/>
        <w:adjustRightInd w:val="0"/>
        <w:spacing w:before="34" w:after="0" w:line="242" w:lineRule="auto"/>
        <w:ind w:right="112"/>
        <w:jc w:val="center"/>
        <w:rPr>
          <w:rFonts w:asciiTheme="minorHAnsi" w:hAnsiTheme="minorHAnsi"/>
          <w:color w:val="000000"/>
        </w:rPr>
        <w:sectPr w:rsidR="001662FF" w:rsidRPr="001662FF" w:rsidSect="009B617E">
          <w:headerReference w:type="default" r:id="rId10"/>
          <w:footerReference w:type="default" r:id="rId11"/>
          <w:type w:val="continuous"/>
          <w:pgSz w:w="12240" w:h="15840"/>
          <w:pgMar w:top="1260" w:right="1680" w:bottom="960" w:left="1700" w:header="720" w:footer="720" w:gutter="0"/>
          <w:cols w:space="720" w:equalWidth="0">
            <w:col w:w="8860"/>
          </w:cols>
          <w:noEndnote/>
        </w:sectPr>
      </w:pPr>
      <w:r w:rsidRPr="001662FF">
        <w:rPr>
          <w:rFonts w:asciiTheme="minorHAnsi" w:hAnsiTheme="minorHAnsi"/>
          <w:color w:val="000000"/>
        </w:rPr>
        <w:t xml:space="preserve">(updated </w:t>
      </w:r>
      <w:r w:rsidR="00927068">
        <w:rPr>
          <w:rFonts w:asciiTheme="minorHAnsi" w:hAnsiTheme="minorHAnsi"/>
          <w:color w:val="000000"/>
        </w:rPr>
        <w:t>Fall 2025</w:t>
      </w:r>
      <w:r w:rsidRPr="001662FF">
        <w:rPr>
          <w:rFonts w:asciiTheme="minorHAnsi" w:hAnsiTheme="minorHAnsi"/>
          <w:color w:val="000000"/>
        </w:rPr>
        <w:t xml:space="preserve">)                              </w:t>
      </w:r>
    </w:p>
    <w:p w14:paraId="14F7AE96" w14:textId="77777777" w:rsidR="001662FF" w:rsidRPr="001662FF" w:rsidRDefault="001662FF" w:rsidP="001662FF">
      <w:pPr>
        <w:widowControl w:val="0"/>
        <w:autoSpaceDE w:val="0"/>
        <w:autoSpaceDN w:val="0"/>
        <w:adjustRightInd w:val="0"/>
        <w:spacing w:before="6" w:after="0" w:line="150" w:lineRule="exact"/>
        <w:rPr>
          <w:rFonts w:asciiTheme="minorHAnsi" w:hAnsiTheme="minorHAnsi"/>
          <w:color w:val="000000"/>
        </w:rPr>
      </w:pPr>
    </w:p>
    <w:p w14:paraId="7CF16430" w14:textId="17E34631" w:rsidR="001662FF" w:rsidRPr="001662FF" w:rsidRDefault="001662FF" w:rsidP="001662FF">
      <w:pPr>
        <w:rPr>
          <w:rFonts w:asciiTheme="minorHAnsi" w:hAnsiTheme="minorHAnsi"/>
        </w:rPr>
      </w:pPr>
      <w:r w:rsidRPr="001662FF">
        <w:rPr>
          <w:rFonts w:asciiTheme="minorHAnsi" w:hAnsiTheme="minorHAnsi"/>
        </w:rPr>
        <w:t>Welcome Teacher Candidate</w:t>
      </w:r>
      <w:r w:rsidR="00842F61">
        <w:rPr>
          <w:rFonts w:asciiTheme="minorHAnsi" w:hAnsiTheme="minorHAnsi"/>
        </w:rPr>
        <w:t>s</w:t>
      </w:r>
      <w:r w:rsidRPr="001662FF">
        <w:rPr>
          <w:rFonts w:asciiTheme="minorHAnsi" w:hAnsiTheme="minorHAnsi"/>
        </w:rPr>
        <w:t>,</w:t>
      </w:r>
    </w:p>
    <w:p w14:paraId="539D9260" w14:textId="60510958" w:rsidR="001662FF" w:rsidRPr="001662FF" w:rsidRDefault="001662FF" w:rsidP="001662FF">
      <w:pPr>
        <w:jc w:val="both"/>
        <w:rPr>
          <w:rFonts w:asciiTheme="minorHAnsi" w:hAnsiTheme="minorHAnsi"/>
        </w:rPr>
      </w:pPr>
      <w:r w:rsidRPr="001662FF">
        <w:rPr>
          <w:rFonts w:asciiTheme="minorHAnsi" w:hAnsiTheme="minorHAnsi"/>
        </w:rPr>
        <w:t xml:space="preserve">Surveys of new teachers suggest that student teaching is the most important part of their teacher education experience. This handbook has been developed to serve as a guide for teacher education candidates, Mentor Teachers, College Supervisors, and school district officials who support teacher preparation candidates and programs at Buffalo State </w:t>
      </w:r>
      <w:r w:rsidR="0019250F">
        <w:rPr>
          <w:rFonts w:asciiTheme="minorHAnsi" w:hAnsiTheme="minorHAnsi"/>
        </w:rPr>
        <w:t>University</w:t>
      </w:r>
      <w:r w:rsidRPr="001662FF">
        <w:rPr>
          <w:rFonts w:asciiTheme="minorHAnsi" w:hAnsiTheme="minorHAnsi"/>
        </w:rPr>
        <w:t xml:space="preserve">.  The handbook provides essential information and addresses critical issues.  It is intended to provide an orientation, identify roles and responsibilities, promote uniform application of student teaching policies, and enhance communication among all parties involved in the student teaching experience.  </w:t>
      </w:r>
    </w:p>
    <w:p w14:paraId="5F056057" w14:textId="77777777" w:rsidR="001662FF" w:rsidRPr="001662FF" w:rsidRDefault="001662FF" w:rsidP="001662FF">
      <w:pPr>
        <w:jc w:val="both"/>
        <w:rPr>
          <w:rFonts w:asciiTheme="minorHAnsi" w:hAnsiTheme="minorHAnsi"/>
        </w:rPr>
      </w:pPr>
      <w:r w:rsidRPr="001662FF">
        <w:rPr>
          <w:rFonts w:asciiTheme="minorHAnsi" w:hAnsiTheme="minorHAnsi"/>
        </w:rPr>
        <w:t>Please read the handbook prior to beginning placements and keep it as a reference when questions arise. Sign the Handbook sign off sheet- Appendix 1 and give this to your supervisor.</w:t>
      </w:r>
    </w:p>
    <w:p w14:paraId="6C4DBFEC" w14:textId="77777777" w:rsidR="001662FF" w:rsidRPr="001662FF" w:rsidRDefault="001662FF" w:rsidP="001662FF">
      <w:pPr>
        <w:rPr>
          <w:rFonts w:asciiTheme="minorHAnsi" w:hAnsiTheme="minorHAnsi"/>
        </w:rPr>
      </w:pPr>
    </w:p>
    <w:p w14:paraId="19517BBB" w14:textId="71B70F4A" w:rsidR="001662FF" w:rsidRPr="001662FF" w:rsidRDefault="001662FF" w:rsidP="00272D1A">
      <w:pPr>
        <w:pStyle w:val="NoSpacing"/>
        <w:jc w:val="both"/>
        <w:rPr>
          <w:rFonts w:asciiTheme="minorHAnsi" w:hAnsiTheme="minorHAnsi"/>
          <w:color w:val="000000"/>
        </w:rPr>
      </w:pPr>
      <w:r w:rsidRPr="001662FF">
        <w:rPr>
          <w:rFonts w:asciiTheme="minorHAnsi" w:hAnsiTheme="minorHAnsi"/>
        </w:rPr>
        <w:t>Note: Educator Preparation Provider is also referred to as EPP, Teacher Education Unit is also referred to as TEU or Unit, and Mentor Teacher also refers to Co-Operating Teacher.</w:t>
      </w:r>
    </w:p>
    <w:p w14:paraId="7DC6D694" w14:textId="77777777" w:rsidR="001662FF" w:rsidRPr="001662FF" w:rsidRDefault="001662FF">
      <w:pPr>
        <w:spacing w:after="0" w:line="240" w:lineRule="auto"/>
        <w:rPr>
          <w:rFonts w:asciiTheme="minorHAnsi" w:hAnsiTheme="minorHAnsi"/>
        </w:rPr>
      </w:pPr>
      <w:r w:rsidRPr="001662FF">
        <w:rPr>
          <w:rFonts w:asciiTheme="minorHAnsi" w:hAnsiTheme="minorHAnsi"/>
        </w:rPr>
        <w:br w:type="page"/>
      </w:r>
    </w:p>
    <w:sdt>
      <w:sdtPr>
        <w:rPr>
          <w:rFonts w:ascii="Calibri" w:eastAsia="Times New Roman" w:hAnsi="Calibri" w:cs="Times New Roman"/>
          <w:b w:val="0"/>
          <w:bCs w:val="0"/>
          <w:color w:val="auto"/>
          <w:sz w:val="22"/>
          <w:szCs w:val="22"/>
        </w:rPr>
        <w:id w:val="334269819"/>
        <w:docPartObj>
          <w:docPartGallery w:val="Table of Contents"/>
          <w:docPartUnique/>
        </w:docPartObj>
      </w:sdtPr>
      <w:sdtEndPr>
        <w:rPr>
          <w:noProof/>
        </w:rPr>
      </w:sdtEndPr>
      <w:sdtContent>
        <w:p w14:paraId="5AA05603" w14:textId="2B2D7535" w:rsidR="00393C66" w:rsidRDefault="00393C66" w:rsidP="00393C66">
          <w:pPr>
            <w:pStyle w:val="TOCHeading"/>
            <w:jc w:val="center"/>
          </w:pPr>
          <w:r>
            <w:t>Table of Contents</w:t>
          </w:r>
        </w:p>
        <w:p w14:paraId="50DC328F" w14:textId="1ED54939" w:rsidR="00D04575" w:rsidRPr="00D04575" w:rsidRDefault="00393C66" w:rsidP="00D04575">
          <w:pPr>
            <w:pStyle w:val="TOC1"/>
            <w:rPr>
              <w:rFonts w:eastAsiaTheme="minorEastAsia" w:cstheme="minorBidi"/>
              <w:i/>
              <w:iCs/>
              <w:kern w:val="2"/>
              <w14:ligatures w14:val="standardContextual"/>
            </w:rPr>
          </w:pPr>
          <w:r w:rsidRPr="00D04575">
            <w:rPr>
              <w:noProof w:val="0"/>
            </w:rPr>
            <w:fldChar w:fldCharType="begin"/>
          </w:r>
          <w:r w:rsidRPr="00D04575">
            <w:instrText xml:space="preserve"> TOC \o "1-3" \h \z \u </w:instrText>
          </w:r>
          <w:r w:rsidRPr="00D04575">
            <w:rPr>
              <w:noProof w:val="0"/>
            </w:rPr>
            <w:fldChar w:fldCharType="separate"/>
          </w:r>
          <w:hyperlink w:anchor="_Toc159147886" w:history="1">
            <w:r w:rsidR="00D04575" w:rsidRPr="00D04575">
              <w:rPr>
                <w:rStyle w:val="Hyperlink"/>
              </w:rPr>
              <w:t>Letter from the Dean of the School of Education</w:t>
            </w:r>
            <w:r w:rsidR="00D04575" w:rsidRPr="00D04575">
              <w:rPr>
                <w:webHidden/>
              </w:rPr>
              <w:tab/>
            </w:r>
            <w:r w:rsidR="00D04575" w:rsidRPr="00D04575">
              <w:rPr>
                <w:webHidden/>
              </w:rPr>
              <w:fldChar w:fldCharType="begin"/>
            </w:r>
            <w:r w:rsidR="00D04575" w:rsidRPr="00D04575">
              <w:rPr>
                <w:webHidden/>
              </w:rPr>
              <w:instrText xml:space="preserve"> PAGEREF _Toc159147886 \h </w:instrText>
            </w:r>
            <w:r w:rsidR="00D04575" w:rsidRPr="00D04575">
              <w:rPr>
                <w:webHidden/>
              </w:rPr>
            </w:r>
            <w:r w:rsidR="00D04575" w:rsidRPr="00D04575">
              <w:rPr>
                <w:webHidden/>
              </w:rPr>
              <w:fldChar w:fldCharType="separate"/>
            </w:r>
            <w:r w:rsidR="000C5EE0">
              <w:rPr>
                <w:webHidden/>
              </w:rPr>
              <w:t>5</w:t>
            </w:r>
            <w:r w:rsidR="00D04575" w:rsidRPr="00D04575">
              <w:rPr>
                <w:webHidden/>
              </w:rPr>
              <w:fldChar w:fldCharType="end"/>
            </w:r>
          </w:hyperlink>
        </w:p>
        <w:p w14:paraId="2A8C6E31" w14:textId="74DE19ED" w:rsidR="00D04575" w:rsidRPr="00D04575" w:rsidRDefault="00D04575" w:rsidP="00D04575">
          <w:pPr>
            <w:pStyle w:val="TOC1"/>
            <w:rPr>
              <w:rFonts w:eastAsiaTheme="minorEastAsia" w:cstheme="minorBidi"/>
              <w:i/>
              <w:iCs/>
              <w:kern w:val="2"/>
              <w14:ligatures w14:val="standardContextual"/>
            </w:rPr>
          </w:pPr>
          <w:hyperlink w:anchor="_Toc159147887" w:history="1">
            <w:r w:rsidRPr="00D04575">
              <w:rPr>
                <w:rStyle w:val="Hyperlink"/>
              </w:rPr>
              <w:t>Section I: SUNY BSU Educator Preparation Provider Overview</w:t>
            </w:r>
            <w:r w:rsidRPr="00D04575">
              <w:rPr>
                <w:webHidden/>
              </w:rPr>
              <w:tab/>
            </w:r>
            <w:r w:rsidRPr="00D04575">
              <w:rPr>
                <w:webHidden/>
              </w:rPr>
              <w:fldChar w:fldCharType="begin"/>
            </w:r>
            <w:r w:rsidRPr="00D04575">
              <w:rPr>
                <w:webHidden/>
              </w:rPr>
              <w:instrText xml:space="preserve"> PAGEREF _Toc159147887 \h </w:instrText>
            </w:r>
            <w:r w:rsidRPr="00D04575">
              <w:rPr>
                <w:webHidden/>
              </w:rPr>
            </w:r>
            <w:r w:rsidRPr="00D04575">
              <w:rPr>
                <w:webHidden/>
              </w:rPr>
              <w:fldChar w:fldCharType="separate"/>
            </w:r>
            <w:r w:rsidR="000C5EE0">
              <w:rPr>
                <w:webHidden/>
              </w:rPr>
              <w:t>6</w:t>
            </w:r>
            <w:r w:rsidRPr="00D04575">
              <w:rPr>
                <w:webHidden/>
              </w:rPr>
              <w:fldChar w:fldCharType="end"/>
            </w:r>
          </w:hyperlink>
        </w:p>
        <w:p w14:paraId="686C2A43" w14:textId="106099B9"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888" w:history="1">
            <w:r w:rsidRPr="00D04575">
              <w:rPr>
                <w:rStyle w:val="Hyperlink"/>
                <w:b w:val="0"/>
                <w:bCs w:val="0"/>
                <w:noProof/>
              </w:rPr>
              <w:t>Introduction</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_Toc159147888 \h </w:instrText>
            </w:r>
            <w:r w:rsidRPr="00D04575">
              <w:rPr>
                <w:b w:val="0"/>
                <w:bCs w:val="0"/>
                <w:noProof/>
                <w:webHidden/>
              </w:rPr>
            </w:r>
            <w:r w:rsidRPr="00D04575">
              <w:rPr>
                <w:b w:val="0"/>
                <w:bCs w:val="0"/>
                <w:noProof/>
                <w:webHidden/>
              </w:rPr>
              <w:fldChar w:fldCharType="separate"/>
            </w:r>
            <w:r w:rsidR="000C5EE0">
              <w:rPr>
                <w:b w:val="0"/>
                <w:bCs w:val="0"/>
                <w:noProof/>
                <w:webHidden/>
              </w:rPr>
              <w:t>6</w:t>
            </w:r>
            <w:r w:rsidRPr="00D04575">
              <w:rPr>
                <w:b w:val="0"/>
                <w:bCs w:val="0"/>
                <w:noProof/>
                <w:webHidden/>
              </w:rPr>
              <w:fldChar w:fldCharType="end"/>
            </w:r>
          </w:hyperlink>
        </w:p>
        <w:p w14:paraId="189E2BBA" w14:textId="4B4F97E5"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889" w:history="1">
            <w:r w:rsidRPr="00D04575">
              <w:rPr>
                <w:rStyle w:val="Hyperlink"/>
                <w:b w:val="0"/>
                <w:bCs w:val="0"/>
                <w:noProof/>
              </w:rPr>
              <w:t>Buffalo St</w:t>
            </w:r>
            <w:r w:rsidRPr="00D04575">
              <w:rPr>
                <w:rStyle w:val="Hyperlink"/>
                <w:b w:val="0"/>
                <w:bCs w:val="0"/>
                <w:noProof/>
                <w:spacing w:val="-1"/>
              </w:rPr>
              <w:t>a</w:t>
            </w:r>
            <w:r w:rsidRPr="00D04575">
              <w:rPr>
                <w:rStyle w:val="Hyperlink"/>
                <w:b w:val="0"/>
                <w:bCs w:val="0"/>
                <w:noProof/>
              </w:rPr>
              <w:t>te Mi</w:t>
            </w:r>
            <w:r w:rsidRPr="00D04575">
              <w:rPr>
                <w:rStyle w:val="Hyperlink"/>
                <w:b w:val="0"/>
                <w:bCs w:val="0"/>
                <w:noProof/>
                <w:spacing w:val="-1"/>
              </w:rPr>
              <w:t>s</w:t>
            </w:r>
            <w:r w:rsidRPr="00D04575">
              <w:rPr>
                <w:rStyle w:val="Hyperlink"/>
                <w:b w:val="0"/>
                <w:bCs w:val="0"/>
                <w:noProof/>
              </w:rPr>
              <w:t>sion</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_Toc159147889 \h </w:instrText>
            </w:r>
            <w:r w:rsidRPr="00D04575">
              <w:rPr>
                <w:b w:val="0"/>
                <w:bCs w:val="0"/>
                <w:noProof/>
                <w:webHidden/>
              </w:rPr>
            </w:r>
            <w:r w:rsidRPr="00D04575">
              <w:rPr>
                <w:b w:val="0"/>
                <w:bCs w:val="0"/>
                <w:noProof/>
                <w:webHidden/>
              </w:rPr>
              <w:fldChar w:fldCharType="separate"/>
            </w:r>
            <w:r w:rsidR="000C5EE0">
              <w:rPr>
                <w:b w:val="0"/>
                <w:bCs w:val="0"/>
                <w:noProof/>
                <w:webHidden/>
              </w:rPr>
              <w:t>6</w:t>
            </w:r>
            <w:r w:rsidRPr="00D04575">
              <w:rPr>
                <w:b w:val="0"/>
                <w:bCs w:val="0"/>
                <w:noProof/>
                <w:webHidden/>
              </w:rPr>
              <w:fldChar w:fldCharType="end"/>
            </w:r>
          </w:hyperlink>
        </w:p>
        <w:p w14:paraId="07003AD1" w14:textId="0877137D"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890" w:history="1">
            <w:r w:rsidRPr="00D04575">
              <w:rPr>
                <w:rStyle w:val="Hyperlink"/>
                <w:b w:val="0"/>
                <w:bCs w:val="0"/>
                <w:noProof/>
              </w:rPr>
              <w:t>TEU Mission</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_Toc159147890 \h </w:instrText>
            </w:r>
            <w:r w:rsidRPr="00D04575">
              <w:rPr>
                <w:b w:val="0"/>
                <w:bCs w:val="0"/>
                <w:noProof/>
                <w:webHidden/>
              </w:rPr>
            </w:r>
            <w:r w:rsidRPr="00D04575">
              <w:rPr>
                <w:b w:val="0"/>
                <w:bCs w:val="0"/>
                <w:noProof/>
                <w:webHidden/>
              </w:rPr>
              <w:fldChar w:fldCharType="separate"/>
            </w:r>
            <w:r w:rsidR="000C5EE0">
              <w:rPr>
                <w:b w:val="0"/>
                <w:bCs w:val="0"/>
                <w:noProof/>
                <w:webHidden/>
              </w:rPr>
              <w:t>6</w:t>
            </w:r>
            <w:r w:rsidRPr="00D04575">
              <w:rPr>
                <w:b w:val="0"/>
                <w:bCs w:val="0"/>
                <w:noProof/>
                <w:webHidden/>
              </w:rPr>
              <w:fldChar w:fldCharType="end"/>
            </w:r>
          </w:hyperlink>
        </w:p>
        <w:p w14:paraId="2EDD18E7" w14:textId="59F46856"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891" w:history="1">
            <w:r w:rsidRPr="00D04575">
              <w:rPr>
                <w:rStyle w:val="Hyperlink"/>
                <w:b w:val="0"/>
                <w:bCs w:val="0"/>
                <w:noProof/>
              </w:rPr>
              <w:t>TEU</w:t>
            </w:r>
            <w:r w:rsidRPr="00D04575">
              <w:rPr>
                <w:rStyle w:val="Hyperlink"/>
                <w:b w:val="0"/>
                <w:bCs w:val="0"/>
                <w:noProof/>
                <w:spacing w:val="1"/>
              </w:rPr>
              <w:t xml:space="preserve"> </w:t>
            </w:r>
            <w:r w:rsidRPr="00D04575">
              <w:rPr>
                <w:rStyle w:val="Hyperlink"/>
                <w:b w:val="0"/>
                <w:bCs w:val="0"/>
                <w:noProof/>
              </w:rPr>
              <w:t>Vision</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_Toc159147891 \h </w:instrText>
            </w:r>
            <w:r w:rsidRPr="00D04575">
              <w:rPr>
                <w:b w:val="0"/>
                <w:bCs w:val="0"/>
                <w:noProof/>
                <w:webHidden/>
              </w:rPr>
            </w:r>
            <w:r w:rsidRPr="00D04575">
              <w:rPr>
                <w:b w:val="0"/>
                <w:bCs w:val="0"/>
                <w:noProof/>
                <w:webHidden/>
              </w:rPr>
              <w:fldChar w:fldCharType="separate"/>
            </w:r>
            <w:r w:rsidR="000C5EE0">
              <w:rPr>
                <w:b w:val="0"/>
                <w:bCs w:val="0"/>
                <w:noProof/>
                <w:webHidden/>
              </w:rPr>
              <w:t>6</w:t>
            </w:r>
            <w:r w:rsidRPr="00D04575">
              <w:rPr>
                <w:b w:val="0"/>
                <w:bCs w:val="0"/>
                <w:noProof/>
                <w:webHidden/>
              </w:rPr>
              <w:fldChar w:fldCharType="end"/>
            </w:r>
          </w:hyperlink>
        </w:p>
        <w:p w14:paraId="73111980" w14:textId="70BA9610"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892" w:history="1">
            <w:r w:rsidRPr="00D04575">
              <w:rPr>
                <w:rStyle w:val="Hyperlink"/>
                <w:b w:val="0"/>
                <w:bCs w:val="0"/>
                <w:noProof/>
              </w:rPr>
              <w:t>TEU Core Values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_Toc159147892 \h </w:instrText>
            </w:r>
            <w:r w:rsidRPr="00D04575">
              <w:rPr>
                <w:b w:val="0"/>
                <w:bCs w:val="0"/>
                <w:noProof/>
                <w:webHidden/>
              </w:rPr>
            </w:r>
            <w:r w:rsidRPr="00D04575">
              <w:rPr>
                <w:b w:val="0"/>
                <w:bCs w:val="0"/>
                <w:noProof/>
                <w:webHidden/>
              </w:rPr>
              <w:fldChar w:fldCharType="separate"/>
            </w:r>
            <w:r w:rsidR="000C5EE0">
              <w:rPr>
                <w:b w:val="0"/>
                <w:bCs w:val="0"/>
                <w:noProof/>
                <w:webHidden/>
              </w:rPr>
              <w:t>7</w:t>
            </w:r>
            <w:r w:rsidRPr="00D04575">
              <w:rPr>
                <w:b w:val="0"/>
                <w:bCs w:val="0"/>
                <w:noProof/>
                <w:webHidden/>
              </w:rPr>
              <w:fldChar w:fldCharType="end"/>
            </w:r>
          </w:hyperlink>
        </w:p>
        <w:p w14:paraId="720C3D8E" w14:textId="651E69C0"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893" w:history="1">
            <w:r w:rsidRPr="00D04575">
              <w:rPr>
                <w:rStyle w:val="Hyperlink"/>
                <w:b w:val="0"/>
                <w:bCs w:val="0"/>
                <w:noProof/>
              </w:rPr>
              <w:t>TEU Conceptual Framework</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_Toc159147893 \h </w:instrText>
            </w:r>
            <w:r w:rsidRPr="00D04575">
              <w:rPr>
                <w:b w:val="0"/>
                <w:bCs w:val="0"/>
                <w:noProof/>
                <w:webHidden/>
              </w:rPr>
            </w:r>
            <w:r w:rsidRPr="00D04575">
              <w:rPr>
                <w:b w:val="0"/>
                <w:bCs w:val="0"/>
                <w:noProof/>
                <w:webHidden/>
              </w:rPr>
              <w:fldChar w:fldCharType="separate"/>
            </w:r>
            <w:r w:rsidR="000C5EE0">
              <w:rPr>
                <w:b w:val="0"/>
                <w:bCs w:val="0"/>
                <w:noProof/>
                <w:webHidden/>
              </w:rPr>
              <w:t>7</w:t>
            </w:r>
            <w:r w:rsidRPr="00D04575">
              <w:rPr>
                <w:b w:val="0"/>
                <w:bCs w:val="0"/>
                <w:noProof/>
                <w:webHidden/>
              </w:rPr>
              <w:fldChar w:fldCharType="end"/>
            </w:r>
          </w:hyperlink>
        </w:p>
        <w:p w14:paraId="5AA26CBE" w14:textId="568F4309"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894" w:history="1">
            <w:r w:rsidRPr="00D04575">
              <w:rPr>
                <w:rStyle w:val="Hyperlink"/>
                <w:b w:val="0"/>
                <w:bCs w:val="0"/>
                <w:noProof/>
              </w:rPr>
              <w:t>TEU Goals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_Toc159147894 \h </w:instrText>
            </w:r>
            <w:r w:rsidRPr="00D04575">
              <w:rPr>
                <w:b w:val="0"/>
                <w:bCs w:val="0"/>
                <w:noProof/>
                <w:webHidden/>
              </w:rPr>
            </w:r>
            <w:r w:rsidRPr="00D04575">
              <w:rPr>
                <w:b w:val="0"/>
                <w:bCs w:val="0"/>
                <w:noProof/>
                <w:webHidden/>
              </w:rPr>
              <w:fldChar w:fldCharType="separate"/>
            </w:r>
            <w:r w:rsidR="000C5EE0">
              <w:rPr>
                <w:b w:val="0"/>
                <w:bCs w:val="0"/>
                <w:noProof/>
                <w:webHidden/>
              </w:rPr>
              <w:t>8</w:t>
            </w:r>
            <w:r w:rsidRPr="00D04575">
              <w:rPr>
                <w:b w:val="0"/>
                <w:bCs w:val="0"/>
                <w:noProof/>
                <w:webHidden/>
              </w:rPr>
              <w:fldChar w:fldCharType="end"/>
            </w:r>
          </w:hyperlink>
        </w:p>
        <w:p w14:paraId="24328E1D" w14:textId="433F8006"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895" w:history="1">
            <w:r w:rsidRPr="00D04575">
              <w:rPr>
                <w:rStyle w:val="Hyperlink"/>
                <w:b w:val="0"/>
                <w:bCs w:val="0"/>
                <w:noProof/>
              </w:rPr>
              <w:t>Buffalo State University Teacher Education Unit Professional Dispositions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_Toc159147895 \h </w:instrText>
            </w:r>
            <w:r w:rsidRPr="00D04575">
              <w:rPr>
                <w:b w:val="0"/>
                <w:bCs w:val="0"/>
                <w:noProof/>
                <w:webHidden/>
              </w:rPr>
            </w:r>
            <w:r w:rsidRPr="00D04575">
              <w:rPr>
                <w:b w:val="0"/>
                <w:bCs w:val="0"/>
                <w:noProof/>
                <w:webHidden/>
              </w:rPr>
              <w:fldChar w:fldCharType="separate"/>
            </w:r>
            <w:r w:rsidR="000C5EE0">
              <w:rPr>
                <w:b w:val="0"/>
                <w:bCs w:val="0"/>
                <w:noProof/>
                <w:webHidden/>
              </w:rPr>
              <w:t>9</w:t>
            </w:r>
            <w:r w:rsidRPr="00D04575">
              <w:rPr>
                <w:b w:val="0"/>
                <w:bCs w:val="0"/>
                <w:noProof/>
                <w:webHidden/>
              </w:rPr>
              <w:fldChar w:fldCharType="end"/>
            </w:r>
          </w:hyperlink>
        </w:p>
        <w:p w14:paraId="4282C740" w14:textId="28CAE746"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896" w:history="1">
            <w:r w:rsidRPr="00D04575">
              <w:rPr>
                <w:rStyle w:val="Hyperlink"/>
                <w:b w:val="0"/>
                <w:bCs w:val="0"/>
                <w:noProof/>
                <w:snapToGrid w:val="0"/>
              </w:rPr>
              <w:t>New York State Code of Ethics for Educators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_Toc159147896 \h </w:instrText>
            </w:r>
            <w:r w:rsidRPr="00D04575">
              <w:rPr>
                <w:b w:val="0"/>
                <w:bCs w:val="0"/>
                <w:noProof/>
                <w:webHidden/>
              </w:rPr>
            </w:r>
            <w:r w:rsidRPr="00D04575">
              <w:rPr>
                <w:b w:val="0"/>
                <w:bCs w:val="0"/>
                <w:noProof/>
                <w:webHidden/>
              </w:rPr>
              <w:fldChar w:fldCharType="separate"/>
            </w:r>
            <w:r w:rsidR="000C5EE0">
              <w:rPr>
                <w:b w:val="0"/>
                <w:bCs w:val="0"/>
                <w:noProof/>
                <w:webHidden/>
              </w:rPr>
              <w:t>10</w:t>
            </w:r>
            <w:r w:rsidRPr="00D04575">
              <w:rPr>
                <w:b w:val="0"/>
                <w:bCs w:val="0"/>
                <w:noProof/>
                <w:webHidden/>
              </w:rPr>
              <w:fldChar w:fldCharType="end"/>
            </w:r>
          </w:hyperlink>
        </w:p>
        <w:p w14:paraId="2E22BE7D" w14:textId="137C0397"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897" w:history="1">
            <w:r w:rsidRPr="00D04575">
              <w:rPr>
                <w:rStyle w:val="Hyperlink"/>
                <w:b w:val="0"/>
                <w:bCs w:val="0"/>
                <w:noProof/>
              </w:rPr>
              <w:t>General Professional Competencies for Initial Programs (INTASC)</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_Toc159147897 \h </w:instrText>
            </w:r>
            <w:r w:rsidRPr="00D04575">
              <w:rPr>
                <w:b w:val="0"/>
                <w:bCs w:val="0"/>
                <w:noProof/>
                <w:webHidden/>
              </w:rPr>
            </w:r>
            <w:r w:rsidRPr="00D04575">
              <w:rPr>
                <w:b w:val="0"/>
                <w:bCs w:val="0"/>
                <w:noProof/>
                <w:webHidden/>
              </w:rPr>
              <w:fldChar w:fldCharType="separate"/>
            </w:r>
            <w:r w:rsidR="000C5EE0">
              <w:rPr>
                <w:b w:val="0"/>
                <w:bCs w:val="0"/>
                <w:noProof/>
                <w:webHidden/>
              </w:rPr>
              <w:t>11</w:t>
            </w:r>
            <w:r w:rsidRPr="00D04575">
              <w:rPr>
                <w:b w:val="0"/>
                <w:bCs w:val="0"/>
                <w:noProof/>
                <w:webHidden/>
              </w:rPr>
              <w:fldChar w:fldCharType="end"/>
            </w:r>
          </w:hyperlink>
        </w:p>
        <w:p w14:paraId="05F28BE5" w14:textId="41A2DFC1"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898" w:history="1">
            <w:r w:rsidRPr="00D04575">
              <w:rPr>
                <w:rStyle w:val="Hyperlink"/>
                <w:b w:val="0"/>
                <w:bCs w:val="0"/>
                <w:noProof/>
              </w:rPr>
              <w:t xml:space="preserve">Professional Development </w:t>
            </w:r>
            <w:r w:rsidR="00A2783E">
              <w:rPr>
                <w:rStyle w:val="Hyperlink"/>
                <w:b w:val="0"/>
                <w:bCs w:val="0"/>
                <w:noProof/>
              </w:rPr>
              <w:t>Paratnership</w:t>
            </w:r>
            <w:r w:rsidRPr="00D04575">
              <w:rPr>
                <w:rStyle w:val="Hyperlink"/>
                <w:b w:val="0"/>
                <w:bCs w:val="0"/>
                <w:noProof/>
              </w:rPr>
              <w:t xml:space="preserve"> (PD</w:t>
            </w:r>
            <w:r w:rsidR="00396E48">
              <w:rPr>
                <w:rStyle w:val="Hyperlink"/>
                <w:b w:val="0"/>
                <w:bCs w:val="0"/>
                <w:noProof/>
              </w:rPr>
              <w:t>P)</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_Toc159147898 \h </w:instrText>
            </w:r>
            <w:r w:rsidRPr="00D04575">
              <w:rPr>
                <w:b w:val="0"/>
                <w:bCs w:val="0"/>
                <w:noProof/>
                <w:webHidden/>
              </w:rPr>
            </w:r>
            <w:r w:rsidRPr="00D04575">
              <w:rPr>
                <w:b w:val="0"/>
                <w:bCs w:val="0"/>
                <w:noProof/>
                <w:webHidden/>
              </w:rPr>
              <w:fldChar w:fldCharType="separate"/>
            </w:r>
            <w:r w:rsidR="000C5EE0">
              <w:rPr>
                <w:b w:val="0"/>
                <w:bCs w:val="0"/>
                <w:noProof/>
                <w:webHidden/>
              </w:rPr>
              <w:t>12</w:t>
            </w:r>
            <w:r w:rsidRPr="00D04575">
              <w:rPr>
                <w:b w:val="0"/>
                <w:bCs w:val="0"/>
                <w:noProof/>
                <w:webHidden/>
              </w:rPr>
              <w:fldChar w:fldCharType="end"/>
            </w:r>
          </w:hyperlink>
        </w:p>
        <w:p w14:paraId="44ED726F" w14:textId="70FE98A5"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899" w:history="1">
            <w:r w:rsidRPr="00D04575">
              <w:rPr>
                <w:rStyle w:val="Hyperlink"/>
                <w:b w:val="0"/>
                <w:bCs w:val="0"/>
                <w:noProof/>
              </w:rPr>
              <w:t>Section II. Policies and Procedures: Teacher Education Clinical Placement Policies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_Toc159147899 \h </w:instrText>
            </w:r>
            <w:r w:rsidRPr="00D04575">
              <w:rPr>
                <w:b w:val="0"/>
                <w:bCs w:val="0"/>
                <w:noProof/>
                <w:webHidden/>
              </w:rPr>
            </w:r>
            <w:r w:rsidRPr="00D04575">
              <w:rPr>
                <w:b w:val="0"/>
                <w:bCs w:val="0"/>
                <w:noProof/>
                <w:webHidden/>
              </w:rPr>
              <w:fldChar w:fldCharType="separate"/>
            </w:r>
            <w:r w:rsidR="000C5EE0">
              <w:rPr>
                <w:b w:val="0"/>
                <w:bCs w:val="0"/>
                <w:noProof/>
                <w:webHidden/>
              </w:rPr>
              <w:t>13</w:t>
            </w:r>
            <w:r w:rsidRPr="00D04575">
              <w:rPr>
                <w:b w:val="0"/>
                <w:bCs w:val="0"/>
                <w:noProof/>
                <w:webHidden/>
              </w:rPr>
              <w:fldChar w:fldCharType="end"/>
            </w:r>
          </w:hyperlink>
        </w:p>
        <w:p w14:paraId="644BE689" w14:textId="263E55AD"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00" w:history="1">
            <w:r w:rsidRPr="00D04575">
              <w:rPr>
                <w:rStyle w:val="Hyperlink"/>
                <w:b w:val="0"/>
                <w:bCs w:val="0"/>
                <w:noProof/>
              </w:rPr>
              <w:t>Academic Policy</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_Toc159147900 \h </w:instrText>
            </w:r>
            <w:r w:rsidRPr="00D04575">
              <w:rPr>
                <w:b w:val="0"/>
                <w:bCs w:val="0"/>
                <w:noProof/>
                <w:webHidden/>
              </w:rPr>
            </w:r>
            <w:r w:rsidRPr="00D04575">
              <w:rPr>
                <w:b w:val="0"/>
                <w:bCs w:val="0"/>
                <w:noProof/>
                <w:webHidden/>
              </w:rPr>
              <w:fldChar w:fldCharType="separate"/>
            </w:r>
            <w:r w:rsidR="000C5EE0">
              <w:rPr>
                <w:b w:val="0"/>
                <w:bCs w:val="0"/>
                <w:noProof/>
                <w:webHidden/>
              </w:rPr>
              <w:t>13</w:t>
            </w:r>
            <w:r w:rsidRPr="00D04575">
              <w:rPr>
                <w:b w:val="0"/>
                <w:bCs w:val="0"/>
                <w:noProof/>
                <w:webHidden/>
              </w:rPr>
              <w:fldChar w:fldCharType="end"/>
            </w:r>
          </w:hyperlink>
        </w:p>
        <w:p w14:paraId="4ED80A48" w14:textId="2BBE1160"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01" w:history="1">
            <w:r w:rsidRPr="00D04575">
              <w:rPr>
                <w:rStyle w:val="Hyperlink"/>
                <w:b w:val="0"/>
                <w:bCs w:val="0"/>
                <w:noProof/>
              </w:rPr>
              <w:t>Clinical Practica (Student Teaching, Internship, Practica)</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_Toc159147901 \h </w:instrText>
            </w:r>
            <w:r w:rsidRPr="00D04575">
              <w:rPr>
                <w:b w:val="0"/>
                <w:bCs w:val="0"/>
                <w:noProof/>
                <w:webHidden/>
              </w:rPr>
            </w:r>
            <w:r w:rsidRPr="00D04575">
              <w:rPr>
                <w:b w:val="0"/>
                <w:bCs w:val="0"/>
                <w:noProof/>
                <w:webHidden/>
              </w:rPr>
              <w:fldChar w:fldCharType="separate"/>
            </w:r>
            <w:r w:rsidR="000C5EE0">
              <w:rPr>
                <w:b w:val="0"/>
                <w:bCs w:val="0"/>
                <w:noProof/>
                <w:webHidden/>
              </w:rPr>
              <w:t>13</w:t>
            </w:r>
            <w:r w:rsidRPr="00D04575">
              <w:rPr>
                <w:b w:val="0"/>
                <w:bCs w:val="0"/>
                <w:noProof/>
                <w:webHidden/>
              </w:rPr>
              <w:fldChar w:fldCharType="end"/>
            </w:r>
          </w:hyperlink>
        </w:p>
        <w:p w14:paraId="510F574E" w14:textId="57AF2F4F"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02" w:history="1">
            <w:r w:rsidRPr="00D04575">
              <w:rPr>
                <w:rStyle w:val="Hyperlink"/>
                <w:b w:val="0"/>
                <w:bCs w:val="0"/>
                <w:noProof/>
              </w:rPr>
              <w:t>Assignment of Clinical Placements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_Toc159147902 \h </w:instrText>
            </w:r>
            <w:r w:rsidRPr="00D04575">
              <w:rPr>
                <w:b w:val="0"/>
                <w:bCs w:val="0"/>
                <w:noProof/>
                <w:webHidden/>
              </w:rPr>
            </w:r>
            <w:r w:rsidRPr="00D04575">
              <w:rPr>
                <w:b w:val="0"/>
                <w:bCs w:val="0"/>
                <w:noProof/>
                <w:webHidden/>
              </w:rPr>
              <w:fldChar w:fldCharType="separate"/>
            </w:r>
            <w:r w:rsidR="000C5EE0">
              <w:rPr>
                <w:b w:val="0"/>
                <w:bCs w:val="0"/>
                <w:noProof/>
                <w:webHidden/>
              </w:rPr>
              <w:t>14</w:t>
            </w:r>
            <w:r w:rsidRPr="00D04575">
              <w:rPr>
                <w:b w:val="0"/>
                <w:bCs w:val="0"/>
                <w:noProof/>
                <w:webHidden/>
              </w:rPr>
              <w:fldChar w:fldCharType="end"/>
            </w:r>
          </w:hyperlink>
        </w:p>
        <w:p w14:paraId="54951B6F" w14:textId="5CF6D11D"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03" w:history="1">
            <w:r w:rsidRPr="00D04575">
              <w:rPr>
                <w:rStyle w:val="Hyperlink"/>
                <w:b w:val="0"/>
                <w:bCs w:val="0"/>
                <w:noProof/>
              </w:rPr>
              <w:t>Performance Requirements for Candidates in Clinical Placements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_Toc159147903 \h </w:instrText>
            </w:r>
            <w:r w:rsidRPr="00D04575">
              <w:rPr>
                <w:b w:val="0"/>
                <w:bCs w:val="0"/>
                <w:noProof/>
                <w:webHidden/>
              </w:rPr>
            </w:r>
            <w:r w:rsidRPr="00D04575">
              <w:rPr>
                <w:b w:val="0"/>
                <w:bCs w:val="0"/>
                <w:noProof/>
                <w:webHidden/>
              </w:rPr>
              <w:fldChar w:fldCharType="separate"/>
            </w:r>
            <w:r w:rsidR="000C5EE0">
              <w:rPr>
                <w:b w:val="0"/>
                <w:bCs w:val="0"/>
                <w:noProof/>
                <w:webHidden/>
              </w:rPr>
              <w:t>14</w:t>
            </w:r>
            <w:r w:rsidRPr="00D04575">
              <w:rPr>
                <w:b w:val="0"/>
                <w:bCs w:val="0"/>
                <w:noProof/>
                <w:webHidden/>
              </w:rPr>
              <w:fldChar w:fldCharType="end"/>
            </w:r>
          </w:hyperlink>
        </w:p>
        <w:p w14:paraId="774A51D4" w14:textId="246465F6"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04" w:history="1">
            <w:r w:rsidRPr="00D04575">
              <w:rPr>
                <w:rStyle w:val="Hyperlink"/>
                <w:b w:val="0"/>
                <w:bCs w:val="0"/>
                <w:noProof/>
              </w:rPr>
              <w:t>Safety and Welfare</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_Toc159147904 \h </w:instrText>
            </w:r>
            <w:r w:rsidRPr="00D04575">
              <w:rPr>
                <w:b w:val="0"/>
                <w:bCs w:val="0"/>
                <w:noProof/>
                <w:webHidden/>
              </w:rPr>
            </w:r>
            <w:r w:rsidRPr="00D04575">
              <w:rPr>
                <w:b w:val="0"/>
                <w:bCs w:val="0"/>
                <w:noProof/>
                <w:webHidden/>
              </w:rPr>
              <w:fldChar w:fldCharType="separate"/>
            </w:r>
            <w:r w:rsidR="000C5EE0">
              <w:rPr>
                <w:b w:val="0"/>
                <w:bCs w:val="0"/>
                <w:noProof/>
                <w:webHidden/>
              </w:rPr>
              <w:t>15</w:t>
            </w:r>
            <w:r w:rsidRPr="00D04575">
              <w:rPr>
                <w:b w:val="0"/>
                <w:bCs w:val="0"/>
                <w:noProof/>
                <w:webHidden/>
              </w:rPr>
              <w:fldChar w:fldCharType="end"/>
            </w:r>
          </w:hyperlink>
        </w:p>
        <w:p w14:paraId="7932306B" w14:textId="6620740D"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05" w:history="1">
            <w:r w:rsidRPr="00D04575">
              <w:rPr>
                <w:rStyle w:val="Hyperlink"/>
                <w:b w:val="0"/>
                <w:bCs w:val="0"/>
                <w:noProof/>
                <w:snapToGrid w:val="0"/>
              </w:rPr>
              <w:t>Absences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_Toc159147905 \h </w:instrText>
            </w:r>
            <w:r w:rsidRPr="00D04575">
              <w:rPr>
                <w:b w:val="0"/>
                <w:bCs w:val="0"/>
                <w:noProof/>
                <w:webHidden/>
              </w:rPr>
            </w:r>
            <w:r w:rsidRPr="00D04575">
              <w:rPr>
                <w:b w:val="0"/>
                <w:bCs w:val="0"/>
                <w:noProof/>
                <w:webHidden/>
              </w:rPr>
              <w:fldChar w:fldCharType="separate"/>
            </w:r>
            <w:r w:rsidR="000C5EE0">
              <w:rPr>
                <w:b w:val="0"/>
                <w:bCs w:val="0"/>
                <w:noProof/>
                <w:webHidden/>
              </w:rPr>
              <w:t>15</w:t>
            </w:r>
            <w:r w:rsidRPr="00D04575">
              <w:rPr>
                <w:b w:val="0"/>
                <w:bCs w:val="0"/>
                <w:noProof/>
                <w:webHidden/>
              </w:rPr>
              <w:fldChar w:fldCharType="end"/>
            </w:r>
          </w:hyperlink>
        </w:p>
        <w:p w14:paraId="15786333" w14:textId="53C40C28"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06" w:history="1">
            <w:r w:rsidRPr="00D04575">
              <w:rPr>
                <w:rStyle w:val="Hyperlink"/>
                <w:b w:val="0"/>
                <w:bCs w:val="0"/>
                <w:noProof/>
                <w:snapToGrid w:val="0"/>
              </w:rPr>
              <w:t>Teaching Schedule</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_Toc159147906 \h </w:instrText>
            </w:r>
            <w:r w:rsidRPr="00D04575">
              <w:rPr>
                <w:b w:val="0"/>
                <w:bCs w:val="0"/>
                <w:noProof/>
                <w:webHidden/>
              </w:rPr>
            </w:r>
            <w:r w:rsidRPr="00D04575">
              <w:rPr>
                <w:b w:val="0"/>
                <w:bCs w:val="0"/>
                <w:noProof/>
                <w:webHidden/>
              </w:rPr>
              <w:fldChar w:fldCharType="separate"/>
            </w:r>
            <w:r w:rsidR="000C5EE0">
              <w:rPr>
                <w:b w:val="0"/>
                <w:bCs w:val="0"/>
                <w:noProof/>
                <w:webHidden/>
              </w:rPr>
              <w:t>16</w:t>
            </w:r>
            <w:r w:rsidRPr="00D04575">
              <w:rPr>
                <w:b w:val="0"/>
                <w:bCs w:val="0"/>
                <w:noProof/>
                <w:webHidden/>
              </w:rPr>
              <w:fldChar w:fldCharType="end"/>
            </w:r>
          </w:hyperlink>
        </w:p>
        <w:p w14:paraId="4682456A" w14:textId="31CA3DD3"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07" w:history="1">
            <w:r w:rsidRPr="00D04575">
              <w:rPr>
                <w:rStyle w:val="Hyperlink"/>
                <w:b w:val="0"/>
                <w:bCs w:val="0"/>
                <w:noProof/>
                <w:snapToGrid w:val="0"/>
              </w:rPr>
              <w:t>College Courses, and Extra-Curricular Activities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_Toc159147907 \h </w:instrText>
            </w:r>
            <w:r w:rsidRPr="00D04575">
              <w:rPr>
                <w:b w:val="0"/>
                <w:bCs w:val="0"/>
                <w:noProof/>
                <w:webHidden/>
              </w:rPr>
            </w:r>
            <w:r w:rsidRPr="00D04575">
              <w:rPr>
                <w:b w:val="0"/>
                <w:bCs w:val="0"/>
                <w:noProof/>
                <w:webHidden/>
              </w:rPr>
              <w:fldChar w:fldCharType="separate"/>
            </w:r>
            <w:r w:rsidR="000C5EE0">
              <w:rPr>
                <w:b w:val="0"/>
                <w:bCs w:val="0"/>
                <w:noProof/>
                <w:webHidden/>
              </w:rPr>
              <w:t>16</w:t>
            </w:r>
            <w:r w:rsidRPr="00D04575">
              <w:rPr>
                <w:b w:val="0"/>
                <w:bCs w:val="0"/>
                <w:noProof/>
                <w:webHidden/>
              </w:rPr>
              <w:fldChar w:fldCharType="end"/>
            </w:r>
          </w:hyperlink>
        </w:p>
        <w:p w14:paraId="0EADBB98" w14:textId="7BF04734"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08" w:history="1">
            <w:r w:rsidRPr="00D04575">
              <w:rPr>
                <w:rStyle w:val="Hyperlink"/>
                <w:b w:val="0"/>
                <w:bCs w:val="0"/>
                <w:noProof/>
              </w:rPr>
              <w:t>Outside Employment While Student Teaching</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_Toc159147908 \h </w:instrText>
            </w:r>
            <w:r w:rsidRPr="00D04575">
              <w:rPr>
                <w:b w:val="0"/>
                <w:bCs w:val="0"/>
                <w:noProof/>
                <w:webHidden/>
              </w:rPr>
            </w:r>
            <w:r w:rsidRPr="00D04575">
              <w:rPr>
                <w:b w:val="0"/>
                <w:bCs w:val="0"/>
                <w:noProof/>
                <w:webHidden/>
              </w:rPr>
              <w:fldChar w:fldCharType="separate"/>
            </w:r>
            <w:r w:rsidR="000C5EE0">
              <w:rPr>
                <w:b w:val="0"/>
                <w:bCs w:val="0"/>
                <w:noProof/>
                <w:webHidden/>
              </w:rPr>
              <w:t>16</w:t>
            </w:r>
            <w:r w:rsidRPr="00D04575">
              <w:rPr>
                <w:b w:val="0"/>
                <w:bCs w:val="0"/>
                <w:noProof/>
                <w:webHidden/>
              </w:rPr>
              <w:fldChar w:fldCharType="end"/>
            </w:r>
          </w:hyperlink>
        </w:p>
        <w:p w14:paraId="3A025FA8" w14:textId="3437AF73"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09" w:history="1">
            <w:r w:rsidRPr="00D04575">
              <w:rPr>
                <w:rStyle w:val="Hyperlink"/>
                <w:b w:val="0"/>
                <w:bCs w:val="0"/>
                <w:noProof/>
              </w:rPr>
              <w:t>Substitute Teaching by Student Teachers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_Toc159147909 \h </w:instrText>
            </w:r>
            <w:r w:rsidRPr="00D04575">
              <w:rPr>
                <w:b w:val="0"/>
                <w:bCs w:val="0"/>
                <w:noProof/>
                <w:webHidden/>
              </w:rPr>
            </w:r>
            <w:r w:rsidRPr="00D04575">
              <w:rPr>
                <w:b w:val="0"/>
                <w:bCs w:val="0"/>
                <w:noProof/>
                <w:webHidden/>
              </w:rPr>
              <w:fldChar w:fldCharType="separate"/>
            </w:r>
            <w:r w:rsidR="000C5EE0">
              <w:rPr>
                <w:b w:val="0"/>
                <w:bCs w:val="0"/>
                <w:noProof/>
                <w:webHidden/>
              </w:rPr>
              <w:t>17</w:t>
            </w:r>
            <w:r w:rsidRPr="00D04575">
              <w:rPr>
                <w:b w:val="0"/>
                <w:bCs w:val="0"/>
                <w:noProof/>
                <w:webHidden/>
              </w:rPr>
              <w:fldChar w:fldCharType="end"/>
            </w:r>
          </w:hyperlink>
        </w:p>
        <w:p w14:paraId="081C74AB" w14:textId="18F06903"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10" w:history="1">
            <w:r w:rsidRPr="00D04575">
              <w:rPr>
                <w:rStyle w:val="Hyperlink"/>
                <w:b w:val="0"/>
                <w:bCs w:val="0"/>
                <w:noProof/>
              </w:rPr>
              <w:t>Legal Aspects of Student Teaching</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_Toc159147910 \h </w:instrText>
            </w:r>
            <w:r w:rsidRPr="00D04575">
              <w:rPr>
                <w:b w:val="0"/>
                <w:bCs w:val="0"/>
                <w:noProof/>
                <w:webHidden/>
              </w:rPr>
            </w:r>
            <w:r w:rsidRPr="00D04575">
              <w:rPr>
                <w:b w:val="0"/>
                <w:bCs w:val="0"/>
                <w:noProof/>
                <w:webHidden/>
              </w:rPr>
              <w:fldChar w:fldCharType="separate"/>
            </w:r>
            <w:r w:rsidR="000C5EE0">
              <w:rPr>
                <w:b w:val="0"/>
                <w:bCs w:val="0"/>
                <w:noProof/>
                <w:webHidden/>
              </w:rPr>
              <w:t>17</w:t>
            </w:r>
            <w:r w:rsidRPr="00D04575">
              <w:rPr>
                <w:b w:val="0"/>
                <w:bCs w:val="0"/>
                <w:noProof/>
                <w:webHidden/>
              </w:rPr>
              <w:fldChar w:fldCharType="end"/>
            </w:r>
          </w:hyperlink>
        </w:p>
        <w:p w14:paraId="46B48648" w14:textId="4F4743A5"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11" w:history="1">
            <w:r w:rsidRPr="00D04575">
              <w:rPr>
                <w:rStyle w:val="Hyperlink"/>
                <w:b w:val="0"/>
                <w:bCs w:val="0"/>
                <w:noProof/>
                <w:snapToGrid w:val="0"/>
              </w:rPr>
              <w:t>Liability Insurance</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_Toc159147911 \h </w:instrText>
            </w:r>
            <w:r w:rsidRPr="00D04575">
              <w:rPr>
                <w:b w:val="0"/>
                <w:bCs w:val="0"/>
                <w:noProof/>
                <w:webHidden/>
              </w:rPr>
            </w:r>
            <w:r w:rsidRPr="00D04575">
              <w:rPr>
                <w:b w:val="0"/>
                <w:bCs w:val="0"/>
                <w:noProof/>
                <w:webHidden/>
              </w:rPr>
              <w:fldChar w:fldCharType="separate"/>
            </w:r>
            <w:r w:rsidR="000C5EE0">
              <w:rPr>
                <w:b w:val="0"/>
                <w:bCs w:val="0"/>
                <w:noProof/>
                <w:webHidden/>
              </w:rPr>
              <w:t>18</w:t>
            </w:r>
            <w:r w:rsidRPr="00D04575">
              <w:rPr>
                <w:b w:val="0"/>
                <w:bCs w:val="0"/>
                <w:noProof/>
                <w:webHidden/>
              </w:rPr>
              <w:fldChar w:fldCharType="end"/>
            </w:r>
          </w:hyperlink>
        </w:p>
        <w:p w14:paraId="169060E9" w14:textId="641C2BAE"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12" w:history="1">
            <w:r w:rsidRPr="00D04575">
              <w:rPr>
                <w:rStyle w:val="Hyperlink"/>
                <w:b w:val="0"/>
                <w:bCs w:val="0"/>
                <w:noProof/>
                <w:snapToGrid w:val="0"/>
              </w:rPr>
              <w:t>Transporting Students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_Toc159147912 \h </w:instrText>
            </w:r>
            <w:r w:rsidRPr="00D04575">
              <w:rPr>
                <w:b w:val="0"/>
                <w:bCs w:val="0"/>
                <w:noProof/>
                <w:webHidden/>
              </w:rPr>
            </w:r>
            <w:r w:rsidRPr="00D04575">
              <w:rPr>
                <w:b w:val="0"/>
                <w:bCs w:val="0"/>
                <w:noProof/>
                <w:webHidden/>
              </w:rPr>
              <w:fldChar w:fldCharType="separate"/>
            </w:r>
            <w:r w:rsidR="000C5EE0">
              <w:rPr>
                <w:b w:val="0"/>
                <w:bCs w:val="0"/>
                <w:noProof/>
                <w:webHidden/>
              </w:rPr>
              <w:t>18</w:t>
            </w:r>
            <w:r w:rsidRPr="00D04575">
              <w:rPr>
                <w:b w:val="0"/>
                <w:bCs w:val="0"/>
                <w:noProof/>
                <w:webHidden/>
              </w:rPr>
              <w:fldChar w:fldCharType="end"/>
            </w:r>
          </w:hyperlink>
        </w:p>
        <w:p w14:paraId="3BE27B93" w14:textId="3CD88264"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13" w:history="1">
            <w:r w:rsidRPr="00D04575">
              <w:rPr>
                <w:rStyle w:val="Hyperlink"/>
                <w:b w:val="0"/>
                <w:bCs w:val="0"/>
                <w:noProof/>
              </w:rPr>
              <w:t>Use of Physical Management Techniques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_Toc159147913 \h </w:instrText>
            </w:r>
            <w:r w:rsidRPr="00D04575">
              <w:rPr>
                <w:b w:val="0"/>
                <w:bCs w:val="0"/>
                <w:noProof/>
                <w:webHidden/>
              </w:rPr>
            </w:r>
            <w:r w:rsidRPr="00D04575">
              <w:rPr>
                <w:b w:val="0"/>
                <w:bCs w:val="0"/>
                <w:noProof/>
                <w:webHidden/>
              </w:rPr>
              <w:fldChar w:fldCharType="separate"/>
            </w:r>
            <w:r w:rsidR="000C5EE0">
              <w:rPr>
                <w:b w:val="0"/>
                <w:bCs w:val="0"/>
                <w:noProof/>
                <w:webHidden/>
              </w:rPr>
              <w:t>18</w:t>
            </w:r>
            <w:r w:rsidRPr="00D04575">
              <w:rPr>
                <w:b w:val="0"/>
                <w:bCs w:val="0"/>
                <w:noProof/>
                <w:webHidden/>
              </w:rPr>
              <w:fldChar w:fldCharType="end"/>
            </w:r>
          </w:hyperlink>
        </w:p>
        <w:p w14:paraId="7AAB8154" w14:textId="324DCEE6"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14" w:history="1">
            <w:r w:rsidRPr="00D04575">
              <w:rPr>
                <w:rStyle w:val="Hyperlink"/>
                <w:b w:val="0"/>
                <w:bCs w:val="0"/>
                <w:noProof/>
              </w:rPr>
              <w:t>Strike Policy</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_Toc159147914 \h </w:instrText>
            </w:r>
            <w:r w:rsidRPr="00D04575">
              <w:rPr>
                <w:b w:val="0"/>
                <w:bCs w:val="0"/>
                <w:noProof/>
                <w:webHidden/>
              </w:rPr>
            </w:r>
            <w:r w:rsidRPr="00D04575">
              <w:rPr>
                <w:b w:val="0"/>
                <w:bCs w:val="0"/>
                <w:noProof/>
                <w:webHidden/>
              </w:rPr>
              <w:fldChar w:fldCharType="separate"/>
            </w:r>
            <w:r w:rsidR="000C5EE0">
              <w:rPr>
                <w:b w:val="0"/>
                <w:bCs w:val="0"/>
                <w:noProof/>
                <w:webHidden/>
              </w:rPr>
              <w:t>18</w:t>
            </w:r>
            <w:r w:rsidRPr="00D04575">
              <w:rPr>
                <w:b w:val="0"/>
                <w:bCs w:val="0"/>
                <w:noProof/>
                <w:webHidden/>
              </w:rPr>
              <w:fldChar w:fldCharType="end"/>
            </w:r>
          </w:hyperlink>
        </w:p>
        <w:p w14:paraId="208D65EF" w14:textId="1FADCB56" w:rsidR="00D04575" w:rsidRPr="00D04575" w:rsidRDefault="00D04575" w:rsidP="00D04575">
          <w:pPr>
            <w:pStyle w:val="TOC1"/>
            <w:rPr>
              <w:rFonts w:eastAsiaTheme="minorEastAsia" w:cstheme="minorBidi"/>
              <w:i/>
              <w:iCs/>
              <w:kern w:val="2"/>
              <w14:ligatures w14:val="standardContextual"/>
            </w:rPr>
          </w:pPr>
          <w:hyperlink w:anchor="_Toc159147915" w:history="1">
            <w:r w:rsidRPr="00D04575">
              <w:rPr>
                <w:rStyle w:val="Hyperlink"/>
              </w:rPr>
              <w:t>Section III. General Student Teaching Information</w:t>
            </w:r>
            <w:r w:rsidRPr="00D04575">
              <w:rPr>
                <w:webHidden/>
              </w:rPr>
              <w:tab/>
            </w:r>
            <w:r w:rsidRPr="00D04575">
              <w:rPr>
                <w:webHidden/>
              </w:rPr>
              <w:fldChar w:fldCharType="begin"/>
            </w:r>
            <w:r w:rsidRPr="00D04575">
              <w:rPr>
                <w:webHidden/>
              </w:rPr>
              <w:instrText xml:space="preserve"> PAGEREF _Toc159147915 \h </w:instrText>
            </w:r>
            <w:r w:rsidRPr="00D04575">
              <w:rPr>
                <w:webHidden/>
              </w:rPr>
            </w:r>
            <w:r w:rsidRPr="00D04575">
              <w:rPr>
                <w:webHidden/>
              </w:rPr>
              <w:fldChar w:fldCharType="separate"/>
            </w:r>
            <w:r w:rsidR="000C5EE0">
              <w:rPr>
                <w:webHidden/>
              </w:rPr>
              <w:t>19</w:t>
            </w:r>
            <w:r w:rsidRPr="00D04575">
              <w:rPr>
                <w:webHidden/>
              </w:rPr>
              <w:fldChar w:fldCharType="end"/>
            </w:r>
          </w:hyperlink>
        </w:p>
        <w:p w14:paraId="6B8C4362" w14:textId="6602235F"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16" w:history="1">
            <w:r w:rsidRPr="00D04575">
              <w:rPr>
                <w:rStyle w:val="Hyperlink"/>
                <w:b w:val="0"/>
                <w:bCs w:val="0"/>
                <w:noProof/>
                <w:snapToGrid w:val="0"/>
              </w:rPr>
              <w:t>Preparing for Student Teaching</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_Toc159147916 \h </w:instrText>
            </w:r>
            <w:r w:rsidRPr="00D04575">
              <w:rPr>
                <w:b w:val="0"/>
                <w:bCs w:val="0"/>
                <w:noProof/>
                <w:webHidden/>
              </w:rPr>
            </w:r>
            <w:r w:rsidRPr="00D04575">
              <w:rPr>
                <w:b w:val="0"/>
                <w:bCs w:val="0"/>
                <w:noProof/>
                <w:webHidden/>
              </w:rPr>
              <w:fldChar w:fldCharType="separate"/>
            </w:r>
            <w:r w:rsidR="000C5EE0">
              <w:rPr>
                <w:b w:val="0"/>
                <w:bCs w:val="0"/>
                <w:noProof/>
                <w:webHidden/>
              </w:rPr>
              <w:t>19</w:t>
            </w:r>
            <w:r w:rsidRPr="00D04575">
              <w:rPr>
                <w:b w:val="0"/>
                <w:bCs w:val="0"/>
                <w:noProof/>
                <w:webHidden/>
              </w:rPr>
              <w:fldChar w:fldCharType="end"/>
            </w:r>
          </w:hyperlink>
        </w:p>
        <w:p w14:paraId="7F020454" w14:textId="45575DB9"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17" w:history="1">
            <w:r w:rsidRPr="00D04575">
              <w:rPr>
                <w:rStyle w:val="Hyperlink"/>
                <w:b w:val="0"/>
                <w:bCs w:val="0"/>
                <w:noProof/>
                <w:snapToGrid w:val="0"/>
              </w:rPr>
              <w:t>Qualifying for Student Teaching</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_Toc159147917 \h </w:instrText>
            </w:r>
            <w:r w:rsidRPr="00D04575">
              <w:rPr>
                <w:b w:val="0"/>
                <w:bCs w:val="0"/>
                <w:noProof/>
                <w:webHidden/>
              </w:rPr>
            </w:r>
            <w:r w:rsidRPr="00D04575">
              <w:rPr>
                <w:b w:val="0"/>
                <w:bCs w:val="0"/>
                <w:noProof/>
                <w:webHidden/>
              </w:rPr>
              <w:fldChar w:fldCharType="separate"/>
            </w:r>
            <w:r w:rsidR="000C5EE0">
              <w:rPr>
                <w:b w:val="0"/>
                <w:bCs w:val="0"/>
                <w:noProof/>
                <w:webHidden/>
              </w:rPr>
              <w:t>19</w:t>
            </w:r>
            <w:r w:rsidRPr="00D04575">
              <w:rPr>
                <w:b w:val="0"/>
                <w:bCs w:val="0"/>
                <w:noProof/>
                <w:webHidden/>
              </w:rPr>
              <w:fldChar w:fldCharType="end"/>
            </w:r>
          </w:hyperlink>
        </w:p>
        <w:p w14:paraId="0B6D02EE" w14:textId="55296FA6"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18" w:history="1">
            <w:r w:rsidRPr="00D04575">
              <w:rPr>
                <w:rStyle w:val="Hyperlink"/>
                <w:b w:val="0"/>
                <w:bCs w:val="0"/>
                <w:noProof/>
              </w:rPr>
              <w:t>Fingerprinting Expectations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_Toc159147918 \h </w:instrText>
            </w:r>
            <w:r w:rsidRPr="00D04575">
              <w:rPr>
                <w:b w:val="0"/>
                <w:bCs w:val="0"/>
                <w:noProof/>
                <w:webHidden/>
              </w:rPr>
            </w:r>
            <w:r w:rsidRPr="00D04575">
              <w:rPr>
                <w:b w:val="0"/>
                <w:bCs w:val="0"/>
                <w:noProof/>
                <w:webHidden/>
              </w:rPr>
              <w:fldChar w:fldCharType="separate"/>
            </w:r>
            <w:r w:rsidR="000C5EE0">
              <w:rPr>
                <w:b w:val="0"/>
                <w:bCs w:val="0"/>
                <w:noProof/>
                <w:webHidden/>
              </w:rPr>
              <w:t>21</w:t>
            </w:r>
            <w:r w:rsidRPr="00D04575">
              <w:rPr>
                <w:b w:val="0"/>
                <w:bCs w:val="0"/>
                <w:noProof/>
                <w:webHidden/>
              </w:rPr>
              <w:fldChar w:fldCharType="end"/>
            </w:r>
          </w:hyperlink>
        </w:p>
        <w:p w14:paraId="7016140A" w14:textId="574B5133"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19" w:history="1">
            <w:r w:rsidRPr="00D04575">
              <w:rPr>
                <w:rStyle w:val="Hyperlink"/>
                <w:b w:val="0"/>
                <w:bCs w:val="0"/>
                <w:noProof/>
                <w:snapToGrid w:val="0"/>
              </w:rPr>
              <w:t>The Student Teaching Experience</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_Toc159147919 \h </w:instrText>
            </w:r>
            <w:r w:rsidRPr="00D04575">
              <w:rPr>
                <w:b w:val="0"/>
                <w:bCs w:val="0"/>
                <w:noProof/>
                <w:webHidden/>
              </w:rPr>
            </w:r>
            <w:r w:rsidRPr="00D04575">
              <w:rPr>
                <w:b w:val="0"/>
                <w:bCs w:val="0"/>
                <w:noProof/>
                <w:webHidden/>
              </w:rPr>
              <w:fldChar w:fldCharType="separate"/>
            </w:r>
            <w:r w:rsidR="000C5EE0">
              <w:rPr>
                <w:b w:val="0"/>
                <w:bCs w:val="0"/>
                <w:noProof/>
                <w:webHidden/>
              </w:rPr>
              <w:t>22</w:t>
            </w:r>
            <w:r w:rsidRPr="00D04575">
              <w:rPr>
                <w:b w:val="0"/>
                <w:bCs w:val="0"/>
                <w:noProof/>
                <w:webHidden/>
              </w:rPr>
              <w:fldChar w:fldCharType="end"/>
            </w:r>
          </w:hyperlink>
        </w:p>
        <w:p w14:paraId="1A0BAA96" w14:textId="0FA64D08"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20" w:history="1">
            <w:r w:rsidRPr="00D04575">
              <w:rPr>
                <w:rStyle w:val="Hyperlink"/>
                <w:b w:val="0"/>
                <w:bCs w:val="0"/>
                <w:noProof/>
                <w:snapToGrid w:val="0"/>
              </w:rPr>
              <w:t>Expectations for Teacher Candidates /Professionalism</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_Toc159147920 \h </w:instrText>
            </w:r>
            <w:r w:rsidRPr="00D04575">
              <w:rPr>
                <w:b w:val="0"/>
                <w:bCs w:val="0"/>
                <w:noProof/>
                <w:webHidden/>
              </w:rPr>
            </w:r>
            <w:r w:rsidRPr="00D04575">
              <w:rPr>
                <w:b w:val="0"/>
                <w:bCs w:val="0"/>
                <w:noProof/>
                <w:webHidden/>
              </w:rPr>
              <w:fldChar w:fldCharType="separate"/>
            </w:r>
            <w:r w:rsidR="000C5EE0">
              <w:rPr>
                <w:b w:val="0"/>
                <w:bCs w:val="0"/>
                <w:noProof/>
                <w:webHidden/>
              </w:rPr>
              <w:t>23</w:t>
            </w:r>
            <w:r w:rsidRPr="00D04575">
              <w:rPr>
                <w:b w:val="0"/>
                <w:bCs w:val="0"/>
                <w:noProof/>
                <w:webHidden/>
              </w:rPr>
              <w:fldChar w:fldCharType="end"/>
            </w:r>
          </w:hyperlink>
        </w:p>
        <w:p w14:paraId="4C9C0625" w14:textId="0391FA73"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21" w:history="1">
            <w:r w:rsidRPr="00D04575">
              <w:rPr>
                <w:rStyle w:val="Hyperlink"/>
                <w:b w:val="0"/>
                <w:bCs w:val="0"/>
                <w:noProof/>
              </w:rPr>
              <w:t>Attendance While Student Teaching</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_Toc159147921 \h </w:instrText>
            </w:r>
            <w:r w:rsidRPr="00D04575">
              <w:rPr>
                <w:b w:val="0"/>
                <w:bCs w:val="0"/>
                <w:noProof/>
                <w:webHidden/>
              </w:rPr>
            </w:r>
            <w:r w:rsidRPr="00D04575">
              <w:rPr>
                <w:b w:val="0"/>
                <w:bCs w:val="0"/>
                <w:noProof/>
                <w:webHidden/>
              </w:rPr>
              <w:fldChar w:fldCharType="separate"/>
            </w:r>
            <w:r w:rsidR="000C5EE0">
              <w:rPr>
                <w:b w:val="0"/>
                <w:bCs w:val="0"/>
                <w:noProof/>
                <w:webHidden/>
              </w:rPr>
              <w:t>24</w:t>
            </w:r>
            <w:r w:rsidRPr="00D04575">
              <w:rPr>
                <w:b w:val="0"/>
                <w:bCs w:val="0"/>
                <w:noProof/>
                <w:webHidden/>
              </w:rPr>
              <w:fldChar w:fldCharType="end"/>
            </w:r>
          </w:hyperlink>
        </w:p>
        <w:p w14:paraId="18A4A87D" w14:textId="7EA2B7AA"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22" w:history="1">
            <w:r w:rsidRPr="00D04575">
              <w:rPr>
                <w:rStyle w:val="Hyperlink"/>
                <w:b w:val="0"/>
                <w:bCs w:val="0"/>
                <w:noProof/>
              </w:rPr>
              <w:t>Professional Dress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_Toc159147922 \h </w:instrText>
            </w:r>
            <w:r w:rsidRPr="00D04575">
              <w:rPr>
                <w:b w:val="0"/>
                <w:bCs w:val="0"/>
                <w:noProof/>
                <w:webHidden/>
              </w:rPr>
            </w:r>
            <w:r w:rsidRPr="00D04575">
              <w:rPr>
                <w:b w:val="0"/>
                <w:bCs w:val="0"/>
                <w:noProof/>
                <w:webHidden/>
              </w:rPr>
              <w:fldChar w:fldCharType="separate"/>
            </w:r>
            <w:r w:rsidR="000C5EE0">
              <w:rPr>
                <w:b w:val="0"/>
                <w:bCs w:val="0"/>
                <w:noProof/>
                <w:webHidden/>
              </w:rPr>
              <w:t>24</w:t>
            </w:r>
            <w:r w:rsidRPr="00D04575">
              <w:rPr>
                <w:b w:val="0"/>
                <w:bCs w:val="0"/>
                <w:noProof/>
                <w:webHidden/>
              </w:rPr>
              <w:fldChar w:fldCharType="end"/>
            </w:r>
          </w:hyperlink>
        </w:p>
        <w:p w14:paraId="7FE07E3A" w14:textId="42C8381A"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23" w:history="1">
            <w:r w:rsidRPr="00D04575">
              <w:rPr>
                <w:rStyle w:val="Hyperlink"/>
                <w:b w:val="0"/>
                <w:bCs w:val="0"/>
                <w:noProof/>
              </w:rPr>
              <w:t>Social Network Protocols and Cell phone use</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_Toc159147923 \h </w:instrText>
            </w:r>
            <w:r w:rsidRPr="00D04575">
              <w:rPr>
                <w:b w:val="0"/>
                <w:bCs w:val="0"/>
                <w:noProof/>
                <w:webHidden/>
              </w:rPr>
            </w:r>
            <w:r w:rsidRPr="00D04575">
              <w:rPr>
                <w:b w:val="0"/>
                <w:bCs w:val="0"/>
                <w:noProof/>
                <w:webHidden/>
              </w:rPr>
              <w:fldChar w:fldCharType="separate"/>
            </w:r>
            <w:r w:rsidR="000C5EE0">
              <w:rPr>
                <w:b w:val="0"/>
                <w:bCs w:val="0"/>
                <w:noProof/>
                <w:webHidden/>
              </w:rPr>
              <w:t>25</w:t>
            </w:r>
            <w:r w:rsidRPr="00D04575">
              <w:rPr>
                <w:b w:val="0"/>
                <w:bCs w:val="0"/>
                <w:noProof/>
                <w:webHidden/>
              </w:rPr>
              <w:fldChar w:fldCharType="end"/>
            </w:r>
          </w:hyperlink>
        </w:p>
        <w:p w14:paraId="62576776" w14:textId="7475044D"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24" w:history="1">
            <w:r w:rsidRPr="00D04575">
              <w:rPr>
                <w:rStyle w:val="Hyperlink"/>
                <w:b w:val="0"/>
                <w:bCs w:val="0"/>
                <w:noProof/>
                <w:snapToGrid w:val="0"/>
              </w:rPr>
              <w:t>Teacher Candidate Planning</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_Toc159147924 \h </w:instrText>
            </w:r>
            <w:r w:rsidRPr="00D04575">
              <w:rPr>
                <w:b w:val="0"/>
                <w:bCs w:val="0"/>
                <w:noProof/>
                <w:webHidden/>
              </w:rPr>
            </w:r>
            <w:r w:rsidRPr="00D04575">
              <w:rPr>
                <w:b w:val="0"/>
                <w:bCs w:val="0"/>
                <w:noProof/>
                <w:webHidden/>
              </w:rPr>
              <w:fldChar w:fldCharType="separate"/>
            </w:r>
            <w:r w:rsidR="000C5EE0">
              <w:rPr>
                <w:b w:val="0"/>
                <w:bCs w:val="0"/>
                <w:noProof/>
                <w:webHidden/>
              </w:rPr>
              <w:t>25</w:t>
            </w:r>
            <w:r w:rsidRPr="00D04575">
              <w:rPr>
                <w:b w:val="0"/>
                <w:bCs w:val="0"/>
                <w:noProof/>
                <w:webHidden/>
              </w:rPr>
              <w:fldChar w:fldCharType="end"/>
            </w:r>
          </w:hyperlink>
        </w:p>
        <w:p w14:paraId="4E290564" w14:textId="66B57D06"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25" w:history="1">
            <w:r w:rsidRPr="00D04575">
              <w:rPr>
                <w:rStyle w:val="Hyperlink"/>
                <w:b w:val="0"/>
                <w:bCs w:val="0"/>
                <w:noProof/>
                <w:snapToGrid w:val="0"/>
              </w:rPr>
              <w:t>Participation in the Educational School Program</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_Toc159147925 \h </w:instrText>
            </w:r>
            <w:r w:rsidRPr="00D04575">
              <w:rPr>
                <w:b w:val="0"/>
                <w:bCs w:val="0"/>
                <w:noProof/>
                <w:webHidden/>
              </w:rPr>
            </w:r>
            <w:r w:rsidRPr="00D04575">
              <w:rPr>
                <w:b w:val="0"/>
                <w:bCs w:val="0"/>
                <w:noProof/>
                <w:webHidden/>
              </w:rPr>
              <w:fldChar w:fldCharType="separate"/>
            </w:r>
            <w:r w:rsidR="000C5EE0">
              <w:rPr>
                <w:b w:val="0"/>
                <w:bCs w:val="0"/>
                <w:noProof/>
                <w:webHidden/>
              </w:rPr>
              <w:t>25</w:t>
            </w:r>
            <w:r w:rsidRPr="00D04575">
              <w:rPr>
                <w:b w:val="0"/>
                <w:bCs w:val="0"/>
                <w:noProof/>
                <w:webHidden/>
              </w:rPr>
              <w:fldChar w:fldCharType="end"/>
            </w:r>
          </w:hyperlink>
        </w:p>
        <w:p w14:paraId="16C099E8" w14:textId="5E969383"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26" w:history="1">
            <w:r w:rsidRPr="00D04575">
              <w:rPr>
                <w:rStyle w:val="Hyperlink"/>
                <w:b w:val="0"/>
                <w:bCs w:val="0"/>
                <w:noProof/>
              </w:rPr>
              <w:t>Basic Responsibilities of Student Teachers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_Toc159147926 \h </w:instrText>
            </w:r>
            <w:r w:rsidRPr="00D04575">
              <w:rPr>
                <w:b w:val="0"/>
                <w:bCs w:val="0"/>
                <w:noProof/>
                <w:webHidden/>
              </w:rPr>
            </w:r>
            <w:r w:rsidRPr="00D04575">
              <w:rPr>
                <w:b w:val="0"/>
                <w:bCs w:val="0"/>
                <w:noProof/>
                <w:webHidden/>
              </w:rPr>
              <w:fldChar w:fldCharType="separate"/>
            </w:r>
            <w:r w:rsidR="000C5EE0">
              <w:rPr>
                <w:b w:val="0"/>
                <w:bCs w:val="0"/>
                <w:noProof/>
                <w:webHidden/>
              </w:rPr>
              <w:t>25</w:t>
            </w:r>
            <w:r w:rsidRPr="00D04575">
              <w:rPr>
                <w:b w:val="0"/>
                <w:bCs w:val="0"/>
                <w:noProof/>
                <w:webHidden/>
              </w:rPr>
              <w:fldChar w:fldCharType="end"/>
            </w:r>
          </w:hyperlink>
        </w:p>
        <w:p w14:paraId="75DD252E" w14:textId="66E6255C"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27" w:history="1">
            <w:r w:rsidRPr="00D04575">
              <w:rPr>
                <w:rStyle w:val="Hyperlink"/>
                <w:b w:val="0"/>
                <w:bCs w:val="0"/>
                <w:noProof/>
                <w:snapToGrid w:val="0"/>
              </w:rPr>
              <w:t>The Initial Days of Adjustment</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_Toc159147927 \h </w:instrText>
            </w:r>
            <w:r w:rsidRPr="00D04575">
              <w:rPr>
                <w:b w:val="0"/>
                <w:bCs w:val="0"/>
                <w:noProof/>
                <w:webHidden/>
              </w:rPr>
            </w:r>
            <w:r w:rsidRPr="00D04575">
              <w:rPr>
                <w:b w:val="0"/>
                <w:bCs w:val="0"/>
                <w:noProof/>
                <w:webHidden/>
              </w:rPr>
              <w:fldChar w:fldCharType="separate"/>
            </w:r>
            <w:r w:rsidR="000C5EE0">
              <w:rPr>
                <w:b w:val="0"/>
                <w:bCs w:val="0"/>
                <w:noProof/>
                <w:webHidden/>
              </w:rPr>
              <w:t>26</w:t>
            </w:r>
            <w:r w:rsidRPr="00D04575">
              <w:rPr>
                <w:b w:val="0"/>
                <w:bCs w:val="0"/>
                <w:noProof/>
                <w:webHidden/>
              </w:rPr>
              <w:fldChar w:fldCharType="end"/>
            </w:r>
          </w:hyperlink>
        </w:p>
        <w:p w14:paraId="3FE855FD" w14:textId="39F99D7B" w:rsidR="00D04575" w:rsidRPr="00D04575" w:rsidRDefault="00D04575" w:rsidP="00D04575">
          <w:pPr>
            <w:pStyle w:val="TOC1"/>
            <w:rPr>
              <w:rFonts w:eastAsiaTheme="minorEastAsia" w:cstheme="minorBidi"/>
              <w:i/>
              <w:iCs/>
              <w:kern w:val="2"/>
              <w14:ligatures w14:val="standardContextual"/>
            </w:rPr>
          </w:pPr>
          <w:hyperlink w:anchor="_Toc159147928" w:history="1">
            <w:r w:rsidRPr="00D04575">
              <w:rPr>
                <w:rStyle w:val="Hyperlink"/>
              </w:rPr>
              <w:t>Section IV. Evaluation and Grading</w:t>
            </w:r>
            <w:r w:rsidRPr="00D04575">
              <w:rPr>
                <w:webHidden/>
              </w:rPr>
              <w:tab/>
            </w:r>
            <w:r w:rsidRPr="00D04575">
              <w:rPr>
                <w:webHidden/>
              </w:rPr>
              <w:fldChar w:fldCharType="begin"/>
            </w:r>
            <w:r w:rsidRPr="00D04575">
              <w:rPr>
                <w:webHidden/>
              </w:rPr>
              <w:instrText xml:space="preserve"> PAGEREF _Toc159147928 \h </w:instrText>
            </w:r>
            <w:r w:rsidRPr="00D04575">
              <w:rPr>
                <w:webHidden/>
              </w:rPr>
            </w:r>
            <w:r w:rsidRPr="00D04575">
              <w:rPr>
                <w:webHidden/>
              </w:rPr>
              <w:fldChar w:fldCharType="separate"/>
            </w:r>
            <w:r w:rsidR="000C5EE0">
              <w:rPr>
                <w:webHidden/>
              </w:rPr>
              <w:t>27</w:t>
            </w:r>
            <w:r w:rsidRPr="00D04575">
              <w:rPr>
                <w:webHidden/>
              </w:rPr>
              <w:fldChar w:fldCharType="end"/>
            </w:r>
          </w:hyperlink>
        </w:p>
        <w:p w14:paraId="4F37A38D" w14:textId="0CD69F0D"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29" w:history="1">
            <w:r w:rsidRPr="00D04575">
              <w:rPr>
                <w:rStyle w:val="Hyperlink"/>
                <w:b w:val="0"/>
                <w:bCs w:val="0"/>
                <w:noProof/>
                <w:snapToGrid w:val="0"/>
              </w:rPr>
              <w:t>Attendance log of Clinical Practice (Student Teaching, Internship, Practica)</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_Toc159147929 \h </w:instrText>
            </w:r>
            <w:r w:rsidRPr="00D04575">
              <w:rPr>
                <w:b w:val="0"/>
                <w:bCs w:val="0"/>
                <w:noProof/>
                <w:webHidden/>
              </w:rPr>
            </w:r>
            <w:r w:rsidRPr="00D04575">
              <w:rPr>
                <w:b w:val="0"/>
                <w:bCs w:val="0"/>
                <w:noProof/>
                <w:webHidden/>
              </w:rPr>
              <w:fldChar w:fldCharType="separate"/>
            </w:r>
            <w:r w:rsidR="000C5EE0">
              <w:rPr>
                <w:b w:val="0"/>
                <w:bCs w:val="0"/>
                <w:noProof/>
                <w:webHidden/>
              </w:rPr>
              <w:t>27</w:t>
            </w:r>
            <w:r w:rsidRPr="00D04575">
              <w:rPr>
                <w:b w:val="0"/>
                <w:bCs w:val="0"/>
                <w:noProof/>
                <w:webHidden/>
              </w:rPr>
              <w:fldChar w:fldCharType="end"/>
            </w:r>
          </w:hyperlink>
        </w:p>
        <w:p w14:paraId="248A2D7E" w14:textId="45A5B30D"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30" w:history="1">
            <w:r w:rsidRPr="00D04575">
              <w:rPr>
                <w:rStyle w:val="Hyperlink"/>
                <w:b w:val="0"/>
                <w:bCs w:val="0"/>
                <w:noProof/>
              </w:rPr>
              <w:t>Program Assessment Requirements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_Toc159147930 \h </w:instrText>
            </w:r>
            <w:r w:rsidRPr="00D04575">
              <w:rPr>
                <w:b w:val="0"/>
                <w:bCs w:val="0"/>
                <w:noProof/>
                <w:webHidden/>
              </w:rPr>
            </w:r>
            <w:r w:rsidRPr="00D04575">
              <w:rPr>
                <w:b w:val="0"/>
                <w:bCs w:val="0"/>
                <w:noProof/>
                <w:webHidden/>
              </w:rPr>
              <w:fldChar w:fldCharType="separate"/>
            </w:r>
            <w:r w:rsidR="000C5EE0">
              <w:rPr>
                <w:b w:val="0"/>
                <w:bCs w:val="0"/>
                <w:noProof/>
                <w:webHidden/>
              </w:rPr>
              <w:t>27</w:t>
            </w:r>
            <w:r w:rsidRPr="00D04575">
              <w:rPr>
                <w:b w:val="0"/>
                <w:bCs w:val="0"/>
                <w:noProof/>
                <w:webHidden/>
              </w:rPr>
              <w:fldChar w:fldCharType="end"/>
            </w:r>
          </w:hyperlink>
        </w:p>
        <w:p w14:paraId="6400095F" w14:textId="344FDE5F"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31" w:history="1">
            <w:r w:rsidRPr="00D04575">
              <w:rPr>
                <w:rStyle w:val="Hyperlink"/>
                <w:b w:val="0"/>
                <w:bCs w:val="0"/>
                <w:noProof/>
              </w:rPr>
              <w:t>TaskStream by Watermark Policies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_Toc159147931 \h </w:instrText>
            </w:r>
            <w:r w:rsidRPr="00D04575">
              <w:rPr>
                <w:b w:val="0"/>
                <w:bCs w:val="0"/>
                <w:noProof/>
                <w:webHidden/>
              </w:rPr>
            </w:r>
            <w:r w:rsidRPr="00D04575">
              <w:rPr>
                <w:b w:val="0"/>
                <w:bCs w:val="0"/>
                <w:noProof/>
                <w:webHidden/>
              </w:rPr>
              <w:fldChar w:fldCharType="separate"/>
            </w:r>
            <w:r w:rsidR="000C5EE0">
              <w:rPr>
                <w:b w:val="0"/>
                <w:bCs w:val="0"/>
                <w:noProof/>
                <w:webHidden/>
              </w:rPr>
              <w:t>27</w:t>
            </w:r>
            <w:r w:rsidRPr="00D04575">
              <w:rPr>
                <w:b w:val="0"/>
                <w:bCs w:val="0"/>
                <w:noProof/>
                <w:webHidden/>
              </w:rPr>
              <w:fldChar w:fldCharType="end"/>
            </w:r>
          </w:hyperlink>
        </w:p>
        <w:p w14:paraId="7074701A" w14:textId="23F34FD4"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32" w:history="1">
            <w:r w:rsidRPr="00D04575">
              <w:rPr>
                <w:rStyle w:val="Hyperlink"/>
                <w:b w:val="0"/>
                <w:bCs w:val="0"/>
                <w:noProof/>
              </w:rPr>
              <w:t>TEU Assessments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_Toc159147932 \h </w:instrText>
            </w:r>
            <w:r w:rsidRPr="00D04575">
              <w:rPr>
                <w:b w:val="0"/>
                <w:bCs w:val="0"/>
                <w:noProof/>
                <w:webHidden/>
              </w:rPr>
            </w:r>
            <w:r w:rsidRPr="00D04575">
              <w:rPr>
                <w:b w:val="0"/>
                <w:bCs w:val="0"/>
                <w:noProof/>
                <w:webHidden/>
              </w:rPr>
              <w:fldChar w:fldCharType="separate"/>
            </w:r>
            <w:r w:rsidR="000C5EE0">
              <w:rPr>
                <w:b w:val="0"/>
                <w:bCs w:val="0"/>
                <w:noProof/>
                <w:webHidden/>
              </w:rPr>
              <w:t>28</w:t>
            </w:r>
            <w:r w:rsidRPr="00D04575">
              <w:rPr>
                <w:b w:val="0"/>
                <w:bCs w:val="0"/>
                <w:noProof/>
                <w:webHidden/>
              </w:rPr>
              <w:fldChar w:fldCharType="end"/>
            </w:r>
          </w:hyperlink>
        </w:p>
        <w:p w14:paraId="3DFD998B" w14:textId="6427E7C4"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33" w:history="1">
            <w:r w:rsidRPr="00D04575">
              <w:rPr>
                <w:rStyle w:val="Hyperlink"/>
                <w:b w:val="0"/>
                <w:bCs w:val="0"/>
                <w:noProof/>
              </w:rPr>
              <w:t>Final Evaluation</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_Toc159147933 \h </w:instrText>
            </w:r>
            <w:r w:rsidRPr="00D04575">
              <w:rPr>
                <w:b w:val="0"/>
                <w:bCs w:val="0"/>
                <w:noProof/>
                <w:webHidden/>
              </w:rPr>
            </w:r>
            <w:r w:rsidRPr="00D04575">
              <w:rPr>
                <w:b w:val="0"/>
                <w:bCs w:val="0"/>
                <w:noProof/>
                <w:webHidden/>
              </w:rPr>
              <w:fldChar w:fldCharType="separate"/>
            </w:r>
            <w:r w:rsidR="000C5EE0">
              <w:rPr>
                <w:b w:val="0"/>
                <w:bCs w:val="0"/>
                <w:noProof/>
                <w:webHidden/>
              </w:rPr>
              <w:t>28</w:t>
            </w:r>
            <w:r w:rsidRPr="00D04575">
              <w:rPr>
                <w:b w:val="0"/>
                <w:bCs w:val="0"/>
                <w:noProof/>
                <w:webHidden/>
              </w:rPr>
              <w:fldChar w:fldCharType="end"/>
            </w:r>
          </w:hyperlink>
        </w:p>
        <w:p w14:paraId="44F84C54" w14:textId="32D3E7FA"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34" w:history="1">
            <w:r w:rsidRPr="00D04575">
              <w:rPr>
                <w:rStyle w:val="Hyperlink"/>
                <w:b w:val="0"/>
                <w:bCs w:val="0"/>
                <w:noProof/>
                <w:snapToGrid w:val="0"/>
              </w:rPr>
              <w:t>Withdrawal from Student Teaching</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_Toc159147934 \h </w:instrText>
            </w:r>
            <w:r w:rsidRPr="00D04575">
              <w:rPr>
                <w:b w:val="0"/>
                <w:bCs w:val="0"/>
                <w:noProof/>
                <w:webHidden/>
              </w:rPr>
            </w:r>
            <w:r w:rsidRPr="00D04575">
              <w:rPr>
                <w:b w:val="0"/>
                <w:bCs w:val="0"/>
                <w:noProof/>
                <w:webHidden/>
              </w:rPr>
              <w:fldChar w:fldCharType="separate"/>
            </w:r>
            <w:r w:rsidR="000C5EE0">
              <w:rPr>
                <w:b w:val="0"/>
                <w:bCs w:val="0"/>
                <w:noProof/>
                <w:webHidden/>
              </w:rPr>
              <w:t>29</w:t>
            </w:r>
            <w:r w:rsidRPr="00D04575">
              <w:rPr>
                <w:b w:val="0"/>
                <w:bCs w:val="0"/>
                <w:noProof/>
                <w:webHidden/>
              </w:rPr>
              <w:fldChar w:fldCharType="end"/>
            </w:r>
          </w:hyperlink>
        </w:p>
        <w:p w14:paraId="0494FC66" w14:textId="236CFFC8" w:rsidR="00D04575" w:rsidRPr="00D04575" w:rsidRDefault="00D04575" w:rsidP="00D04575">
          <w:pPr>
            <w:pStyle w:val="TOC1"/>
            <w:rPr>
              <w:rFonts w:eastAsiaTheme="minorEastAsia" w:cstheme="minorBidi"/>
              <w:i/>
              <w:iCs/>
              <w:kern w:val="2"/>
              <w14:ligatures w14:val="standardContextual"/>
            </w:rPr>
          </w:pPr>
          <w:hyperlink w:anchor="_Toc159147935" w:history="1">
            <w:r w:rsidRPr="00D04575">
              <w:rPr>
                <w:rStyle w:val="Hyperlink"/>
              </w:rPr>
              <w:t>Section V. The Student Teaching Triad</w:t>
            </w:r>
            <w:r w:rsidRPr="00D04575">
              <w:rPr>
                <w:webHidden/>
              </w:rPr>
              <w:tab/>
            </w:r>
            <w:r w:rsidRPr="00D04575">
              <w:rPr>
                <w:webHidden/>
              </w:rPr>
              <w:fldChar w:fldCharType="begin"/>
            </w:r>
            <w:r w:rsidRPr="00D04575">
              <w:rPr>
                <w:webHidden/>
              </w:rPr>
              <w:instrText xml:space="preserve"> PAGEREF _Toc159147935 \h </w:instrText>
            </w:r>
            <w:r w:rsidRPr="00D04575">
              <w:rPr>
                <w:webHidden/>
              </w:rPr>
            </w:r>
            <w:r w:rsidRPr="00D04575">
              <w:rPr>
                <w:webHidden/>
              </w:rPr>
              <w:fldChar w:fldCharType="separate"/>
            </w:r>
            <w:r w:rsidR="000C5EE0">
              <w:rPr>
                <w:webHidden/>
              </w:rPr>
              <w:t>30</w:t>
            </w:r>
            <w:r w:rsidRPr="00D04575">
              <w:rPr>
                <w:webHidden/>
              </w:rPr>
              <w:fldChar w:fldCharType="end"/>
            </w:r>
          </w:hyperlink>
        </w:p>
        <w:p w14:paraId="62A38C46" w14:textId="5AA6895D"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36" w:history="1">
            <w:r w:rsidRPr="00D04575">
              <w:rPr>
                <w:rStyle w:val="Hyperlink"/>
                <w:b w:val="0"/>
                <w:bCs w:val="0"/>
                <w:noProof/>
                <w:snapToGrid w:val="0"/>
              </w:rPr>
              <w:t>Mentor Teachers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_Toc159147936 \h </w:instrText>
            </w:r>
            <w:r w:rsidRPr="00D04575">
              <w:rPr>
                <w:b w:val="0"/>
                <w:bCs w:val="0"/>
                <w:noProof/>
                <w:webHidden/>
              </w:rPr>
            </w:r>
            <w:r w:rsidRPr="00D04575">
              <w:rPr>
                <w:b w:val="0"/>
                <w:bCs w:val="0"/>
                <w:noProof/>
                <w:webHidden/>
              </w:rPr>
              <w:fldChar w:fldCharType="separate"/>
            </w:r>
            <w:r w:rsidR="000C5EE0">
              <w:rPr>
                <w:b w:val="0"/>
                <w:bCs w:val="0"/>
                <w:noProof/>
                <w:webHidden/>
              </w:rPr>
              <w:t>30</w:t>
            </w:r>
            <w:r w:rsidRPr="00D04575">
              <w:rPr>
                <w:b w:val="0"/>
                <w:bCs w:val="0"/>
                <w:noProof/>
                <w:webHidden/>
              </w:rPr>
              <w:fldChar w:fldCharType="end"/>
            </w:r>
          </w:hyperlink>
        </w:p>
        <w:p w14:paraId="3749549D" w14:textId="4867F616"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37" w:history="1">
            <w:r w:rsidRPr="00D04575">
              <w:rPr>
                <w:rStyle w:val="Hyperlink"/>
                <w:b w:val="0"/>
                <w:bCs w:val="0"/>
                <w:noProof/>
              </w:rPr>
              <w:t>College Supervisors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_Toc159147937 \h </w:instrText>
            </w:r>
            <w:r w:rsidRPr="00D04575">
              <w:rPr>
                <w:b w:val="0"/>
                <w:bCs w:val="0"/>
                <w:noProof/>
                <w:webHidden/>
              </w:rPr>
            </w:r>
            <w:r w:rsidRPr="00D04575">
              <w:rPr>
                <w:b w:val="0"/>
                <w:bCs w:val="0"/>
                <w:noProof/>
                <w:webHidden/>
              </w:rPr>
              <w:fldChar w:fldCharType="separate"/>
            </w:r>
            <w:r w:rsidR="000C5EE0">
              <w:rPr>
                <w:b w:val="0"/>
                <w:bCs w:val="0"/>
                <w:noProof/>
                <w:webHidden/>
              </w:rPr>
              <w:t>32</w:t>
            </w:r>
            <w:r w:rsidRPr="00D04575">
              <w:rPr>
                <w:b w:val="0"/>
                <w:bCs w:val="0"/>
                <w:noProof/>
                <w:webHidden/>
              </w:rPr>
              <w:fldChar w:fldCharType="end"/>
            </w:r>
          </w:hyperlink>
        </w:p>
        <w:p w14:paraId="133FD631" w14:textId="77EEE942"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38" w:history="1">
            <w:r w:rsidRPr="00D04575">
              <w:rPr>
                <w:rStyle w:val="Hyperlink"/>
                <w:b w:val="0"/>
                <w:bCs w:val="0"/>
                <w:noProof/>
              </w:rPr>
              <w:t>Building Administrators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_Toc159147938 \h </w:instrText>
            </w:r>
            <w:r w:rsidRPr="00D04575">
              <w:rPr>
                <w:b w:val="0"/>
                <w:bCs w:val="0"/>
                <w:noProof/>
                <w:webHidden/>
              </w:rPr>
            </w:r>
            <w:r w:rsidRPr="00D04575">
              <w:rPr>
                <w:b w:val="0"/>
                <w:bCs w:val="0"/>
                <w:noProof/>
                <w:webHidden/>
              </w:rPr>
              <w:fldChar w:fldCharType="separate"/>
            </w:r>
            <w:r w:rsidR="000C5EE0">
              <w:rPr>
                <w:b w:val="0"/>
                <w:bCs w:val="0"/>
                <w:noProof/>
                <w:webHidden/>
              </w:rPr>
              <w:t>35</w:t>
            </w:r>
            <w:r w:rsidRPr="00D04575">
              <w:rPr>
                <w:b w:val="0"/>
                <w:bCs w:val="0"/>
                <w:noProof/>
                <w:webHidden/>
              </w:rPr>
              <w:fldChar w:fldCharType="end"/>
            </w:r>
          </w:hyperlink>
        </w:p>
        <w:p w14:paraId="1308D066" w14:textId="3991D595"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39" w:history="1">
            <w:r w:rsidRPr="00D04575">
              <w:rPr>
                <w:rStyle w:val="Hyperlink"/>
                <w:b w:val="0"/>
                <w:bCs w:val="0"/>
                <w:noProof/>
                <w:snapToGrid w:val="0"/>
              </w:rPr>
              <w:t>Where To Go For Help</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_Toc159147939 \h </w:instrText>
            </w:r>
            <w:r w:rsidRPr="00D04575">
              <w:rPr>
                <w:b w:val="0"/>
                <w:bCs w:val="0"/>
                <w:noProof/>
                <w:webHidden/>
              </w:rPr>
            </w:r>
            <w:r w:rsidRPr="00D04575">
              <w:rPr>
                <w:b w:val="0"/>
                <w:bCs w:val="0"/>
                <w:noProof/>
                <w:webHidden/>
              </w:rPr>
              <w:fldChar w:fldCharType="separate"/>
            </w:r>
            <w:r w:rsidR="000C5EE0">
              <w:rPr>
                <w:b w:val="0"/>
                <w:bCs w:val="0"/>
                <w:noProof/>
                <w:webHidden/>
              </w:rPr>
              <w:t>35</w:t>
            </w:r>
            <w:r w:rsidRPr="00D04575">
              <w:rPr>
                <w:b w:val="0"/>
                <w:bCs w:val="0"/>
                <w:noProof/>
                <w:webHidden/>
              </w:rPr>
              <w:fldChar w:fldCharType="end"/>
            </w:r>
          </w:hyperlink>
        </w:p>
        <w:p w14:paraId="542F8E2E" w14:textId="77A7FA6D" w:rsidR="00D04575" w:rsidRPr="00D04575" w:rsidRDefault="00D04575" w:rsidP="00D04575">
          <w:pPr>
            <w:pStyle w:val="TOC1"/>
            <w:rPr>
              <w:rFonts w:eastAsiaTheme="minorEastAsia" w:cstheme="minorBidi"/>
              <w:i/>
              <w:iCs/>
              <w:kern w:val="2"/>
              <w14:ligatures w14:val="standardContextual"/>
            </w:rPr>
          </w:pPr>
          <w:hyperlink w:anchor="_Toc159147940" w:history="1">
            <w:r w:rsidRPr="00D04575">
              <w:rPr>
                <w:rStyle w:val="Hyperlink"/>
              </w:rPr>
              <w:t>Section V. Next Steps</w:t>
            </w:r>
            <w:r w:rsidRPr="00D04575">
              <w:rPr>
                <w:webHidden/>
              </w:rPr>
              <w:tab/>
            </w:r>
            <w:r w:rsidRPr="00D04575">
              <w:rPr>
                <w:webHidden/>
              </w:rPr>
              <w:fldChar w:fldCharType="begin"/>
            </w:r>
            <w:r w:rsidRPr="00D04575">
              <w:rPr>
                <w:webHidden/>
              </w:rPr>
              <w:instrText xml:space="preserve"> PAGEREF _Toc159147940 \h </w:instrText>
            </w:r>
            <w:r w:rsidRPr="00D04575">
              <w:rPr>
                <w:webHidden/>
              </w:rPr>
            </w:r>
            <w:r w:rsidRPr="00D04575">
              <w:rPr>
                <w:webHidden/>
              </w:rPr>
              <w:fldChar w:fldCharType="separate"/>
            </w:r>
            <w:r w:rsidR="000C5EE0">
              <w:rPr>
                <w:webHidden/>
              </w:rPr>
              <w:t>37</w:t>
            </w:r>
            <w:r w:rsidRPr="00D04575">
              <w:rPr>
                <w:webHidden/>
              </w:rPr>
              <w:fldChar w:fldCharType="end"/>
            </w:r>
          </w:hyperlink>
        </w:p>
        <w:p w14:paraId="3F6E4C3C" w14:textId="4CF7C902"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41" w:history="1">
            <w:r w:rsidRPr="00D04575">
              <w:rPr>
                <w:rStyle w:val="Hyperlink"/>
                <w:b w:val="0"/>
                <w:bCs w:val="0"/>
                <w:noProof/>
                <w:snapToGrid w:val="0"/>
              </w:rPr>
              <w:t>Applying for Graduation</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_Toc159147941 \h </w:instrText>
            </w:r>
            <w:r w:rsidRPr="00D04575">
              <w:rPr>
                <w:b w:val="0"/>
                <w:bCs w:val="0"/>
                <w:noProof/>
                <w:webHidden/>
              </w:rPr>
            </w:r>
            <w:r w:rsidRPr="00D04575">
              <w:rPr>
                <w:b w:val="0"/>
                <w:bCs w:val="0"/>
                <w:noProof/>
                <w:webHidden/>
              </w:rPr>
              <w:fldChar w:fldCharType="separate"/>
            </w:r>
            <w:r w:rsidR="000C5EE0">
              <w:rPr>
                <w:b w:val="0"/>
                <w:bCs w:val="0"/>
                <w:noProof/>
                <w:webHidden/>
              </w:rPr>
              <w:t>37</w:t>
            </w:r>
            <w:r w:rsidRPr="00D04575">
              <w:rPr>
                <w:b w:val="0"/>
                <w:bCs w:val="0"/>
                <w:noProof/>
                <w:webHidden/>
              </w:rPr>
              <w:fldChar w:fldCharType="end"/>
            </w:r>
          </w:hyperlink>
        </w:p>
        <w:p w14:paraId="056F6541" w14:textId="3856D8A7"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42" w:history="1">
            <w:r w:rsidRPr="00D04575">
              <w:rPr>
                <w:rStyle w:val="Hyperlink"/>
                <w:b w:val="0"/>
                <w:bCs w:val="0"/>
                <w:noProof/>
                <w:snapToGrid w:val="0"/>
              </w:rPr>
              <w:t>Teacher Certification</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_Toc159147942 \h </w:instrText>
            </w:r>
            <w:r w:rsidRPr="00D04575">
              <w:rPr>
                <w:b w:val="0"/>
                <w:bCs w:val="0"/>
                <w:noProof/>
                <w:webHidden/>
              </w:rPr>
            </w:r>
            <w:r w:rsidRPr="00D04575">
              <w:rPr>
                <w:b w:val="0"/>
                <w:bCs w:val="0"/>
                <w:noProof/>
                <w:webHidden/>
              </w:rPr>
              <w:fldChar w:fldCharType="separate"/>
            </w:r>
            <w:r w:rsidR="000C5EE0">
              <w:rPr>
                <w:b w:val="0"/>
                <w:bCs w:val="0"/>
                <w:noProof/>
                <w:webHidden/>
              </w:rPr>
              <w:t>37</w:t>
            </w:r>
            <w:r w:rsidRPr="00D04575">
              <w:rPr>
                <w:b w:val="0"/>
                <w:bCs w:val="0"/>
                <w:noProof/>
                <w:webHidden/>
              </w:rPr>
              <w:fldChar w:fldCharType="end"/>
            </w:r>
          </w:hyperlink>
        </w:p>
        <w:p w14:paraId="1D8C1EB8" w14:textId="152F9CC6"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43" w:history="1">
            <w:r w:rsidRPr="00D04575">
              <w:rPr>
                <w:rStyle w:val="Hyperlink"/>
                <w:b w:val="0"/>
                <w:bCs w:val="0"/>
                <w:noProof/>
                <w:snapToGrid w:val="0"/>
              </w:rPr>
              <w:t xml:space="preserve">Career </w:t>
            </w:r>
            <w:r w:rsidR="00794D74">
              <w:rPr>
                <w:rStyle w:val="Hyperlink"/>
                <w:b w:val="0"/>
                <w:bCs w:val="0"/>
                <w:noProof/>
                <w:snapToGrid w:val="0"/>
              </w:rPr>
              <w:t>and Professional Education</w:t>
            </w:r>
            <w:r w:rsidRPr="00D04575">
              <w:rPr>
                <w:rStyle w:val="Hyperlink"/>
                <w:b w:val="0"/>
                <w:bCs w:val="0"/>
                <w:noProof/>
                <w:snapToGrid w:val="0"/>
              </w:rPr>
              <w:t xml:space="preserve"> Center and Job Searching</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_Toc159147943 \h </w:instrText>
            </w:r>
            <w:r w:rsidRPr="00D04575">
              <w:rPr>
                <w:b w:val="0"/>
                <w:bCs w:val="0"/>
                <w:noProof/>
                <w:webHidden/>
              </w:rPr>
            </w:r>
            <w:r w:rsidRPr="00D04575">
              <w:rPr>
                <w:b w:val="0"/>
                <w:bCs w:val="0"/>
                <w:noProof/>
                <w:webHidden/>
              </w:rPr>
              <w:fldChar w:fldCharType="separate"/>
            </w:r>
            <w:r w:rsidR="000C5EE0">
              <w:rPr>
                <w:b w:val="0"/>
                <w:bCs w:val="0"/>
                <w:noProof/>
                <w:webHidden/>
              </w:rPr>
              <w:t>37</w:t>
            </w:r>
            <w:r w:rsidRPr="00D04575">
              <w:rPr>
                <w:b w:val="0"/>
                <w:bCs w:val="0"/>
                <w:noProof/>
                <w:webHidden/>
              </w:rPr>
              <w:fldChar w:fldCharType="end"/>
            </w:r>
          </w:hyperlink>
        </w:p>
        <w:p w14:paraId="238343D9" w14:textId="05C96641"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44" w:history="1">
            <w:r w:rsidRPr="00D04575">
              <w:rPr>
                <w:rStyle w:val="Hyperlink"/>
                <w:b w:val="0"/>
                <w:bCs w:val="0"/>
                <w:noProof/>
              </w:rPr>
              <w:t>Contact Information for Student Teaching Placements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_Toc159147944 \h </w:instrText>
            </w:r>
            <w:r w:rsidRPr="00D04575">
              <w:rPr>
                <w:b w:val="0"/>
                <w:bCs w:val="0"/>
                <w:noProof/>
                <w:webHidden/>
              </w:rPr>
            </w:r>
            <w:r w:rsidRPr="00D04575">
              <w:rPr>
                <w:b w:val="0"/>
                <w:bCs w:val="0"/>
                <w:noProof/>
                <w:webHidden/>
              </w:rPr>
              <w:fldChar w:fldCharType="separate"/>
            </w:r>
            <w:r w:rsidR="000C5EE0">
              <w:rPr>
                <w:b w:val="0"/>
                <w:bCs w:val="0"/>
                <w:noProof/>
                <w:webHidden/>
              </w:rPr>
              <w:t>39</w:t>
            </w:r>
            <w:r w:rsidRPr="00D04575">
              <w:rPr>
                <w:b w:val="0"/>
                <w:bCs w:val="0"/>
                <w:noProof/>
                <w:webHidden/>
              </w:rPr>
              <w:fldChar w:fldCharType="end"/>
            </w:r>
          </w:hyperlink>
        </w:p>
        <w:p w14:paraId="7DCEAED9" w14:textId="1AF0F81A" w:rsidR="00D04575" w:rsidRPr="00D04575" w:rsidRDefault="00D04575" w:rsidP="00D04575">
          <w:pPr>
            <w:pStyle w:val="TOC1"/>
            <w:rPr>
              <w:rFonts w:eastAsiaTheme="minorEastAsia" w:cstheme="minorBidi"/>
              <w:kern w:val="2"/>
              <w14:ligatures w14:val="standardContextual"/>
            </w:rPr>
          </w:pPr>
          <w:hyperlink w:anchor="_Toc159147945" w:history="1">
            <w:r w:rsidRPr="00D04575">
              <w:rPr>
                <w:rStyle w:val="Hyperlink"/>
                <w:i/>
                <w:iCs/>
              </w:rPr>
              <w:t>Section VII. Appendices</w:t>
            </w:r>
            <w:r w:rsidRPr="00D04575">
              <w:rPr>
                <w:rStyle w:val="Hyperlink"/>
                <w:b/>
                <w:bCs/>
                <w:i/>
                <w:iCs/>
              </w:rPr>
              <w:t>*</w:t>
            </w:r>
            <w:r w:rsidRPr="00D04575">
              <w:rPr>
                <w:webHidden/>
              </w:rPr>
              <w:tab/>
            </w:r>
            <w:r w:rsidRPr="00D04575">
              <w:rPr>
                <w:webHidden/>
              </w:rPr>
              <w:fldChar w:fldCharType="begin"/>
            </w:r>
            <w:r w:rsidRPr="00D04575">
              <w:rPr>
                <w:webHidden/>
              </w:rPr>
              <w:instrText xml:space="preserve"> PAGEREF _Toc159147945 \h </w:instrText>
            </w:r>
            <w:r w:rsidRPr="00D04575">
              <w:rPr>
                <w:webHidden/>
              </w:rPr>
            </w:r>
            <w:r w:rsidRPr="00D04575">
              <w:rPr>
                <w:webHidden/>
              </w:rPr>
              <w:fldChar w:fldCharType="separate"/>
            </w:r>
            <w:r w:rsidR="000C5EE0">
              <w:rPr>
                <w:webHidden/>
              </w:rPr>
              <w:t>40</w:t>
            </w:r>
            <w:r w:rsidRPr="00D04575">
              <w:rPr>
                <w:webHidden/>
              </w:rPr>
              <w:fldChar w:fldCharType="end"/>
            </w:r>
          </w:hyperlink>
        </w:p>
        <w:p w14:paraId="7D16C4EC" w14:textId="7E095448"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46" w:history="1">
            <w:r w:rsidRPr="00D04575">
              <w:rPr>
                <w:rStyle w:val="Hyperlink"/>
                <w:b w:val="0"/>
                <w:bCs w:val="0"/>
                <w:noProof/>
                <w:snapToGrid w:val="0"/>
              </w:rPr>
              <w:t>Appendix 1- EPP/TEU Student Teaching Handbook Sign off sheet</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_Toc159147946 \h </w:instrText>
            </w:r>
            <w:r w:rsidRPr="00D04575">
              <w:rPr>
                <w:b w:val="0"/>
                <w:bCs w:val="0"/>
                <w:noProof/>
                <w:webHidden/>
              </w:rPr>
            </w:r>
            <w:r w:rsidRPr="00D04575">
              <w:rPr>
                <w:b w:val="0"/>
                <w:bCs w:val="0"/>
                <w:noProof/>
                <w:webHidden/>
              </w:rPr>
              <w:fldChar w:fldCharType="separate"/>
            </w:r>
            <w:r w:rsidR="000C5EE0">
              <w:rPr>
                <w:b w:val="0"/>
                <w:bCs w:val="0"/>
                <w:noProof/>
                <w:webHidden/>
              </w:rPr>
              <w:t>40</w:t>
            </w:r>
            <w:r w:rsidRPr="00D04575">
              <w:rPr>
                <w:b w:val="0"/>
                <w:bCs w:val="0"/>
                <w:noProof/>
                <w:webHidden/>
              </w:rPr>
              <w:fldChar w:fldCharType="end"/>
            </w:r>
          </w:hyperlink>
        </w:p>
        <w:p w14:paraId="6D8D88F1" w14:textId="7DA201B8"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47" w:history="1">
            <w:r w:rsidRPr="00D04575">
              <w:rPr>
                <w:rStyle w:val="Hyperlink"/>
                <w:b w:val="0"/>
                <w:bCs w:val="0"/>
                <w:noProof/>
                <w:snapToGrid w:val="0"/>
              </w:rPr>
              <w:t>Appendix 2 - NYS Code of Ethics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_Toc159147947 \h </w:instrText>
            </w:r>
            <w:r w:rsidRPr="00D04575">
              <w:rPr>
                <w:b w:val="0"/>
                <w:bCs w:val="0"/>
                <w:noProof/>
                <w:webHidden/>
              </w:rPr>
            </w:r>
            <w:r w:rsidRPr="00D04575">
              <w:rPr>
                <w:b w:val="0"/>
                <w:bCs w:val="0"/>
                <w:noProof/>
                <w:webHidden/>
              </w:rPr>
              <w:fldChar w:fldCharType="separate"/>
            </w:r>
            <w:r w:rsidR="000C5EE0">
              <w:rPr>
                <w:b w:val="0"/>
                <w:bCs w:val="0"/>
                <w:noProof/>
                <w:webHidden/>
              </w:rPr>
              <w:t>41</w:t>
            </w:r>
            <w:r w:rsidRPr="00D04575">
              <w:rPr>
                <w:b w:val="0"/>
                <w:bCs w:val="0"/>
                <w:noProof/>
                <w:webHidden/>
              </w:rPr>
              <w:fldChar w:fldCharType="end"/>
            </w:r>
          </w:hyperlink>
        </w:p>
        <w:p w14:paraId="69CB8573" w14:textId="7C17F37B"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48" w:history="1">
            <w:r w:rsidRPr="00D04575">
              <w:rPr>
                <w:rStyle w:val="Hyperlink"/>
                <w:b w:val="0"/>
                <w:bCs w:val="0"/>
                <w:noProof/>
                <w:snapToGrid w:val="0"/>
              </w:rPr>
              <w:t xml:space="preserve">Appendix 3 </w:t>
            </w:r>
            <w:r w:rsidRPr="00D04575">
              <w:rPr>
                <w:rStyle w:val="Hyperlink"/>
                <w:rFonts w:eastAsia="Calibri"/>
                <w:b w:val="0"/>
                <w:bCs w:val="0"/>
                <w:noProof/>
              </w:rPr>
              <w:t xml:space="preserve">- </w:t>
            </w:r>
            <w:r w:rsidRPr="00D04575">
              <w:rPr>
                <w:rStyle w:val="Hyperlink"/>
                <w:b w:val="0"/>
                <w:bCs w:val="0"/>
                <w:noProof/>
              </w:rPr>
              <w:t>Buffalo State College Teacher Education Unit Professional Dispositions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_Toc159147948 \h </w:instrText>
            </w:r>
            <w:r w:rsidRPr="00D04575">
              <w:rPr>
                <w:b w:val="0"/>
                <w:bCs w:val="0"/>
                <w:noProof/>
                <w:webHidden/>
              </w:rPr>
            </w:r>
            <w:r w:rsidRPr="00D04575">
              <w:rPr>
                <w:b w:val="0"/>
                <w:bCs w:val="0"/>
                <w:noProof/>
                <w:webHidden/>
              </w:rPr>
              <w:fldChar w:fldCharType="separate"/>
            </w:r>
            <w:r w:rsidR="000C5EE0">
              <w:rPr>
                <w:b w:val="0"/>
                <w:bCs w:val="0"/>
                <w:noProof/>
                <w:webHidden/>
              </w:rPr>
              <w:t>42</w:t>
            </w:r>
            <w:r w:rsidRPr="00D04575">
              <w:rPr>
                <w:b w:val="0"/>
                <w:bCs w:val="0"/>
                <w:noProof/>
                <w:webHidden/>
              </w:rPr>
              <w:fldChar w:fldCharType="end"/>
            </w:r>
          </w:hyperlink>
        </w:p>
        <w:p w14:paraId="3FCB8F61" w14:textId="08BB4775" w:rsidR="00D04575" w:rsidRPr="00D04575" w:rsidRDefault="00D04575" w:rsidP="00D04575">
          <w:pPr>
            <w:pStyle w:val="TOC2"/>
            <w:tabs>
              <w:tab w:val="right" w:leader="dot" w:pos="9070"/>
            </w:tabs>
            <w:spacing w:before="0"/>
            <w:rPr>
              <w:rFonts w:eastAsiaTheme="minorEastAsia" w:cstheme="minorBidi"/>
              <w:b w:val="0"/>
              <w:bCs w:val="0"/>
              <w:noProof/>
              <w:kern w:val="2"/>
              <w:sz w:val="24"/>
              <w:szCs w:val="24"/>
              <w14:ligatures w14:val="standardContextual"/>
            </w:rPr>
          </w:pPr>
          <w:hyperlink w:anchor="_Toc159147949" w:history="1">
            <w:r w:rsidRPr="00D04575">
              <w:rPr>
                <w:rStyle w:val="Hyperlink"/>
                <w:b w:val="0"/>
                <w:bCs w:val="0"/>
                <w:noProof/>
                <w:snapToGrid w:val="0"/>
              </w:rPr>
              <w:t>Appendix 4. INTASC Teaching Standards</w:t>
            </w:r>
            <w:r w:rsidRPr="00D04575">
              <w:rPr>
                <w:b w:val="0"/>
                <w:bCs w:val="0"/>
                <w:noProof/>
                <w:webHidden/>
              </w:rPr>
              <w:tab/>
            </w:r>
            <w:r w:rsidRPr="00D04575">
              <w:rPr>
                <w:b w:val="0"/>
                <w:bCs w:val="0"/>
                <w:noProof/>
                <w:webHidden/>
              </w:rPr>
              <w:fldChar w:fldCharType="begin"/>
            </w:r>
            <w:r w:rsidRPr="00D04575">
              <w:rPr>
                <w:b w:val="0"/>
                <w:bCs w:val="0"/>
                <w:noProof/>
                <w:webHidden/>
              </w:rPr>
              <w:instrText xml:space="preserve"> PAGEREF _Toc159147949 \h </w:instrText>
            </w:r>
            <w:r w:rsidRPr="00D04575">
              <w:rPr>
                <w:b w:val="0"/>
                <w:bCs w:val="0"/>
                <w:noProof/>
                <w:webHidden/>
              </w:rPr>
            </w:r>
            <w:r w:rsidRPr="00D04575">
              <w:rPr>
                <w:b w:val="0"/>
                <w:bCs w:val="0"/>
                <w:noProof/>
                <w:webHidden/>
              </w:rPr>
              <w:fldChar w:fldCharType="separate"/>
            </w:r>
            <w:r w:rsidR="000C5EE0">
              <w:rPr>
                <w:b w:val="0"/>
                <w:bCs w:val="0"/>
                <w:noProof/>
                <w:webHidden/>
              </w:rPr>
              <w:t>43</w:t>
            </w:r>
            <w:r w:rsidRPr="00D04575">
              <w:rPr>
                <w:b w:val="0"/>
                <w:bCs w:val="0"/>
                <w:noProof/>
                <w:webHidden/>
              </w:rPr>
              <w:fldChar w:fldCharType="end"/>
            </w:r>
          </w:hyperlink>
        </w:p>
        <w:p w14:paraId="54109D10" w14:textId="2DC7F52E" w:rsidR="00393C66" w:rsidRPr="00D04575" w:rsidRDefault="00393C66" w:rsidP="00D04575">
          <w:pPr>
            <w:spacing w:after="0"/>
          </w:pPr>
          <w:r w:rsidRPr="00D04575">
            <w:rPr>
              <w:noProof/>
            </w:rPr>
            <w:fldChar w:fldCharType="end"/>
          </w:r>
          <w:r w:rsidR="005D6D8D">
            <w:rPr>
              <w:noProof/>
            </w:rPr>
            <w:t xml:space="preserve">     </w:t>
          </w:r>
          <w:r w:rsidR="00C0764C">
            <w:rPr>
              <w:noProof/>
            </w:rPr>
            <w:t>Candidate Confidentiality and Non-Disclosure Agreement                                                                      5</w:t>
          </w:r>
          <w:r w:rsidR="00E93899">
            <w:rPr>
              <w:noProof/>
            </w:rPr>
            <w:t>1</w:t>
          </w:r>
        </w:p>
      </w:sdtContent>
    </w:sdt>
    <w:p w14:paraId="2818BAAE" w14:textId="415CDC64" w:rsidR="001662FF" w:rsidRPr="001662FF" w:rsidRDefault="00D04575" w:rsidP="001662FF">
      <w:pPr>
        <w:rPr>
          <w:rFonts w:asciiTheme="minorHAnsi" w:hAnsiTheme="minorHAnsi"/>
        </w:rPr>
      </w:pPr>
      <w:r>
        <w:rPr>
          <w:rFonts w:asciiTheme="minorHAnsi" w:hAnsiTheme="minorHAnsi"/>
        </w:rPr>
        <w:t>*Appendices may vary be department.</w:t>
      </w:r>
    </w:p>
    <w:p w14:paraId="01C3FC59" w14:textId="77777777" w:rsidR="00691851" w:rsidRDefault="00691851" w:rsidP="00691851">
      <w:pPr>
        <w:spacing w:after="0" w:line="240" w:lineRule="auto"/>
        <w:rPr>
          <w:rFonts w:asciiTheme="minorHAnsi" w:hAnsiTheme="minorHAnsi"/>
          <w:b/>
          <w:bCs/>
        </w:rPr>
      </w:pPr>
      <w:bookmarkStart w:id="0" w:name="_Toc159147886"/>
    </w:p>
    <w:p w14:paraId="6A0C0A8D" w14:textId="77777777" w:rsidR="00691851" w:rsidRDefault="00691851" w:rsidP="00691851">
      <w:pPr>
        <w:spacing w:after="0" w:line="240" w:lineRule="auto"/>
        <w:rPr>
          <w:rFonts w:asciiTheme="minorHAnsi" w:hAnsiTheme="minorHAnsi"/>
          <w:b/>
          <w:bCs/>
        </w:rPr>
      </w:pPr>
    </w:p>
    <w:p w14:paraId="21819DD4" w14:textId="77777777" w:rsidR="00691851" w:rsidRDefault="00691851" w:rsidP="00691851">
      <w:pPr>
        <w:spacing w:after="0" w:line="240" w:lineRule="auto"/>
        <w:rPr>
          <w:rFonts w:asciiTheme="minorHAnsi" w:hAnsiTheme="minorHAnsi"/>
          <w:b/>
          <w:bCs/>
        </w:rPr>
      </w:pPr>
    </w:p>
    <w:p w14:paraId="37EF82FF" w14:textId="77777777" w:rsidR="00691851" w:rsidRDefault="00691851" w:rsidP="00691851">
      <w:pPr>
        <w:spacing w:after="0" w:line="240" w:lineRule="auto"/>
        <w:rPr>
          <w:rFonts w:asciiTheme="minorHAnsi" w:hAnsiTheme="minorHAnsi"/>
          <w:b/>
          <w:bCs/>
        </w:rPr>
      </w:pPr>
    </w:p>
    <w:p w14:paraId="4C04C826" w14:textId="77777777" w:rsidR="00691851" w:rsidRDefault="00691851" w:rsidP="00691851">
      <w:pPr>
        <w:spacing w:after="0" w:line="240" w:lineRule="auto"/>
        <w:rPr>
          <w:rFonts w:asciiTheme="minorHAnsi" w:hAnsiTheme="minorHAnsi"/>
          <w:b/>
          <w:bCs/>
        </w:rPr>
      </w:pPr>
    </w:p>
    <w:p w14:paraId="216B8CED" w14:textId="77777777" w:rsidR="00691851" w:rsidRDefault="00691851" w:rsidP="00691851">
      <w:pPr>
        <w:spacing w:after="0" w:line="240" w:lineRule="auto"/>
        <w:rPr>
          <w:rFonts w:asciiTheme="minorHAnsi" w:hAnsiTheme="minorHAnsi"/>
          <w:b/>
          <w:bCs/>
        </w:rPr>
      </w:pPr>
    </w:p>
    <w:p w14:paraId="3D24AE7D" w14:textId="77777777" w:rsidR="00691851" w:rsidRDefault="00691851" w:rsidP="00691851">
      <w:pPr>
        <w:spacing w:after="0" w:line="240" w:lineRule="auto"/>
        <w:rPr>
          <w:rFonts w:asciiTheme="minorHAnsi" w:hAnsiTheme="minorHAnsi"/>
          <w:b/>
          <w:bCs/>
        </w:rPr>
      </w:pPr>
    </w:p>
    <w:p w14:paraId="0A5E110D" w14:textId="77777777" w:rsidR="00691851" w:rsidRDefault="00691851" w:rsidP="00691851">
      <w:pPr>
        <w:spacing w:after="0" w:line="240" w:lineRule="auto"/>
        <w:rPr>
          <w:rFonts w:asciiTheme="minorHAnsi" w:hAnsiTheme="minorHAnsi"/>
          <w:b/>
          <w:bCs/>
        </w:rPr>
      </w:pPr>
    </w:p>
    <w:p w14:paraId="624D935E" w14:textId="77777777" w:rsidR="00691851" w:rsidRDefault="00691851" w:rsidP="00691851">
      <w:pPr>
        <w:spacing w:after="0" w:line="240" w:lineRule="auto"/>
        <w:rPr>
          <w:rFonts w:asciiTheme="minorHAnsi" w:hAnsiTheme="minorHAnsi"/>
          <w:b/>
          <w:bCs/>
        </w:rPr>
      </w:pPr>
    </w:p>
    <w:p w14:paraId="19A20302" w14:textId="77777777" w:rsidR="00691851" w:rsidRDefault="00691851" w:rsidP="00691851">
      <w:pPr>
        <w:spacing w:after="0" w:line="240" w:lineRule="auto"/>
        <w:rPr>
          <w:rFonts w:asciiTheme="minorHAnsi" w:hAnsiTheme="minorHAnsi"/>
          <w:b/>
          <w:bCs/>
        </w:rPr>
      </w:pPr>
    </w:p>
    <w:p w14:paraId="59FECC1C" w14:textId="77777777" w:rsidR="00691851" w:rsidRDefault="00691851" w:rsidP="00691851">
      <w:pPr>
        <w:spacing w:after="0" w:line="240" w:lineRule="auto"/>
        <w:rPr>
          <w:rFonts w:asciiTheme="minorHAnsi" w:hAnsiTheme="minorHAnsi"/>
          <w:b/>
          <w:bCs/>
        </w:rPr>
      </w:pPr>
    </w:p>
    <w:p w14:paraId="711B537C" w14:textId="77777777" w:rsidR="00691851" w:rsidRDefault="00691851" w:rsidP="00691851">
      <w:pPr>
        <w:spacing w:after="0" w:line="240" w:lineRule="auto"/>
        <w:rPr>
          <w:rFonts w:asciiTheme="minorHAnsi" w:hAnsiTheme="minorHAnsi"/>
          <w:b/>
          <w:bCs/>
        </w:rPr>
      </w:pPr>
    </w:p>
    <w:p w14:paraId="0AF61132" w14:textId="77777777" w:rsidR="00691851" w:rsidRDefault="00691851" w:rsidP="00691851">
      <w:pPr>
        <w:spacing w:after="0" w:line="240" w:lineRule="auto"/>
        <w:rPr>
          <w:rFonts w:asciiTheme="minorHAnsi" w:hAnsiTheme="minorHAnsi"/>
          <w:b/>
          <w:bCs/>
        </w:rPr>
      </w:pPr>
    </w:p>
    <w:p w14:paraId="63230689" w14:textId="77777777" w:rsidR="00691851" w:rsidRDefault="00691851" w:rsidP="00691851">
      <w:pPr>
        <w:spacing w:after="0" w:line="240" w:lineRule="auto"/>
        <w:rPr>
          <w:rFonts w:asciiTheme="minorHAnsi" w:hAnsiTheme="minorHAnsi"/>
          <w:b/>
          <w:bCs/>
        </w:rPr>
      </w:pPr>
    </w:p>
    <w:p w14:paraId="1A5B1A06" w14:textId="77777777" w:rsidR="00691851" w:rsidRDefault="00691851" w:rsidP="00691851">
      <w:pPr>
        <w:spacing w:after="0" w:line="240" w:lineRule="auto"/>
        <w:rPr>
          <w:rFonts w:asciiTheme="minorHAnsi" w:hAnsiTheme="minorHAnsi"/>
          <w:b/>
          <w:bCs/>
        </w:rPr>
      </w:pPr>
    </w:p>
    <w:p w14:paraId="4D88DD93" w14:textId="77777777" w:rsidR="00691851" w:rsidRDefault="00691851" w:rsidP="00691851">
      <w:pPr>
        <w:spacing w:after="0" w:line="240" w:lineRule="auto"/>
        <w:rPr>
          <w:rFonts w:asciiTheme="minorHAnsi" w:hAnsiTheme="minorHAnsi"/>
          <w:b/>
          <w:bCs/>
        </w:rPr>
      </w:pPr>
    </w:p>
    <w:p w14:paraId="72170615" w14:textId="77777777" w:rsidR="00691851" w:rsidRDefault="00691851" w:rsidP="00691851">
      <w:pPr>
        <w:spacing w:after="0" w:line="240" w:lineRule="auto"/>
        <w:rPr>
          <w:rFonts w:asciiTheme="minorHAnsi" w:hAnsiTheme="minorHAnsi"/>
          <w:b/>
          <w:bCs/>
        </w:rPr>
      </w:pPr>
    </w:p>
    <w:bookmarkEnd w:id="0"/>
    <w:p w14:paraId="3B97E43D" w14:textId="08BF365B" w:rsidR="001662FF" w:rsidRPr="001662FF" w:rsidRDefault="00263E51" w:rsidP="001662FF">
      <w:pPr>
        <w:widowControl w:val="0"/>
        <w:autoSpaceDE w:val="0"/>
        <w:autoSpaceDN w:val="0"/>
        <w:adjustRightInd w:val="0"/>
        <w:spacing w:before="29" w:after="0" w:line="240" w:lineRule="auto"/>
        <w:ind w:right="-30"/>
        <w:rPr>
          <w:rFonts w:asciiTheme="minorHAnsi" w:hAnsiTheme="minorHAnsi"/>
          <w:b/>
          <w:bCs/>
        </w:rPr>
      </w:pPr>
      <w:r w:rsidRPr="001662FF">
        <w:rPr>
          <w:rFonts w:asciiTheme="minorHAnsi" w:hAnsiTheme="minorHAnsi"/>
          <w:noProof/>
        </w:rPr>
        <w:lastRenderedPageBreak/>
        <mc:AlternateContent>
          <mc:Choice Requires="wps">
            <w:drawing>
              <wp:anchor distT="0" distB="0" distL="114300" distR="114300" simplePos="0" relativeHeight="251659264" behindDoc="0" locked="0" layoutInCell="1" allowOverlap="1" wp14:anchorId="5D0AAC9E" wp14:editId="479F641F">
                <wp:simplePos x="0" y="0"/>
                <wp:positionH relativeFrom="column">
                  <wp:posOffset>3930650</wp:posOffset>
                </wp:positionH>
                <wp:positionV relativeFrom="paragraph">
                  <wp:posOffset>0</wp:posOffset>
                </wp:positionV>
                <wp:extent cx="2857500" cy="1885950"/>
                <wp:effectExtent l="0" t="0" r="0" b="0"/>
                <wp:wrapSquare wrapText="bothSides"/>
                <wp:docPr id="70950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885950"/>
                        </a:xfrm>
                        <a:prstGeom prst="rect">
                          <a:avLst/>
                        </a:prstGeom>
                        <a:noFill/>
                        <a:ln>
                          <a:noFill/>
                        </a:ln>
                        <a:effectLst/>
                      </wps:spPr>
                      <wps:txbx>
                        <w:txbxContent>
                          <w:p w14:paraId="0095D9E7" w14:textId="73C94260" w:rsidR="00691851" w:rsidRPr="00691851" w:rsidRDefault="00263E51" w:rsidP="00263E51">
                            <w:pPr>
                              <w:spacing w:after="0" w:line="278" w:lineRule="auto"/>
                              <w:rPr>
                                <w:rFonts w:asciiTheme="minorHAnsi" w:eastAsiaTheme="minorHAnsi" w:hAnsiTheme="minorHAnsi" w:cstheme="minorBidi"/>
                                <w:b/>
                                <w:kern w:val="2"/>
                                <w:sz w:val="18"/>
                                <w:szCs w:val="18"/>
                                <w14:ligatures w14:val="standardContextual"/>
                              </w:rPr>
                            </w:pPr>
                            <w:r>
                              <w:rPr>
                                <w:rFonts w:asciiTheme="minorHAnsi" w:eastAsiaTheme="minorHAnsi" w:hAnsiTheme="minorHAnsi" w:cstheme="minorBidi"/>
                                <w:b/>
                                <w:kern w:val="2"/>
                                <w:sz w:val="18"/>
                                <w:szCs w:val="18"/>
                                <w14:ligatures w14:val="standardContextual"/>
                              </w:rPr>
                              <w:t xml:space="preserve">                                                         </w:t>
                            </w:r>
                            <w:r w:rsidR="00691851" w:rsidRPr="00691851">
                              <w:rPr>
                                <w:rFonts w:asciiTheme="minorHAnsi" w:eastAsiaTheme="minorHAnsi" w:hAnsiTheme="minorHAnsi" w:cstheme="minorBidi"/>
                                <w:b/>
                                <w:kern w:val="2"/>
                                <w:sz w:val="18"/>
                                <w:szCs w:val="18"/>
                                <w14:ligatures w14:val="standardContextual"/>
                              </w:rPr>
                              <w:t xml:space="preserve"> Wendy A. Paterson, Ph.D.</w:t>
                            </w:r>
                          </w:p>
                          <w:p w14:paraId="0FD5219A" w14:textId="77777777" w:rsidR="00691851" w:rsidRPr="00691851" w:rsidRDefault="00691851" w:rsidP="00691851">
                            <w:pPr>
                              <w:spacing w:after="0" w:line="278" w:lineRule="auto"/>
                              <w:jc w:val="right"/>
                              <w:rPr>
                                <w:rFonts w:asciiTheme="minorHAnsi" w:eastAsiaTheme="minorHAnsi" w:hAnsiTheme="minorHAnsi" w:cstheme="minorBidi"/>
                                <w:kern w:val="2"/>
                                <w:sz w:val="18"/>
                                <w:szCs w:val="18"/>
                                <w14:ligatures w14:val="standardContextual"/>
                              </w:rPr>
                            </w:pPr>
                            <w:r w:rsidRPr="00691851">
                              <w:rPr>
                                <w:rFonts w:asciiTheme="minorHAnsi" w:eastAsiaTheme="minorHAnsi" w:hAnsiTheme="minorHAnsi" w:cstheme="minorBidi"/>
                                <w:kern w:val="2"/>
                                <w:sz w:val="18"/>
                                <w:szCs w:val="18"/>
                                <w14:ligatures w14:val="standardContextual"/>
                              </w:rPr>
                              <w:t>Teacher Education Unit Head</w:t>
                            </w:r>
                          </w:p>
                          <w:p w14:paraId="7E76CAA3" w14:textId="77777777" w:rsidR="00691851" w:rsidRPr="00691851" w:rsidRDefault="00691851" w:rsidP="00691851">
                            <w:pPr>
                              <w:spacing w:after="0" w:line="278" w:lineRule="auto"/>
                              <w:jc w:val="right"/>
                              <w:rPr>
                                <w:rFonts w:asciiTheme="minorHAnsi" w:eastAsiaTheme="minorHAnsi" w:hAnsiTheme="minorHAnsi" w:cstheme="minorBidi"/>
                                <w:kern w:val="2"/>
                                <w14:ligatures w14:val="standardContextual"/>
                              </w:rPr>
                            </w:pPr>
                            <w:r w:rsidRPr="00691851">
                              <w:rPr>
                                <w:rFonts w:asciiTheme="minorHAnsi" w:eastAsiaTheme="minorHAnsi" w:hAnsiTheme="minorHAnsi" w:cstheme="minorBidi"/>
                                <w:kern w:val="2"/>
                                <w:sz w:val="18"/>
                                <w:szCs w:val="18"/>
                                <w14:ligatures w14:val="standardContextual"/>
                              </w:rPr>
                              <w:t>Interim Dean of the School of Education and Applied Professions</w:t>
                            </w:r>
                          </w:p>
                          <w:p w14:paraId="2E48D5AD" w14:textId="77777777" w:rsidR="00691851" w:rsidRPr="00691851" w:rsidRDefault="00691851" w:rsidP="00691851">
                            <w:pPr>
                              <w:spacing w:after="0" w:line="278" w:lineRule="auto"/>
                              <w:jc w:val="right"/>
                              <w:rPr>
                                <w:rFonts w:asciiTheme="minorHAnsi" w:eastAsiaTheme="minorHAnsi" w:hAnsiTheme="minorHAnsi" w:cstheme="minorBidi"/>
                                <w:kern w:val="2"/>
                                <w:sz w:val="18"/>
                                <w:szCs w:val="18"/>
                                <w14:ligatures w14:val="standardContextual"/>
                              </w:rPr>
                            </w:pPr>
                            <w:r w:rsidRPr="00691851">
                              <w:rPr>
                                <w:rFonts w:asciiTheme="minorHAnsi" w:eastAsiaTheme="minorHAnsi" w:hAnsiTheme="minorHAnsi" w:cstheme="minorBidi"/>
                                <w:kern w:val="2"/>
                                <w:sz w:val="18"/>
                                <w:szCs w:val="18"/>
                                <w14:ligatures w14:val="standardContextual"/>
                              </w:rPr>
                              <w:t>Bacon Hall 306</w:t>
                            </w:r>
                          </w:p>
                          <w:p w14:paraId="3B3A12DB" w14:textId="77777777" w:rsidR="00691851" w:rsidRPr="00691851" w:rsidRDefault="00691851" w:rsidP="00691851">
                            <w:pPr>
                              <w:spacing w:after="0" w:line="278" w:lineRule="auto"/>
                              <w:jc w:val="right"/>
                              <w:rPr>
                                <w:rFonts w:asciiTheme="minorHAnsi" w:eastAsiaTheme="minorHAnsi" w:hAnsiTheme="minorHAnsi" w:cstheme="minorBidi"/>
                                <w:kern w:val="2"/>
                                <w:sz w:val="18"/>
                                <w:szCs w:val="18"/>
                                <w14:ligatures w14:val="standardContextual"/>
                              </w:rPr>
                            </w:pPr>
                            <w:r w:rsidRPr="00691851">
                              <w:rPr>
                                <w:rFonts w:asciiTheme="minorHAnsi" w:eastAsiaTheme="minorHAnsi" w:hAnsiTheme="minorHAnsi" w:cstheme="minorBidi"/>
                                <w:kern w:val="2"/>
                                <w:sz w:val="18"/>
                                <w:szCs w:val="18"/>
                                <w14:ligatures w14:val="standardContextual"/>
                              </w:rPr>
                              <w:t>1300 Elmwood Avenue</w:t>
                            </w:r>
                          </w:p>
                          <w:p w14:paraId="3DF24090" w14:textId="77777777" w:rsidR="00691851" w:rsidRPr="00691851" w:rsidRDefault="00691851" w:rsidP="00691851">
                            <w:pPr>
                              <w:spacing w:after="0" w:line="278" w:lineRule="auto"/>
                              <w:jc w:val="right"/>
                              <w:rPr>
                                <w:rFonts w:asciiTheme="minorHAnsi" w:eastAsiaTheme="minorHAnsi" w:hAnsiTheme="minorHAnsi" w:cstheme="minorBidi"/>
                                <w:kern w:val="2"/>
                                <w:sz w:val="18"/>
                                <w:szCs w:val="18"/>
                                <w14:ligatures w14:val="standardContextual"/>
                              </w:rPr>
                            </w:pPr>
                            <w:r w:rsidRPr="00691851">
                              <w:rPr>
                                <w:rFonts w:asciiTheme="minorHAnsi" w:eastAsiaTheme="minorHAnsi" w:hAnsiTheme="minorHAnsi" w:cstheme="minorBidi"/>
                                <w:kern w:val="2"/>
                                <w:sz w:val="18"/>
                                <w:szCs w:val="18"/>
                                <w14:ligatures w14:val="standardContextual"/>
                              </w:rPr>
                              <w:t>Buffalo, NY  14222-1095</w:t>
                            </w:r>
                          </w:p>
                          <w:p w14:paraId="11A3A876" w14:textId="77777777" w:rsidR="00691851" w:rsidRPr="00691851" w:rsidRDefault="00691851" w:rsidP="00691851">
                            <w:pPr>
                              <w:spacing w:after="0" w:line="278" w:lineRule="auto"/>
                              <w:jc w:val="right"/>
                              <w:rPr>
                                <w:rFonts w:asciiTheme="minorHAnsi" w:eastAsiaTheme="minorHAnsi" w:hAnsiTheme="minorHAnsi" w:cstheme="minorBidi"/>
                                <w:kern w:val="2"/>
                                <w:sz w:val="18"/>
                                <w:szCs w:val="18"/>
                                <w14:ligatures w14:val="standardContextual"/>
                              </w:rPr>
                            </w:pPr>
                            <w:r w:rsidRPr="00691851">
                              <w:rPr>
                                <w:rFonts w:asciiTheme="minorHAnsi" w:eastAsiaTheme="minorHAnsi" w:hAnsiTheme="minorHAnsi" w:cstheme="minorBidi"/>
                                <w:kern w:val="2"/>
                                <w:sz w:val="18"/>
                                <w:szCs w:val="18"/>
                                <w14:ligatures w14:val="standardContextual"/>
                              </w:rPr>
                              <w:t>Tel: (716) 878-4214 Fax: (716) 878-5301</w:t>
                            </w:r>
                          </w:p>
                          <w:p w14:paraId="4E8269AB" w14:textId="77777777" w:rsidR="00691851" w:rsidRPr="00691851" w:rsidRDefault="00691851" w:rsidP="00691851">
                            <w:pPr>
                              <w:spacing w:after="0" w:line="278" w:lineRule="auto"/>
                              <w:jc w:val="right"/>
                              <w:rPr>
                                <w:rFonts w:asciiTheme="minorHAnsi" w:eastAsiaTheme="minorHAnsi" w:hAnsiTheme="minorHAnsi" w:cstheme="minorBidi"/>
                                <w:kern w:val="2"/>
                                <w:sz w:val="18"/>
                                <w:szCs w:val="18"/>
                                <w14:ligatures w14:val="standardContextual"/>
                              </w:rPr>
                            </w:pPr>
                            <w:r w:rsidRPr="00691851">
                              <w:rPr>
                                <w:rFonts w:asciiTheme="minorHAnsi" w:eastAsiaTheme="minorHAnsi" w:hAnsiTheme="minorHAnsi" w:cstheme="minorBidi"/>
                                <w:kern w:val="2"/>
                                <w:sz w:val="18"/>
                                <w:szCs w:val="18"/>
                                <w14:ligatures w14:val="standardContextual"/>
                              </w:rPr>
                              <w:t>paterswa@buffalostate.edu</w:t>
                            </w:r>
                          </w:p>
                          <w:p w14:paraId="791F40C4" w14:textId="7C1CA4CD" w:rsidR="001662FF" w:rsidRDefault="00691851" w:rsidP="00691851">
                            <w:hyperlink r:id="rId12" w:history="1">
                              <w:r w:rsidRPr="00691851">
                                <w:rPr>
                                  <w:rFonts w:asciiTheme="minorHAnsi" w:eastAsiaTheme="minorHAnsi" w:hAnsiTheme="minorHAnsi" w:cstheme="minorBidi"/>
                                  <w:b/>
                                  <w:color w:val="467886" w:themeColor="hyperlink"/>
                                  <w:kern w:val="2"/>
                                  <w:sz w:val="18"/>
                                  <w:szCs w:val="18"/>
                                  <w:u w:val="single"/>
                                  <w14:ligatures w14:val="standardContextual"/>
                                </w:rPr>
                                <w:t>https://educationandprofessions.buffalostate.edu/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AAC9E" id="_x0000_t202" coordsize="21600,21600" o:spt="202" path="m,l,21600r21600,l21600,xe">
                <v:stroke joinstyle="miter"/>
                <v:path gradientshapeok="t" o:connecttype="rect"/>
              </v:shapetype>
              <v:shape id="Text Box 2" o:spid="_x0000_s1026" type="#_x0000_t202" style="position:absolute;margin-left:309.5pt;margin-top:0;width:22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nOIQIAAEsEAAAOAAAAZHJzL2Uyb0RvYy54bWysVE1v2zAMvQ/YfxB0X5wEyZoacYqsRYYB&#10;QVsgLXpWZCk2JomapMTOfv0o2flYt9Owi0yRFEW+9+T5XasVOQjnazAFHQ2GlAjDoazNrqCvL6tP&#10;M0p8YKZkCowo6FF4erf4+GHe2FyMoQJVCkewiPF5YwtahWDzLPO8Epr5AVhhMCjBaRZw63ZZ6ViD&#10;1bXKxsPh56wBV1oHXHiP3ocuSBepvpSChycpvQhEFRR7C2l1ad3GNVvMWb5zzFY179tg/9CFZrXB&#10;S8+lHlhgZO/qP0rpmjvwIMOAg85AypqLNANOMxq+m2ZTMSvSLAiOt2eY/P8ryx8PG/vsSGi/QIsE&#10;piG8XQP/7hGbrLE+73Mipj73mB0HbaXT8YsjEDyI2B7PeIo2EI7O8Wx6Mx1iiGNsNJtNb6cJ8exy&#10;3DofvgrQJBoFdUhYaoEd1j7EBlh+Som3GVjVSiXSlPnNgYmdRyTW+9OXjqMV2m2LZ6O5hfKIYzvo&#10;FOEtX9XYwZr58MwcSgC7RlmHJ1ykgqag0FuUVOB+/s0f85EZjFLSoKQK6n/smROUqG8GObsdTSZR&#10;g2kzmd6MceOuI9vriNnre0DVjvABWZ7MmB/UyZQO9BuqfxlvxRAzHO8uaDiZ96ETOr4eLpbLlISq&#10;syyszcbyE9sR35f2jTnbkxCQv0c4iY/l77jocjvwl/sAsk5EXVDtZYOKTfz1rys+iet9yrr8Axa/&#10;AAAA//8DAFBLAwQUAAYACAAAACEAG9Aqld0AAAAJAQAADwAAAGRycy9kb3ducmV2LnhtbEyPwU7D&#10;MBBE70j8g7VIvVG7VQlNyKZCoF6LKFCJmxtvk4h4HcVuE/4e50QvK41mNPsm34y2FRfqfeMYYTFX&#10;IIhLZxquED4/tvdrED5oNrp1TAi/5GFT3N7kOjNu4He67EMlYgn7TCPUIXSZlL6syWo/dx1x9E6u&#10;tzpE2VfS9HqI5baVS6USaXXD8UOtO3qpqfzZny3C1+70fVipt+rVPnSDG5Vkm0rE2d34/AQi0Bj+&#10;wzDhR3QoItPRndl40SIkizRuCQjxTrZKJn1EWKaPCmSRy+sFxR8AAAD//wMAUEsBAi0AFAAGAAgA&#10;AAAhALaDOJL+AAAA4QEAABMAAAAAAAAAAAAAAAAAAAAAAFtDb250ZW50X1R5cGVzXS54bWxQSwEC&#10;LQAUAAYACAAAACEAOP0h/9YAAACUAQAACwAAAAAAAAAAAAAAAAAvAQAAX3JlbHMvLnJlbHNQSwEC&#10;LQAUAAYACAAAACEALpZ5ziECAABLBAAADgAAAAAAAAAAAAAAAAAuAgAAZHJzL2Uyb0RvYy54bWxQ&#10;SwECLQAUAAYACAAAACEAG9Aqld0AAAAJAQAADwAAAAAAAAAAAAAAAAB7BAAAZHJzL2Rvd25yZXYu&#10;eG1sUEsFBgAAAAAEAAQA8wAAAIUFAAAAAA==&#10;" filled="f" stroked="f">
                <v:textbox>
                  <w:txbxContent>
                    <w:p w14:paraId="0095D9E7" w14:textId="73C94260" w:rsidR="00691851" w:rsidRPr="00691851" w:rsidRDefault="00263E51" w:rsidP="00263E51">
                      <w:pPr>
                        <w:spacing w:after="0" w:line="278" w:lineRule="auto"/>
                        <w:rPr>
                          <w:rFonts w:asciiTheme="minorHAnsi" w:eastAsiaTheme="minorHAnsi" w:hAnsiTheme="minorHAnsi" w:cstheme="minorBidi"/>
                          <w:b/>
                          <w:kern w:val="2"/>
                          <w:sz w:val="18"/>
                          <w:szCs w:val="18"/>
                          <w14:ligatures w14:val="standardContextual"/>
                        </w:rPr>
                      </w:pPr>
                      <w:r>
                        <w:rPr>
                          <w:rFonts w:asciiTheme="minorHAnsi" w:eastAsiaTheme="minorHAnsi" w:hAnsiTheme="minorHAnsi" w:cstheme="minorBidi"/>
                          <w:b/>
                          <w:kern w:val="2"/>
                          <w:sz w:val="18"/>
                          <w:szCs w:val="18"/>
                          <w14:ligatures w14:val="standardContextual"/>
                        </w:rPr>
                        <w:t xml:space="preserve">                                                         </w:t>
                      </w:r>
                      <w:r w:rsidR="00691851" w:rsidRPr="00691851">
                        <w:rPr>
                          <w:rFonts w:asciiTheme="minorHAnsi" w:eastAsiaTheme="minorHAnsi" w:hAnsiTheme="minorHAnsi" w:cstheme="minorBidi"/>
                          <w:b/>
                          <w:kern w:val="2"/>
                          <w:sz w:val="18"/>
                          <w:szCs w:val="18"/>
                          <w14:ligatures w14:val="standardContextual"/>
                        </w:rPr>
                        <w:t xml:space="preserve"> Wendy A. Paterson, Ph.D.</w:t>
                      </w:r>
                    </w:p>
                    <w:p w14:paraId="0FD5219A" w14:textId="77777777" w:rsidR="00691851" w:rsidRPr="00691851" w:rsidRDefault="00691851" w:rsidP="00691851">
                      <w:pPr>
                        <w:spacing w:after="0" w:line="278" w:lineRule="auto"/>
                        <w:jc w:val="right"/>
                        <w:rPr>
                          <w:rFonts w:asciiTheme="minorHAnsi" w:eastAsiaTheme="minorHAnsi" w:hAnsiTheme="minorHAnsi" w:cstheme="minorBidi"/>
                          <w:kern w:val="2"/>
                          <w:sz w:val="18"/>
                          <w:szCs w:val="18"/>
                          <w14:ligatures w14:val="standardContextual"/>
                        </w:rPr>
                      </w:pPr>
                      <w:r w:rsidRPr="00691851">
                        <w:rPr>
                          <w:rFonts w:asciiTheme="minorHAnsi" w:eastAsiaTheme="minorHAnsi" w:hAnsiTheme="minorHAnsi" w:cstheme="minorBidi"/>
                          <w:kern w:val="2"/>
                          <w:sz w:val="18"/>
                          <w:szCs w:val="18"/>
                          <w14:ligatures w14:val="standardContextual"/>
                        </w:rPr>
                        <w:t>Teacher Education Unit Head</w:t>
                      </w:r>
                    </w:p>
                    <w:p w14:paraId="7E76CAA3" w14:textId="77777777" w:rsidR="00691851" w:rsidRPr="00691851" w:rsidRDefault="00691851" w:rsidP="00691851">
                      <w:pPr>
                        <w:spacing w:after="0" w:line="278" w:lineRule="auto"/>
                        <w:jc w:val="right"/>
                        <w:rPr>
                          <w:rFonts w:asciiTheme="minorHAnsi" w:eastAsiaTheme="minorHAnsi" w:hAnsiTheme="minorHAnsi" w:cstheme="minorBidi"/>
                          <w:kern w:val="2"/>
                          <w14:ligatures w14:val="standardContextual"/>
                        </w:rPr>
                      </w:pPr>
                      <w:r w:rsidRPr="00691851">
                        <w:rPr>
                          <w:rFonts w:asciiTheme="minorHAnsi" w:eastAsiaTheme="minorHAnsi" w:hAnsiTheme="minorHAnsi" w:cstheme="minorBidi"/>
                          <w:kern w:val="2"/>
                          <w:sz w:val="18"/>
                          <w:szCs w:val="18"/>
                          <w14:ligatures w14:val="standardContextual"/>
                        </w:rPr>
                        <w:t>Interim Dean of the School of Education and Applied Professions</w:t>
                      </w:r>
                    </w:p>
                    <w:p w14:paraId="2E48D5AD" w14:textId="77777777" w:rsidR="00691851" w:rsidRPr="00691851" w:rsidRDefault="00691851" w:rsidP="00691851">
                      <w:pPr>
                        <w:spacing w:after="0" w:line="278" w:lineRule="auto"/>
                        <w:jc w:val="right"/>
                        <w:rPr>
                          <w:rFonts w:asciiTheme="minorHAnsi" w:eastAsiaTheme="minorHAnsi" w:hAnsiTheme="minorHAnsi" w:cstheme="minorBidi"/>
                          <w:kern w:val="2"/>
                          <w:sz w:val="18"/>
                          <w:szCs w:val="18"/>
                          <w14:ligatures w14:val="standardContextual"/>
                        </w:rPr>
                      </w:pPr>
                      <w:r w:rsidRPr="00691851">
                        <w:rPr>
                          <w:rFonts w:asciiTheme="minorHAnsi" w:eastAsiaTheme="minorHAnsi" w:hAnsiTheme="minorHAnsi" w:cstheme="minorBidi"/>
                          <w:kern w:val="2"/>
                          <w:sz w:val="18"/>
                          <w:szCs w:val="18"/>
                          <w14:ligatures w14:val="standardContextual"/>
                        </w:rPr>
                        <w:t>Bacon Hall 306</w:t>
                      </w:r>
                    </w:p>
                    <w:p w14:paraId="3B3A12DB" w14:textId="77777777" w:rsidR="00691851" w:rsidRPr="00691851" w:rsidRDefault="00691851" w:rsidP="00691851">
                      <w:pPr>
                        <w:spacing w:after="0" w:line="278" w:lineRule="auto"/>
                        <w:jc w:val="right"/>
                        <w:rPr>
                          <w:rFonts w:asciiTheme="minorHAnsi" w:eastAsiaTheme="minorHAnsi" w:hAnsiTheme="minorHAnsi" w:cstheme="minorBidi"/>
                          <w:kern w:val="2"/>
                          <w:sz w:val="18"/>
                          <w:szCs w:val="18"/>
                          <w14:ligatures w14:val="standardContextual"/>
                        </w:rPr>
                      </w:pPr>
                      <w:r w:rsidRPr="00691851">
                        <w:rPr>
                          <w:rFonts w:asciiTheme="minorHAnsi" w:eastAsiaTheme="minorHAnsi" w:hAnsiTheme="minorHAnsi" w:cstheme="minorBidi"/>
                          <w:kern w:val="2"/>
                          <w:sz w:val="18"/>
                          <w:szCs w:val="18"/>
                          <w14:ligatures w14:val="standardContextual"/>
                        </w:rPr>
                        <w:t>1300 Elmwood Avenue</w:t>
                      </w:r>
                    </w:p>
                    <w:p w14:paraId="3DF24090" w14:textId="77777777" w:rsidR="00691851" w:rsidRPr="00691851" w:rsidRDefault="00691851" w:rsidP="00691851">
                      <w:pPr>
                        <w:spacing w:after="0" w:line="278" w:lineRule="auto"/>
                        <w:jc w:val="right"/>
                        <w:rPr>
                          <w:rFonts w:asciiTheme="minorHAnsi" w:eastAsiaTheme="minorHAnsi" w:hAnsiTheme="minorHAnsi" w:cstheme="minorBidi"/>
                          <w:kern w:val="2"/>
                          <w:sz w:val="18"/>
                          <w:szCs w:val="18"/>
                          <w14:ligatures w14:val="standardContextual"/>
                        </w:rPr>
                      </w:pPr>
                      <w:r w:rsidRPr="00691851">
                        <w:rPr>
                          <w:rFonts w:asciiTheme="minorHAnsi" w:eastAsiaTheme="minorHAnsi" w:hAnsiTheme="minorHAnsi" w:cstheme="minorBidi"/>
                          <w:kern w:val="2"/>
                          <w:sz w:val="18"/>
                          <w:szCs w:val="18"/>
                          <w14:ligatures w14:val="standardContextual"/>
                        </w:rPr>
                        <w:t>Buffalo, NY  14222-1095</w:t>
                      </w:r>
                    </w:p>
                    <w:p w14:paraId="11A3A876" w14:textId="77777777" w:rsidR="00691851" w:rsidRPr="00691851" w:rsidRDefault="00691851" w:rsidP="00691851">
                      <w:pPr>
                        <w:spacing w:after="0" w:line="278" w:lineRule="auto"/>
                        <w:jc w:val="right"/>
                        <w:rPr>
                          <w:rFonts w:asciiTheme="minorHAnsi" w:eastAsiaTheme="minorHAnsi" w:hAnsiTheme="minorHAnsi" w:cstheme="minorBidi"/>
                          <w:kern w:val="2"/>
                          <w:sz w:val="18"/>
                          <w:szCs w:val="18"/>
                          <w14:ligatures w14:val="standardContextual"/>
                        </w:rPr>
                      </w:pPr>
                      <w:r w:rsidRPr="00691851">
                        <w:rPr>
                          <w:rFonts w:asciiTheme="minorHAnsi" w:eastAsiaTheme="minorHAnsi" w:hAnsiTheme="minorHAnsi" w:cstheme="minorBidi"/>
                          <w:kern w:val="2"/>
                          <w:sz w:val="18"/>
                          <w:szCs w:val="18"/>
                          <w14:ligatures w14:val="standardContextual"/>
                        </w:rPr>
                        <w:t>Tel: (716) 878-4214 Fax: (716) 878-5301</w:t>
                      </w:r>
                    </w:p>
                    <w:p w14:paraId="4E8269AB" w14:textId="77777777" w:rsidR="00691851" w:rsidRPr="00691851" w:rsidRDefault="00691851" w:rsidP="00691851">
                      <w:pPr>
                        <w:spacing w:after="0" w:line="278" w:lineRule="auto"/>
                        <w:jc w:val="right"/>
                        <w:rPr>
                          <w:rFonts w:asciiTheme="minorHAnsi" w:eastAsiaTheme="minorHAnsi" w:hAnsiTheme="minorHAnsi" w:cstheme="minorBidi"/>
                          <w:kern w:val="2"/>
                          <w:sz w:val="18"/>
                          <w:szCs w:val="18"/>
                          <w14:ligatures w14:val="standardContextual"/>
                        </w:rPr>
                      </w:pPr>
                      <w:r w:rsidRPr="00691851">
                        <w:rPr>
                          <w:rFonts w:asciiTheme="minorHAnsi" w:eastAsiaTheme="minorHAnsi" w:hAnsiTheme="minorHAnsi" w:cstheme="minorBidi"/>
                          <w:kern w:val="2"/>
                          <w:sz w:val="18"/>
                          <w:szCs w:val="18"/>
                          <w14:ligatures w14:val="standardContextual"/>
                        </w:rPr>
                        <w:t>paterswa@buffalostate.edu</w:t>
                      </w:r>
                    </w:p>
                    <w:p w14:paraId="791F40C4" w14:textId="7C1CA4CD" w:rsidR="001662FF" w:rsidRDefault="00691851" w:rsidP="00691851">
                      <w:hyperlink r:id="rId13" w:history="1">
                        <w:r w:rsidRPr="00691851">
                          <w:rPr>
                            <w:rFonts w:asciiTheme="minorHAnsi" w:eastAsiaTheme="minorHAnsi" w:hAnsiTheme="minorHAnsi" w:cstheme="minorBidi"/>
                            <w:b/>
                            <w:color w:val="467886" w:themeColor="hyperlink"/>
                            <w:kern w:val="2"/>
                            <w:sz w:val="18"/>
                            <w:szCs w:val="18"/>
                            <w:u w:val="single"/>
                            <w14:ligatures w14:val="standardContextual"/>
                          </w:rPr>
                          <w:t>https://educationandprofessions.buffalostate.edu/</w:t>
                        </w:r>
                      </w:hyperlink>
                    </w:p>
                  </w:txbxContent>
                </v:textbox>
                <w10:wrap type="square"/>
              </v:shape>
            </w:pict>
          </mc:Fallback>
        </mc:AlternateContent>
      </w:r>
      <w:r w:rsidR="00691851">
        <w:rPr>
          <w:noProof/>
        </w:rPr>
        <w:drawing>
          <wp:anchor distT="0" distB="0" distL="114300" distR="114300" simplePos="0" relativeHeight="251664384" behindDoc="1" locked="0" layoutInCell="1" allowOverlap="1" wp14:anchorId="41636915" wp14:editId="5E9E1512">
            <wp:simplePos x="0" y="0"/>
            <wp:positionH relativeFrom="column">
              <wp:posOffset>-539750</wp:posOffset>
            </wp:positionH>
            <wp:positionV relativeFrom="paragraph">
              <wp:posOffset>0</wp:posOffset>
            </wp:positionV>
            <wp:extent cx="2311400" cy="1334135"/>
            <wp:effectExtent l="0" t="0" r="0" b="0"/>
            <wp:wrapTight wrapText="bothSides">
              <wp:wrapPolygon edited="0">
                <wp:start x="0" y="0"/>
                <wp:lineTo x="0" y="21281"/>
                <wp:lineTo x="21363" y="21281"/>
                <wp:lineTo x="21363" y="0"/>
                <wp:lineTo x="0" y="0"/>
              </wp:wrapPolygon>
            </wp:wrapTight>
            <wp:docPr id="803616312" name="Picture 1" descr="A logo for a school of edu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16312" name="Picture 1" descr="A logo for a school of educatio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1400"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BC795" w14:textId="1A3B1A23" w:rsidR="001662FF" w:rsidRPr="001662FF" w:rsidRDefault="001662FF" w:rsidP="001662FF">
      <w:pPr>
        <w:widowControl w:val="0"/>
        <w:autoSpaceDE w:val="0"/>
        <w:autoSpaceDN w:val="0"/>
        <w:adjustRightInd w:val="0"/>
        <w:spacing w:before="29" w:after="0" w:line="240" w:lineRule="auto"/>
        <w:ind w:left="120" w:right="-30"/>
        <w:rPr>
          <w:rFonts w:asciiTheme="minorHAnsi" w:eastAsia="MS Mincho" w:hAnsiTheme="minorHAnsi"/>
          <w:sz w:val="24"/>
          <w:szCs w:val="24"/>
        </w:rPr>
      </w:pPr>
    </w:p>
    <w:p w14:paraId="3DC48DA6" w14:textId="77777777" w:rsidR="001662FF" w:rsidRPr="001662FF" w:rsidRDefault="001662FF" w:rsidP="001662FF">
      <w:pPr>
        <w:spacing w:after="0" w:line="240" w:lineRule="auto"/>
        <w:rPr>
          <w:rFonts w:asciiTheme="minorHAnsi" w:eastAsia="MS Mincho" w:hAnsiTheme="minorHAnsi"/>
          <w:sz w:val="24"/>
          <w:szCs w:val="24"/>
        </w:rPr>
      </w:pPr>
    </w:p>
    <w:p w14:paraId="387AF013" w14:textId="77777777" w:rsidR="001662FF" w:rsidRPr="001662FF" w:rsidRDefault="001662FF" w:rsidP="001662FF">
      <w:pPr>
        <w:spacing w:after="0" w:line="240" w:lineRule="auto"/>
        <w:rPr>
          <w:rFonts w:asciiTheme="minorHAnsi" w:eastAsia="MS Mincho" w:hAnsiTheme="minorHAnsi"/>
          <w:sz w:val="24"/>
          <w:szCs w:val="24"/>
        </w:rPr>
      </w:pPr>
    </w:p>
    <w:p w14:paraId="1ACF0B03" w14:textId="77777777" w:rsidR="001662FF" w:rsidRPr="001662FF" w:rsidRDefault="001662FF" w:rsidP="001662FF">
      <w:pPr>
        <w:spacing w:after="0" w:line="240" w:lineRule="auto"/>
        <w:rPr>
          <w:rFonts w:asciiTheme="minorHAnsi" w:eastAsia="MS Mincho" w:hAnsiTheme="minorHAnsi"/>
          <w:sz w:val="24"/>
          <w:szCs w:val="24"/>
        </w:rPr>
      </w:pPr>
    </w:p>
    <w:p w14:paraId="13E634DB" w14:textId="77777777" w:rsidR="001662FF" w:rsidRPr="001662FF" w:rsidRDefault="001662FF" w:rsidP="001662FF">
      <w:pPr>
        <w:spacing w:after="0" w:line="240" w:lineRule="auto"/>
        <w:rPr>
          <w:rFonts w:asciiTheme="minorHAnsi" w:eastAsia="MS Mincho" w:hAnsiTheme="minorHAnsi"/>
          <w:sz w:val="24"/>
          <w:szCs w:val="24"/>
        </w:rPr>
      </w:pPr>
    </w:p>
    <w:p w14:paraId="1F274A67" w14:textId="77777777" w:rsidR="00691851" w:rsidRDefault="00691851" w:rsidP="001662FF">
      <w:pPr>
        <w:spacing w:after="0" w:line="240" w:lineRule="auto"/>
        <w:rPr>
          <w:rFonts w:asciiTheme="minorHAnsi" w:eastAsia="MS Mincho" w:hAnsiTheme="minorHAnsi"/>
        </w:rPr>
      </w:pPr>
    </w:p>
    <w:p w14:paraId="4E677CF1" w14:textId="77777777" w:rsidR="00691851" w:rsidRDefault="00691851" w:rsidP="001662FF">
      <w:pPr>
        <w:spacing w:after="0" w:line="240" w:lineRule="auto"/>
        <w:rPr>
          <w:rFonts w:asciiTheme="minorHAnsi" w:eastAsia="MS Mincho" w:hAnsiTheme="minorHAnsi"/>
        </w:rPr>
      </w:pPr>
    </w:p>
    <w:p w14:paraId="018662F8" w14:textId="21A6E664" w:rsidR="001662FF" w:rsidRPr="001662FF" w:rsidRDefault="001662FF" w:rsidP="001662FF">
      <w:pPr>
        <w:spacing w:after="0" w:line="240" w:lineRule="auto"/>
        <w:rPr>
          <w:rFonts w:asciiTheme="minorHAnsi" w:eastAsia="MS Mincho" w:hAnsiTheme="minorHAnsi"/>
        </w:rPr>
      </w:pPr>
      <w:r w:rsidRPr="001662FF">
        <w:rPr>
          <w:rFonts w:asciiTheme="minorHAnsi" w:eastAsia="MS Mincho" w:hAnsiTheme="minorHAnsi"/>
        </w:rPr>
        <w:t>Dear Teacher Candidate:</w:t>
      </w:r>
    </w:p>
    <w:p w14:paraId="1B8F7A6B" w14:textId="77777777" w:rsidR="001662FF" w:rsidRPr="001662FF" w:rsidRDefault="001662FF" w:rsidP="001662FF">
      <w:pPr>
        <w:spacing w:after="0" w:line="240" w:lineRule="auto"/>
        <w:rPr>
          <w:rFonts w:asciiTheme="minorHAnsi" w:eastAsia="MS Mincho" w:hAnsiTheme="minorHAnsi"/>
        </w:rPr>
      </w:pPr>
    </w:p>
    <w:p w14:paraId="6A5828CC" w14:textId="77777777" w:rsidR="001662FF" w:rsidRPr="001662FF" w:rsidRDefault="001662FF" w:rsidP="00D04575">
      <w:pPr>
        <w:spacing w:after="0" w:line="240" w:lineRule="auto"/>
        <w:jc w:val="both"/>
        <w:rPr>
          <w:rFonts w:asciiTheme="minorHAnsi" w:eastAsia="MS Mincho" w:hAnsiTheme="minorHAnsi"/>
        </w:rPr>
      </w:pPr>
      <w:r w:rsidRPr="001662FF">
        <w:rPr>
          <w:rFonts w:asciiTheme="minorHAnsi" w:eastAsia="MS Mincho" w:hAnsiTheme="minorHAnsi"/>
        </w:rPr>
        <w:t>It is my pleasure to welcome you to the culminating event that will engage you in practicing the craft of teaching. Now you must call upon all of the knowledge you have worked so hard to amass during your program of study.  You will reach deep within your own personal storehouse of optimism, strength, hopefulness, stamina, creativity, patience and joy to set your feet firmly on the road to a professional lifetime of rewarding experiences and to begin—not end--your quest to know more, do more, be more.</w:t>
      </w:r>
    </w:p>
    <w:p w14:paraId="5321FBDA" w14:textId="77777777" w:rsidR="001662FF" w:rsidRPr="001662FF" w:rsidRDefault="001662FF" w:rsidP="00D04575">
      <w:pPr>
        <w:spacing w:after="0" w:line="240" w:lineRule="auto"/>
        <w:jc w:val="both"/>
        <w:rPr>
          <w:rFonts w:asciiTheme="minorHAnsi" w:eastAsia="MS Mincho" w:hAnsiTheme="minorHAnsi"/>
        </w:rPr>
      </w:pPr>
    </w:p>
    <w:p w14:paraId="59C7C557" w14:textId="77777777" w:rsidR="001662FF" w:rsidRPr="001662FF" w:rsidRDefault="001662FF" w:rsidP="00D04575">
      <w:pPr>
        <w:spacing w:after="0" w:line="240" w:lineRule="auto"/>
        <w:jc w:val="both"/>
        <w:rPr>
          <w:rFonts w:asciiTheme="minorHAnsi" w:eastAsia="MS Mincho" w:hAnsiTheme="minorHAnsi"/>
        </w:rPr>
      </w:pPr>
      <w:r w:rsidRPr="001662FF">
        <w:rPr>
          <w:rFonts w:asciiTheme="minorHAnsi" w:eastAsia="MS Mincho" w:hAnsiTheme="minorHAnsi"/>
        </w:rPr>
        <w:t xml:space="preserve">This profession is not for the faint-hearted, nor is it meant to be just another job.  This is a </w:t>
      </w:r>
      <w:r w:rsidRPr="001662FF">
        <w:rPr>
          <w:rFonts w:asciiTheme="minorHAnsi" w:eastAsia="MS Mincho" w:hAnsiTheme="minorHAnsi"/>
          <w:i/>
        </w:rPr>
        <w:t>calling</w:t>
      </w:r>
      <w:r w:rsidRPr="001662FF">
        <w:rPr>
          <w:rFonts w:asciiTheme="minorHAnsi" w:eastAsia="MS Mincho" w:hAnsiTheme="minorHAnsi"/>
        </w:rPr>
        <w:t xml:space="preserve"> you have answered and we have nurtured in you. Rather than the “end” of your road, this the next chapter in your studies.  Do not be complacent. You have learned much already, but be prepared to learn something new every day. Accept teaching as a journey and be ready to meet different challenges daily. </w:t>
      </w:r>
    </w:p>
    <w:p w14:paraId="5FEA9111" w14:textId="77777777" w:rsidR="001662FF" w:rsidRPr="001662FF" w:rsidRDefault="001662FF" w:rsidP="00D04575">
      <w:pPr>
        <w:spacing w:after="0" w:line="240" w:lineRule="auto"/>
        <w:jc w:val="both"/>
        <w:rPr>
          <w:rFonts w:asciiTheme="minorHAnsi" w:eastAsia="MS Mincho" w:hAnsiTheme="minorHAnsi"/>
        </w:rPr>
      </w:pPr>
    </w:p>
    <w:p w14:paraId="44CC19AF" w14:textId="77777777" w:rsidR="001662FF" w:rsidRPr="001662FF" w:rsidRDefault="001662FF" w:rsidP="00D04575">
      <w:pPr>
        <w:spacing w:after="0" w:line="240" w:lineRule="auto"/>
        <w:jc w:val="both"/>
        <w:rPr>
          <w:rFonts w:asciiTheme="minorHAnsi" w:eastAsia="MS Mincho" w:hAnsiTheme="minorHAnsi"/>
        </w:rPr>
      </w:pPr>
      <w:r w:rsidRPr="001662FF">
        <w:rPr>
          <w:rFonts w:asciiTheme="minorHAnsi" w:eastAsia="MS Mincho" w:hAnsiTheme="minorHAnsi"/>
        </w:rPr>
        <w:t>I know how much time, effort and research has gone into your courses, your field experiences and the many opportunities we have presented to you along the pathway you chose to arrive at this moment.  As your teachers, mentors, and coaches, we will not abandon you to do this alone. We have invested in your success, supported your accomplishment of the highest standards, and will continue to push you to do more than is minimally required.</w:t>
      </w:r>
    </w:p>
    <w:p w14:paraId="6502269D" w14:textId="77777777" w:rsidR="001662FF" w:rsidRPr="001662FF" w:rsidRDefault="001662FF" w:rsidP="00D04575">
      <w:pPr>
        <w:spacing w:after="0" w:line="240" w:lineRule="auto"/>
        <w:jc w:val="both"/>
        <w:rPr>
          <w:rFonts w:asciiTheme="minorHAnsi" w:eastAsia="MS Mincho" w:hAnsiTheme="minorHAnsi"/>
        </w:rPr>
      </w:pPr>
    </w:p>
    <w:p w14:paraId="1E903F49" w14:textId="77777777" w:rsidR="001662FF" w:rsidRPr="001662FF" w:rsidRDefault="001662FF" w:rsidP="00D04575">
      <w:pPr>
        <w:spacing w:after="0" w:line="240" w:lineRule="auto"/>
        <w:jc w:val="both"/>
        <w:rPr>
          <w:rFonts w:asciiTheme="minorHAnsi" w:eastAsia="MS Mincho" w:hAnsiTheme="minorHAnsi"/>
        </w:rPr>
      </w:pPr>
      <w:r w:rsidRPr="001662FF">
        <w:rPr>
          <w:rFonts w:asciiTheme="minorHAnsi" w:eastAsia="MS Mincho" w:hAnsiTheme="minorHAnsi"/>
        </w:rPr>
        <w:t xml:space="preserve">As we send you into the schools where we have established long-lasting professional partnerships, we expect you to represent Buffalo State well, to bring all that you have learned to your classroom and to remember that you are responsible for teaching </w:t>
      </w:r>
      <w:r w:rsidRPr="001662FF">
        <w:rPr>
          <w:rFonts w:asciiTheme="minorHAnsi" w:eastAsia="MS Mincho" w:hAnsiTheme="minorHAnsi"/>
          <w:i/>
        </w:rPr>
        <w:t>all</w:t>
      </w:r>
      <w:r w:rsidRPr="001662FF">
        <w:rPr>
          <w:rFonts w:asciiTheme="minorHAnsi" w:eastAsia="MS Mincho" w:hAnsiTheme="minorHAnsi"/>
        </w:rPr>
        <w:t xml:space="preserve"> children, not just some. We are confident that we have instilled in you the skills of compassionate practice that will propel you toward becoming the great teacher you wish to be…the one teacher a child or young person may remember all his or her life.  </w:t>
      </w:r>
    </w:p>
    <w:p w14:paraId="1ED89CBA" w14:textId="77777777" w:rsidR="001662FF" w:rsidRPr="001662FF" w:rsidRDefault="001662FF" w:rsidP="00D04575">
      <w:pPr>
        <w:spacing w:after="0" w:line="240" w:lineRule="auto"/>
        <w:jc w:val="both"/>
        <w:rPr>
          <w:rFonts w:asciiTheme="minorHAnsi" w:eastAsia="MS Mincho" w:hAnsiTheme="minorHAnsi"/>
        </w:rPr>
      </w:pPr>
    </w:p>
    <w:p w14:paraId="770150CD" w14:textId="77777777" w:rsidR="001662FF" w:rsidRPr="001662FF" w:rsidRDefault="001662FF" w:rsidP="00D04575">
      <w:pPr>
        <w:spacing w:after="0" w:line="240" w:lineRule="auto"/>
        <w:jc w:val="both"/>
        <w:rPr>
          <w:rFonts w:asciiTheme="minorHAnsi" w:eastAsia="MS Mincho" w:hAnsiTheme="minorHAnsi"/>
        </w:rPr>
      </w:pPr>
      <w:r w:rsidRPr="001662FF">
        <w:rPr>
          <w:rFonts w:asciiTheme="minorHAnsi" w:eastAsia="MS Mincho" w:hAnsiTheme="minorHAnsi"/>
        </w:rPr>
        <w:t xml:space="preserve">Excellence is never an end.  It is a means.  Be excellent. Teach well. Love your job. Respect the families who entrust you with their children. Do not see student teaching as the end. It is only the beginning. Teach as if the future of the world depends on you…because it does! </w:t>
      </w:r>
    </w:p>
    <w:p w14:paraId="0885C262" w14:textId="77777777" w:rsidR="001662FF" w:rsidRPr="001662FF" w:rsidRDefault="001662FF" w:rsidP="001662FF">
      <w:pPr>
        <w:spacing w:after="0" w:line="240" w:lineRule="auto"/>
        <w:rPr>
          <w:rFonts w:asciiTheme="minorHAnsi" w:eastAsia="MS Mincho" w:hAnsiTheme="minorHAnsi"/>
        </w:rPr>
      </w:pPr>
    </w:p>
    <w:p w14:paraId="0E7EF176" w14:textId="77777777" w:rsidR="001662FF" w:rsidRPr="001662FF" w:rsidRDefault="001662FF" w:rsidP="001662FF">
      <w:pPr>
        <w:spacing w:after="0" w:line="240" w:lineRule="auto"/>
        <w:rPr>
          <w:rFonts w:asciiTheme="minorHAnsi" w:eastAsia="MS Mincho" w:hAnsiTheme="minorHAnsi"/>
        </w:rPr>
      </w:pPr>
      <w:r w:rsidRPr="001662FF">
        <w:rPr>
          <w:rFonts w:asciiTheme="minorHAnsi" w:hAnsiTheme="minorHAnsi"/>
          <w:noProof/>
        </w:rPr>
        <w:drawing>
          <wp:anchor distT="0" distB="0" distL="114300" distR="114300" simplePos="0" relativeHeight="251661312" behindDoc="1" locked="0" layoutInCell="1" allowOverlap="1" wp14:anchorId="686AF1B0" wp14:editId="69C6E126">
            <wp:simplePos x="0" y="0"/>
            <wp:positionH relativeFrom="column">
              <wp:posOffset>-86360</wp:posOffset>
            </wp:positionH>
            <wp:positionV relativeFrom="paragraph">
              <wp:posOffset>149860</wp:posOffset>
            </wp:positionV>
            <wp:extent cx="2095500" cy="708025"/>
            <wp:effectExtent l="0" t="0" r="0" b="0"/>
            <wp:wrapNone/>
            <wp:docPr id="726164008" name="Picture 3" descr="Signature_WendyPaterson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ignature_WendyPaterson0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2FF">
        <w:rPr>
          <w:rFonts w:asciiTheme="minorHAnsi" w:eastAsia="MS Mincho" w:hAnsiTheme="minorHAnsi"/>
        </w:rPr>
        <w:t>Best wishes for spectacular success,</w:t>
      </w:r>
    </w:p>
    <w:p w14:paraId="3701F6C3" w14:textId="77777777" w:rsidR="001662FF" w:rsidRPr="001662FF" w:rsidRDefault="001662FF" w:rsidP="001662FF">
      <w:pPr>
        <w:spacing w:after="0" w:line="240" w:lineRule="auto"/>
        <w:rPr>
          <w:rFonts w:asciiTheme="minorHAnsi" w:eastAsia="MS Mincho" w:hAnsiTheme="minorHAnsi"/>
        </w:rPr>
      </w:pPr>
    </w:p>
    <w:p w14:paraId="616467D6" w14:textId="77777777" w:rsidR="001662FF" w:rsidRPr="001662FF" w:rsidRDefault="001662FF" w:rsidP="001662FF">
      <w:pPr>
        <w:spacing w:after="0" w:line="240" w:lineRule="auto"/>
        <w:rPr>
          <w:rFonts w:asciiTheme="minorHAnsi" w:eastAsia="MS Mincho" w:hAnsiTheme="minorHAnsi"/>
        </w:rPr>
      </w:pPr>
    </w:p>
    <w:p w14:paraId="63F06424" w14:textId="77777777" w:rsidR="001662FF" w:rsidRPr="001662FF" w:rsidRDefault="001662FF" w:rsidP="001662FF">
      <w:pPr>
        <w:spacing w:after="0" w:line="240" w:lineRule="auto"/>
        <w:rPr>
          <w:rFonts w:asciiTheme="minorHAnsi" w:eastAsia="MS Mincho" w:hAnsiTheme="minorHAnsi"/>
        </w:rPr>
      </w:pPr>
    </w:p>
    <w:p w14:paraId="183EAC65" w14:textId="77777777" w:rsidR="001662FF" w:rsidRPr="001662FF" w:rsidRDefault="001662FF" w:rsidP="001662FF">
      <w:pPr>
        <w:spacing w:after="0" w:line="240" w:lineRule="auto"/>
        <w:rPr>
          <w:rFonts w:asciiTheme="minorHAnsi" w:eastAsia="MS Mincho" w:hAnsiTheme="minorHAnsi"/>
        </w:rPr>
      </w:pPr>
      <w:r w:rsidRPr="001662FF">
        <w:rPr>
          <w:rFonts w:asciiTheme="minorHAnsi" w:eastAsia="MS Mincho" w:hAnsiTheme="minorHAnsi"/>
        </w:rPr>
        <w:t>Wendy A. Paterson, Ph.D.</w:t>
      </w:r>
    </w:p>
    <w:p w14:paraId="33874DC0" w14:textId="77777777" w:rsidR="004D488A" w:rsidRDefault="004D488A" w:rsidP="004D488A">
      <w:pPr>
        <w:pStyle w:val="xmsonormal"/>
        <w:shd w:val="clear" w:color="auto" w:fill="FFFFFF"/>
        <w:spacing w:before="0" w:beforeAutospacing="0" w:after="0" w:afterAutospacing="0"/>
        <w:rPr>
          <w:rFonts w:ascii="Aptos" w:hAnsi="Aptos"/>
          <w:color w:val="242424"/>
        </w:rPr>
      </w:pPr>
      <w:r>
        <w:rPr>
          <w:rFonts w:ascii="Calibri" w:hAnsi="Calibri" w:cs="Calibri"/>
          <w:color w:val="242424"/>
          <w:sz w:val="22"/>
          <w:szCs w:val="22"/>
          <w:bdr w:val="none" w:sz="0" w:space="0" w:color="auto" w:frame="1"/>
        </w:rPr>
        <w:t>Professor and Teacher Education Unit Head</w:t>
      </w:r>
    </w:p>
    <w:p w14:paraId="68BE84CE" w14:textId="77777777" w:rsidR="004D488A" w:rsidRPr="006B3618" w:rsidRDefault="004D488A" w:rsidP="004D488A">
      <w:pPr>
        <w:pStyle w:val="xmsonormal"/>
        <w:shd w:val="clear" w:color="auto" w:fill="FFFFFF"/>
        <w:spacing w:before="0" w:beforeAutospacing="0" w:after="0" w:afterAutospacing="0"/>
        <w:rPr>
          <w:rFonts w:ascii="Calibri" w:hAnsi="Calibri" w:cs="Calibri"/>
          <w:color w:val="242424"/>
          <w:sz w:val="22"/>
          <w:szCs w:val="22"/>
          <w:bdr w:val="none" w:sz="0" w:space="0" w:color="auto" w:frame="1"/>
        </w:rPr>
      </w:pPr>
      <w:r>
        <w:rPr>
          <w:rFonts w:ascii="Calibri" w:hAnsi="Calibri" w:cs="Calibri"/>
          <w:color w:val="242424"/>
          <w:sz w:val="22"/>
          <w:szCs w:val="22"/>
          <w:bdr w:val="none" w:sz="0" w:space="0" w:color="auto" w:frame="1"/>
        </w:rPr>
        <w:t>and Interim Dean of the new School of Education and Applied Professions</w:t>
      </w:r>
    </w:p>
    <w:p w14:paraId="3B470936" w14:textId="77777777" w:rsidR="001662FF" w:rsidRPr="001662FF" w:rsidRDefault="001662FF" w:rsidP="001662FF">
      <w:pPr>
        <w:spacing w:after="0" w:line="240" w:lineRule="auto"/>
        <w:rPr>
          <w:rFonts w:asciiTheme="minorHAnsi" w:eastAsia="MS Mincho" w:hAnsiTheme="minorHAnsi"/>
        </w:rPr>
      </w:pPr>
    </w:p>
    <w:p w14:paraId="70F485B5" w14:textId="1F2C8EB4" w:rsidR="001662FF" w:rsidRPr="0064359F" w:rsidRDefault="001662FF" w:rsidP="0064359F">
      <w:pPr>
        <w:pStyle w:val="Heading1"/>
        <w:rPr>
          <w:b w:val="0"/>
        </w:rPr>
      </w:pPr>
      <w:bookmarkStart w:id="1" w:name="_Toc159147887"/>
      <w:r>
        <w:rPr>
          <w:b w:val="0"/>
        </w:rPr>
        <w:t xml:space="preserve">Section I: </w:t>
      </w:r>
      <w:r w:rsidRPr="001662FF">
        <w:rPr>
          <w:b w:val="0"/>
        </w:rPr>
        <w:t xml:space="preserve">SUNY </w:t>
      </w:r>
      <w:r w:rsidR="00D04575">
        <w:rPr>
          <w:b w:val="0"/>
        </w:rPr>
        <w:t>BSU</w:t>
      </w:r>
      <w:r w:rsidRPr="001662FF">
        <w:rPr>
          <w:b w:val="0"/>
        </w:rPr>
        <w:t xml:space="preserve"> Educator Preparation Provider Overview</w:t>
      </w:r>
      <w:bookmarkEnd w:id="1"/>
    </w:p>
    <w:p w14:paraId="5D72856C" w14:textId="2E14B7D4" w:rsidR="001662FF" w:rsidRPr="001662FF" w:rsidRDefault="001662FF" w:rsidP="001662FF">
      <w:pPr>
        <w:pStyle w:val="Heading2"/>
      </w:pPr>
      <w:bookmarkStart w:id="2" w:name="_Toc159147888"/>
      <w:r w:rsidRPr="001662FF">
        <w:t>Introduction</w:t>
      </w:r>
      <w:bookmarkEnd w:id="2"/>
    </w:p>
    <w:p w14:paraId="040ED837" w14:textId="77777777" w:rsidR="008D796B" w:rsidRPr="008D796B" w:rsidRDefault="001662FF" w:rsidP="008D796B">
      <w:pPr>
        <w:rPr>
          <w:rFonts w:asciiTheme="minorHAnsi" w:eastAsiaTheme="minorHAnsi" w:hAnsiTheme="minorHAnsi" w:cstheme="minorBidi"/>
          <w:kern w:val="2"/>
          <w14:ligatures w14:val="standardContextual"/>
        </w:rPr>
      </w:pPr>
      <w:r w:rsidRPr="001662FF">
        <w:rPr>
          <w:rFonts w:asciiTheme="minorHAnsi" w:hAnsiTheme="minorHAnsi"/>
        </w:rPr>
        <w:t xml:space="preserve">Teacher preparation programs leading to certification require completion of specialized courses and field experiences.  Included in the program are courses which develop knowledge of the nature and needs of children.  The knowledge, skills, and dispositions associated with effective instruction are applied in a series of practicum and/or field experiences.  These practicum experiences are sequential, with each experience building on specific skills that have been acquired in the previous setting.  Student teaching is the culminating experience in which participants are expected to teach under the supervision of experienced, certified teachers to demonstrate the knowledge and skills expected of beginning teachers. </w:t>
      </w:r>
      <w:r w:rsidR="008D796B" w:rsidRPr="008D796B">
        <w:rPr>
          <w:rFonts w:asciiTheme="minorHAnsi" w:eastAsiaTheme="minorHAnsi" w:hAnsiTheme="minorHAnsi" w:cstheme="minorBidi"/>
          <w:kern w:val="2"/>
          <w14:ligatures w14:val="standardContextual"/>
        </w:rPr>
        <w:t>All professional education programs in the Buffalo State Teacher Education Unit (TEU) are under the leadership of the Dean of the School of Education and Applied Professions who is the Unit Head.  The preparation of teachers for secondary and K-12 education content areas occurs primarily within departments of the respective disciplines in the School of Arts and Sciences with the exception of Science Education. All teacher education programs are represented in the Teacher Education Council (TEC) that advises the Unit Head.</w:t>
      </w:r>
    </w:p>
    <w:p w14:paraId="7438AC80" w14:textId="48895F31" w:rsidR="001662FF" w:rsidRPr="001662FF" w:rsidRDefault="001662FF" w:rsidP="001662FF">
      <w:pPr>
        <w:widowControl w:val="0"/>
        <w:autoSpaceDE w:val="0"/>
        <w:autoSpaceDN w:val="0"/>
        <w:adjustRightInd w:val="0"/>
        <w:spacing w:after="0" w:line="240" w:lineRule="auto"/>
        <w:ind w:right="58"/>
        <w:jc w:val="both"/>
        <w:rPr>
          <w:rFonts w:asciiTheme="minorHAnsi" w:hAnsiTheme="minorHAnsi"/>
          <w:spacing w:val="5"/>
        </w:rPr>
      </w:pPr>
    </w:p>
    <w:p w14:paraId="6BCAD8BA" w14:textId="5FE9585F" w:rsidR="001662FF" w:rsidRPr="001662FF" w:rsidRDefault="001662FF" w:rsidP="001662FF">
      <w:pPr>
        <w:pStyle w:val="Heading2"/>
      </w:pPr>
      <w:bookmarkStart w:id="3" w:name="_Toc159147889"/>
      <w:r w:rsidRPr="001662FF">
        <w:t>Buffalo St</w:t>
      </w:r>
      <w:r w:rsidRPr="001662FF">
        <w:rPr>
          <w:spacing w:val="-1"/>
        </w:rPr>
        <w:t>a</w:t>
      </w:r>
      <w:r w:rsidRPr="001662FF">
        <w:t>te Mi</w:t>
      </w:r>
      <w:r w:rsidRPr="001662FF">
        <w:rPr>
          <w:spacing w:val="-1"/>
        </w:rPr>
        <w:t>s</w:t>
      </w:r>
      <w:r w:rsidRPr="001662FF">
        <w:t>sion</w:t>
      </w:r>
      <w:bookmarkEnd w:id="3"/>
    </w:p>
    <w:p w14:paraId="2D308B2F" w14:textId="77777777" w:rsidR="001662FF" w:rsidRPr="001662FF" w:rsidRDefault="001662FF" w:rsidP="00D04575">
      <w:pPr>
        <w:spacing w:after="0" w:line="240" w:lineRule="auto"/>
        <w:jc w:val="both"/>
        <w:rPr>
          <w:rFonts w:asciiTheme="minorHAnsi" w:hAnsiTheme="minorHAnsi"/>
        </w:rPr>
      </w:pPr>
      <w:r w:rsidRPr="001662FF">
        <w:rPr>
          <w:rFonts w:asciiTheme="minorHAnsi" w:hAnsiTheme="minorHAnsi"/>
          <w:b/>
        </w:rPr>
        <w:t xml:space="preserve">Buffalo State Mission Statement </w:t>
      </w:r>
      <w:r w:rsidRPr="001662FF">
        <w:rPr>
          <w:rFonts w:asciiTheme="minorHAnsi" w:hAnsiTheme="minorHAnsi"/>
        </w:rPr>
        <w:t>Buffalo State University is a diverse and inclusive college committed to the intellectual, personal, and professional growth of its students, faculty, staff, and alumni. Our mission is to empower students to succeed and to inspire a lifelong passion for learning. Buffalo State is dedicated to excellence in teaching, research, service, scholarship, creative activity, and cultural enrichment.</w:t>
      </w:r>
    </w:p>
    <w:p w14:paraId="67A84B99" w14:textId="77777777" w:rsidR="001662FF" w:rsidRPr="001662FF" w:rsidRDefault="001662FF" w:rsidP="00D04575">
      <w:pPr>
        <w:pStyle w:val="Heading2"/>
        <w:jc w:val="both"/>
      </w:pPr>
      <w:bookmarkStart w:id="4" w:name="_Toc159147890"/>
      <w:r w:rsidRPr="001662FF">
        <w:t>TEU Mission</w:t>
      </w:r>
      <w:bookmarkEnd w:id="4"/>
    </w:p>
    <w:p w14:paraId="7AEB2E79" w14:textId="5144AA5D" w:rsidR="001662FF" w:rsidRPr="0064359F" w:rsidRDefault="001662FF" w:rsidP="00D04575">
      <w:pPr>
        <w:spacing w:after="0" w:line="240" w:lineRule="auto"/>
        <w:jc w:val="both"/>
        <w:rPr>
          <w:rFonts w:asciiTheme="minorHAnsi" w:hAnsiTheme="minorHAnsi"/>
        </w:rPr>
      </w:pPr>
      <w:r w:rsidRPr="001662FF">
        <w:rPr>
          <w:rFonts w:asciiTheme="minorHAnsi" w:hAnsiTheme="minorHAnsi"/>
          <w:color w:val="000000"/>
        </w:rPr>
        <w:t>The mission of the teacher education faculty at Buffalo State University is to prepare facilitators of learning (initial programs) and accomplished educators (advanced programs) who are reflective, innovative, and student-centered. We strive to prepare professionals who can meet the challenge of teaching all learners in a complex, technological, global society. Teacher education faculty engage their collective expertise in teaching; scholarship and research; and service to the community, college, and profession. Faculty value and strive to cultivate a professional climate that promotes teaching excellence, intellectual vitality, and communication through collaboration across programs, among faculty, students, and the larger community.</w:t>
      </w:r>
    </w:p>
    <w:p w14:paraId="0A396C93" w14:textId="6649A5DB" w:rsidR="001662FF" w:rsidRPr="0064359F" w:rsidRDefault="001662FF" w:rsidP="00D04575">
      <w:pPr>
        <w:pStyle w:val="Heading2"/>
        <w:jc w:val="both"/>
      </w:pPr>
      <w:bookmarkStart w:id="5" w:name="_Toc159147891"/>
      <w:r w:rsidRPr="001662FF">
        <w:t>TEU</w:t>
      </w:r>
      <w:r w:rsidRPr="001662FF">
        <w:rPr>
          <w:spacing w:val="1"/>
        </w:rPr>
        <w:t xml:space="preserve"> </w:t>
      </w:r>
      <w:r w:rsidRPr="001662FF">
        <w:t>Vision</w:t>
      </w:r>
      <w:bookmarkEnd w:id="5"/>
    </w:p>
    <w:p w14:paraId="5807082F" w14:textId="2D9011ED" w:rsidR="001662FF" w:rsidRPr="001662FF" w:rsidRDefault="001662FF" w:rsidP="00D04575">
      <w:pPr>
        <w:spacing w:after="0" w:line="240" w:lineRule="auto"/>
        <w:jc w:val="both"/>
        <w:rPr>
          <w:rFonts w:asciiTheme="minorHAnsi" w:hAnsiTheme="minorHAnsi"/>
        </w:rPr>
      </w:pPr>
      <w:r w:rsidRPr="001662FF">
        <w:rPr>
          <w:rFonts w:asciiTheme="minorHAnsi" w:hAnsiTheme="minorHAnsi"/>
          <w:color w:val="000000"/>
        </w:rPr>
        <w:t>The conceptual framework, which includes unit goals, of all teacher education programs at Buffalo State University articulates the unit's vision, ensures coherence across candidates' programs and reflects commitment to prepare candidates to work effectively with all students including students with culturally, linguistically, and ethnically diverse backgrounds and students with disabilities.</w:t>
      </w:r>
    </w:p>
    <w:p w14:paraId="2FF90D47" w14:textId="77777777" w:rsidR="001662FF" w:rsidRPr="0064359F" w:rsidRDefault="001662FF" w:rsidP="0064359F">
      <w:pPr>
        <w:pStyle w:val="Heading2"/>
      </w:pPr>
      <w:bookmarkStart w:id="6" w:name="_Toc159147892"/>
      <w:r w:rsidRPr="0064359F">
        <w:lastRenderedPageBreak/>
        <w:t>TEU Core Values</w:t>
      </w:r>
      <w:bookmarkEnd w:id="6"/>
    </w:p>
    <w:p w14:paraId="007F34D7" w14:textId="77777777" w:rsidR="001662FF" w:rsidRPr="001662FF" w:rsidRDefault="001662FF" w:rsidP="001662FF">
      <w:pPr>
        <w:widowControl w:val="0"/>
        <w:autoSpaceDE w:val="0"/>
        <w:autoSpaceDN w:val="0"/>
        <w:adjustRightInd w:val="0"/>
        <w:spacing w:before="1" w:after="0" w:line="240" w:lineRule="auto"/>
        <w:ind w:left="100" w:right="57"/>
        <w:rPr>
          <w:rFonts w:asciiTheme="minorHAnsi" w:hAnsiTheme="minorHAnsi"/>
        </w:rPr>
      </w:pPr>
    </w:p>
    <w:p w14:paraId="2B1AB9A1" w14:textId="77777777" w:rsidR="001662FF" w:rsidRPr="001662FF" w:rsidRDefault="001662FF" w:rsidP="00D04575">
      <w:pPr>
        <w:widowControl w:val="0"/>
        <w:autoSpaceDE w:val="0"/>
        <w:autoSpaceDN w:val="0"/>
        <w:adjustRightInd w:val="0"/>
        <w:spacing w:before="1" w:after="0" w:line="240" w:lineRule="auto"/>
        <w:ind w:right="57"/>
        <w:jc w:val="both"/>
        <w:rPr>
          <w:rFonts w:asciiTheme="minorHAnsi" w:hAnsiTheme="minorHAnsi"/>
        </w:rPr>
      </w:pPr>
      <w:r w:rsidRPr="001662FF">
        <w:rPr>
          <w:rFonts w:asciiTheme="minorHAnsi" w:hAnsiTheme="minorHAnsi"/>
        </w:rPr>
        <w:t>The</w:t>
      </w:r>
      <w:r w:rsidRPr="001662FF">
        <w:rPr>
          <w:rFonts w:asciiTheme="minorHAnsi" w:hAnsiTheme="minorHAnsi"/>
          <w:spacing w:val="36"/>
        </w:rPr>
        <w:t xml:space="preserve"> </w:t>
      </w:r>
      <w:r w:rsidRPr="001662FF">
        <w:rPr>
          <w:rFonts w:asciiTheme="minorHAnsi" w:hAnsiTheme="minorHAnsi"/>
        </w:rPr>
        <w:t>te</w:t>
      </w:r>
      <w:r w:rsidRPr="001662FF">
        <w:rPr>
          <w:rFonts w:asciiTheme="minorHAnsi" w:hAnsiTheme="minorHAnsi"/>
          <w:spacing w:val="-1"/>
        </w:rPr>
        <w:t>a</w:t>
      </w:r>
      <w:r w:rsidRPr="001662FF">
        <w:rPr>
          <w:rFonts w:asciiTheme="minorHAnsi" w:hAnsiTheme="minorHAnsi"/>
        </w:rPr>
        <w:t>cher</w:t>
      </w:r>
      <w:r w:rsidRPr="001662FF">
        <w:rPr>
          <w:rFonts w:asciiTheme="minorHAnsi" w:hAnsiTheme="minorHAnsi"/>
          <w:spacing w:val="32"/>
        </w:rPr>
        <w:t xml:space="preserve"> </w:t>
      </w:r>
      <w:r w:rsidRPr="001662FF">
        <w:rPr>
          <w:rFonts w:asciiTheme="minorHAnsi" w:hAnsiTheme="minorHAnsi"/>
        </w:rPr>
        <w:t>educ</w:t>
      </w:r>
      <w:r w:rsidRPr="001662FF">
        <w:rPr>
          <w:rFonts w:asciiTheme="minorHAnsi" w:hAnsiTheme="minorHAnsi"/>
          <w:spacing w:val="-1"/>
        </w:rPr>
        <w:t>a</w:t>
      </w:r>
      <w:r w:rsidRPr="001662FF">
        <w:rPr>
          <w:rFonts w:asciiTheme="minorHAnsi" w:hAnsiTheme="minorHAnsi"/>
        </w:rPr>
        <w:t>tion</w:t>
      </w:r>
      <w:r w:rsidRPr="001662FF">
        <w:rPr>
          <w:rFonts w:asciiTheme="minorHAnsi" w:hAnsiTheme="minorHAnsi"/>
          <w:spacing w:val="29"/>
        </w:rPr>
        <w:t xml:space="preserve"> </w:t>
      </w:r>
      <w:r w:rsidRPr="001662FF">
        <w:rPr>
          <w:rFonts w:asciiTheme="minorHAnsi" w:hAnsiTheme="minorHAnsi"/>
          <w:spacing w:val="-1"/>
        </w:rPr>
        <w:t>f</w:t>
      </w:r>
      <w:r w:rsidRPr="001662FF">
        <w:rPr>
          <w:rFonts w:asciiTheme="minorHAnsi" w:hAnsiTheme="minorHAnsi"/>
        </w:rPr>
        <w:t>aculty</w:t>
      </w:r>
      <w:r w:rsidRPr="001662FF">
        <w:rPr>
          <w:rFonts w:asciiTheme="minorHAnsi" w:hAnsiTheme="minorHAnsi"/>
          <w:spacing w:val="32"/>
        </w:rPr>
        <w:t xml:space="preserve"> </w:t>
      </w:r>
      <w:r w:rsidRPr="001662FF">
        <w:rPr>
          <w:rFonts w:asciiTheme="minorHAnsi" w:hAnsiTheme="minorHAnsi"/>
        </w:rPr>
        <w:t>b</w:t>
      </w:r>
      <w:r w:rsidRPr="001662FF">
        <w:rPr>
          <w:rFonts w:asciiTheme="minorHAnsi" w:hAnsiTheme="minorHAnsi"/>
          <w:spacing w:val="-1"/>
        </w:rPr>
        <w:t>e</w:t>
      </w:r>
      <w:r w:rsidRPr="001662FF">
        <w:rPr>
          <w:rFonts w:asciiTheme="minorHAnsi" w:hAnsiTheme="minorHAnsi"/>
        </w:rPr>
        <w:t>li</w:t>
      </w:r>
      <w:r w:rsidRPr="001662FF">
        <w:rPr>
          <w:rFonts w:asciiTheme="minorHAnsi" w:hAnsiTheme="minorHAnsi"/>
          <w:spacing w:val="-1"/>
        </w:rPr>
        <w:t>e</w:t>
      </w:r>
      <w:r w:rsidRPr="001662FF">
        <w:rPr>
          <w:rFonts w:asciiTheme="minorHAnsi" w:hAnsiTheme="minorHAnsi"/>
        </w:rPr>
        <w:t>ve</w:t>
      </w:r>
      <w:r w:rsidRPr="001662FF">
        <w:rPr>
          <w:rFonts w:asciiTheme="minorHAnsi" w:hAnsiTheme="minorHAnsi"/>
          <w:spacing w:val="33"/>
        </w:rPr>
        <w:t xml:space="preserve"> </w:t>
      </w:r>
      <w:r w:rsidRPr="001662FF">
        <w:rPr>
          <w:rFonts w:asciiTheme="minorHAnsi" w:hAnsiTheme="minorHAnsi"/>
        </w:rPr>
        <w:t>th</w:t>
      </w:r>
      <w:r w:rsidRPr="001662FF">
        <w:rPr>
          <w:rFonts w:asciiTheme="minorHAnsi" w:hAnsiTheme="minorHAnsi"/>
          <w:spacing w:val="-1"/>
        </w:rPr>
        <w:t>a</w:t>
      </w:r>
      <w:r w:rsidRPr="001662FF">
        <w:rPr>
          <w:rFonts w:asciiTheme="minorHAnsi" w:hAnsiTheme="minorHAnsi"/>
        </w:rPr>
        <w:t>t</w:t>
      </w:r>
      <w:r w:rsidRPr="001662FF">
        <w:rPr>
          <w:rFonts w:asciiTheme="minorHAnsi" w:hAnsiTheme="minorHAnsi"/>
          <w:spacing w:val="36"/>
        </w:rPr>
        <w:t xml:space="preserve"> </w:t>
      </w:r>
      <w:r w:rsidRPr="001662FF">
        <w:rPr>
          <w:rFonts w:asciiTheme="minorHAnsi" w:hAnsiTheme="minorHAnsi"/>
        </w:rPr>
        <w:t>the</w:t>
      </w:r>
      <w:r w:rsidRPr="001662FF">
        <w:rPr>
          <w:rFonts w:asciiTheme="minorHAnsi" w:hAnsiTheme="minorHAnsi"/>
          <w:spacing w:val="35"/>
        </w:rPr>
        <w:t xml:space="preserve"> </w:t>
      </w:r>
      <w:r w:rsidRPr="001662FF">
        <w:rPr>
          <w:rFonts w:asciiTheme="minorHAnsi" w:hAnsiTheme="minorHAnsi"/>
        </w:rPr>
        <w:t>opti</w:t>
      </w:r>
      <w:r w:rsidRPr="001662FF">
        <w:rPr>
          <w:rFonts w:asciiTheme="minorHAnsi" w:hAnsiTheme="minorHAnsi"/>
          <w:spacing w:val="-2"/>
        </w:rPr>
        <w:t>m</w:t>
      </w:r>
      <w:r w:rsidRPr="001662FF">
        <w:rPr>
          <w:rFonts w:asciiTheme="minorHAnsi" w:hAnsiTheme="minorHAnsi"/>
        </w:rPr>
        <w:t>al</w:t>
      </w:r>
      <w:r w:rsidRPr="001662FF">
        <w:rPr>
          <w:rFonts w:asciiTheme="minorHAnsi" w:hAnsiTheme="minorHAnsi"/>
          <w:spacing w:val="33"/>
        </w:rPr>
        <w:t xml:space="preserve"> </w:t>
      </w:r>
      <w:r w:rsidRPr="001662FF">
        <w:rPr>
          <w:rFonts w:asciiTheme="minorHAnsi" w:hAnsiTheme="minorHAnsi"/>
        </w:rPr>
        <w:t>en</w:t>
      </w:r>
      <w:r w:rsidRPr="001662FF">
        <w:rPr>
          <w:rFonts w:asciiTheme="minorHAnsi" w:hAnsiTheme="minorHAnsi"/>
          <w:spacing w:val="-1"/>
        </w:rPr>
        <w:t>v</w:t>
      </w:r>
      <w:r w:rsidRPr="001662FF">
        <w:rPr>
          <w:rFonts w:asciiTheme="minorHAnsi" w:hAnsiTheme="minorHAnsi"/>
          <w:spacing w:val="1"/>
        </w:rPr>
        <w:t>i</w:t>
      </w:r>
      <w:r w:rsidRPr="001662FF">
        <w:rPr>
          <w:rFonts w:asciiTheme="minorHAnsi" w:hAnsiTheme="minorHAnsi"/>
        </w:rPr>
        <w:t>ron</w:t>
      </w:r>
      <w:r w:rsidRPr="001662FF">
        <w:rPr>
          <w:rFonts w:asciiTheme="minorHAnsi" w:hAnsiTheme="minorHAnsi"/>
          <w:spacing w:val="-2"/>
        </w:rPr>
        <w:t>m</w:t>
      </w:r>
      <w:r w:rsidRPr="001662FF">
        <w:rPr>
          <w:rFonts w:asciiTheme="minorHAnsi" w:hAnsiTheme="minorHAnsi"/>
        </w:rPr>
        <w:t>ent</w:t>
      </w:r>
      <w:r w:rsidRPr="001662FF">
        <w:rPr>
          <w:rFonts w:asciiTheme="minorHAnsi" w:hAnsiTheme="minorHAnsi"/>
          <w:spacing w:val="28"/>
        </w:rPr>
        <w:t xml:space="preserve"> </w:t>
      </w:r>
      <w:r w:rsidRPr="001662FF">
        <w:rPr>
          <w:rFonts w:asciiTheme="minorHAnsi" w:hAnsiTheme="minorHAnsi"/>
          <w:spacing w:val="-1"/>
        </w:rPr>
        <w:t>f</w:t>
      </w:r>
      <w:r w:rsidRPr="001662FF">
        <w:rPr>
          <w:rFonts w:asciiTheme="minorHAnsi" w:hAnsiTheme="minorHAnsi"/>
        </w:rPr>
        <w:t>or</w:t>
      </w:r>
      <w:r w:rsidRPr="001662FF">
        <w:rPr>
          <w:rFonts w:asciiTheme="minorHAnsi" w:hAnsiTheme="minorHAnsi"/>
          <w:spacing w:val="40"/>
        </w:rPr>
        <w:t xml:space="preserve"> </w:t>
      </w:r>
      <w:r w:rsidRPr="001662FF">
        <w:rPr>
          <w:rFonts w:asciiTheme="minorHAnsi" w:hAnsiTheme="minorHAnsi"/>
        </w:rPr>
        <w:t>teach</w:t>
      </w:r>
      <w:r w:rsidRPr="001662FF">
        <w:rPr>
          <w:rFonts w:asciiTheme="minorHAnsi" w:hAnsiTheme="minorHAnsi"/>
          <w:spacing w:val="-1"/>
        </w:rPr>
        <w:t>e</w:t>
      </w:r>
      <w:r w:rsidRPr="001662FF">
        <w:rPr>
          <w:rFonts w:asciiTheme="minorHAnsi" w:hAnsiTheme="minorHAnsi"/>
        </w:rPr>
        <w:t>r preparation</w:t>
      </w:r>
      <w:r w:rsidRPr="001662FF">
        <w:rPr>
          <w:rFonts w:asciiTheme="minorHAnsi" w:hAnsiTheme="minorHAnsi"/>
          <w:spacing w:val="-5"/>
        </w:rPr>
        <w:t xml:space="preserve"> </w:t>
      </w:r>
      <w:r w:rsidRPr="001662FF">
        <w:rPr>
          <w:rFonts w:asciiTheme="minorHAnsi" w:hAnsiTheme="minorHAnsi"/>
        </w:rPr>
        <w:t>is</w:t>
      </w:r>
      <w:r w:rsidRPr="001662FF">
        <w:rPr>
          <w:rFonts w:asciiTheme="minorHAnsi" w:hAnsiTheme="minorHAnsi"/>
          <w:spacing w:val="5"/>
        </w:rPr>
        <w:t xml:space="preserve"> </w:t>
      </w:r>
      <w:r w:rsidRPr="001662FF">
        <w:rPr>
          <w:rFonts w:asciiTheme="minorHAnsi" w:hAnsiTheme="minorHAnsi"/>
        </w:rPr>
        <w:t>one</w:t>
      </w:r>
      <w:r w:rsidRPr="001662FF">
        <w:rPr>
          <w:rFonts w:asciiTheme="minorHAnsi" w:hAnsiTheme="minorHAnsi"/>
          <w:spacing w:val="4"/>
        </w:rPr>
        <w:t xml:space="preserve"> </w:t>
      </w:r>
      <w:r w:rsidRPr="001662FF">
        <w:rPr>
          <w:rFonts w:asciiTheme="minorHAnsi" w:hAnsiTheme="minorHAnsi"/>
        </w:rPr>
        <w:t>in</w:t>
      </w:r>
      <w:r w:rsidRPr="001662FF">
        <w:rPr>
          <w:rFonts w:asciiTheme="minorHAnsi" w:hAnsiTheme="minorHAnsi"/>
          <w:spacing w:val="5"/>
        </w:rPr>
        <w:t xml:space="preserve"> </w:t>
      </w:r>
      <w:r w:rsidRPr="001662FF">
        <w:rPr>
          <w:rFonts w:asciiTheme="minorHAnsi" w:hAnsiTheme="minorHAnsi"/>
        </w:rPr>
        <w:t>which</w:t>
      </w:r>
      <w:r w:rsidRPr="001662FF">
        <w:rPr>
          <w:rFonts w:asciiTheme="minorHAnsi" w:hAnsiTheme="minorHAnsi"/>
          <w:spacing w:val="1"/>
        </w:rPr>
        <w:t xml:space="preserve"> </w:t>
      </w:r>
      <w:r w:rsidRPr="001662FF">
        <w:rPr>
          <w:rFonts w:asciiTheme="minorHAnsi" w:hAnsiTheme="minorHAnsi"/>
        </w:rPr>
        <w:t>college-</w:t>
      </w:r>
      <w:r w:rsidRPr="001662FF">
        <w:rPr>
          <w:rFonts w:asciiTheme="minorHAnsi" w:hAnsiTheme="minorHAnsi"/>
          <w:spacing w:val="-1"/>
        </w:rPr>
        <w:t>b</w:t>
      </w:r>
      <w:r w:rsidRPr="001662FF">
        <w:rPr>
          <w:rFonts w:asciiTheme="minorHAnsi" w:hAnsiTheme="minorHAnsi"/>
        </w:rPr>
        <w:t>ased</w:t>
      </w:r>
      <w:r w:rsidRPr="001662FF">
        <w:rPr>
          <w:rFonts w:asciiTheme="minorHAnsi" w:hAnsiTheme="minorHAnsi"/>
          <w:spacing w:val="-3"/>
        </w:rPr>
        <w:t xml:space="preserve"> </w:t>
      </w:r>
      <w:r w:rsidRPr="001662FF">
        <w:rPr>
          <w:rFonts w:asciiTheme="minorHAnsi" w:hAnsiTheme="minorHAnsi"/>
          <w:spacing w:val="-1"/>
        </w:rPr>
        <w:t>a</w:t>
      </w:r>
      <w:r w:rsidRPr="001662FF">
        <w:rPr>
          <w:rFonts w:asciiTheme="minorHAnsi" w:hAnsiTheme="minorHAnsi"/>
        </w:rPr>
        <w:t>nd</w:t>
      </w:r>
      <w:r w:rsidRPr="001662FF">
        <w:rPr>
          <w:rFonts w:asciiTheme="minorHAnsi" w:hAnsiTheme="minorHAnsi"/>
          <w:spacing w:val="6"/>
        </w:rPr>
        <w:t xml:space="preserve"> </w:t>
      </w:r>
      <w:r w:rsidRPr="001662FF">
        <w:rPr>
          <w:rFonts w:asciiTheme="minorHAnsi" w:hAnsiTheme="minorHAnsi"/>
          <w:spacing w:val="-1"/>
        </w:rPr>
        <w:t>s</w:t>
      </w:r>
      <w:r w:rsidRPr="001662FF">
        <w:rPr>
          <w:rFonts w:asciiTheme="minorHAnsi" w:hAnsiTheme="minorHAnsi"/>
        </w:rPr>
        <w:t>c</w:t>
      </w:r>
      <w:r w:rsidRPr="001662FF">
        <w:rPr>
          <w:rFonts w:asciiTheme="minorHAnsi" w:hAnsiTheme="minorHAnsi"/>
          <w:spacing w:val="-1"/>
        </w:rPr>
        <w:t>h</w:t>
      </w:r>
      <w:r w:rsidRPr="001662FF">
        <w:rPr>
          <w:rFonts w:asciiTheme="minorHAnsi" w:hAnsiTheme="minorHAnsi"/>
        </w:rPr>
        <w:t>ool-based</w:t>
      </w:r>
      <w:r w:rsidRPr="001662FF">
        <w:rPr>
          <w:rFonts w:asciiTheme="minorHAnsi" w:hAnsiTheme="minorHAnsi"/>
          <w:spacing w:val="-4"/>
        </w:rPr>
        <w:t xml:space="preserve"> </w:t>
      </w:r>
      <w:r w:rsidRPr="001662FF">
        <w:rPr>
          <w:rFonts w:asciiTheme="minorHAnsi" w:hAnsiTheme="minorHAnsi"/>
        </w:rPr>
        <w:t>teacher ed</w:t>
      </w:r>
      <w:r w:rsidRPr="001662FF">
        <w:rPr>
          <w:rFonts w:asciiTheme="minorHAnsi" w:hAnsiTheme="minorHAnsi"/>
          <w:spacing w:val="-1"/>
        </w:rPr>
        <w:t>u</w:t>
      </w:r>
      <w:r w:rsidRPr="001662FF">
        <w:rPr>
          <w:rFonts w:asciiTheme="minorHAnsi" w:hAnsiTheme="minorHAnsi"/>
        </w:rPr>
        <w:t>cators</w:t>
      </w:r>
      <w:r w:rsidRPr="001662FF">
        <w:rPr>
          <w:rFonts w:asciiTheme="minorHAnsi" w:hAnsiTheme="minorHAnsi"/>
          <w:spacing w:val="-2"/>
        </w:rPr>
        <w:t xml:space="preserve"> </w:t>
      </w:r>
      <w:r w:rsidRPr="001662FF">
        <w:rPr>
          <w:rFonts w:asciiTheme="minorHAnsi" w:hAnsiTheme="minorHAnsi"/>
        </w:rPr>
        <w:t>collaborate clos</w:t>
      </w:r>
      <w:r w:rsidRPr="001662FF">
        <w:rPr>
          <w:rFonts w:asciiTheme="minorHAnsi" w:hAnsiTheme="minorHAnsi"/>
          <w:spacing w:val="-1"/>
        </w:rPr>
        <w:t>e</w:t>
      </w:r>
      <w:r w:rsidRPr="001662FF">
        <w:rPr>
          <w:rFonts w:asciiTheme="minorHAnsi" w:hAnsiTheme="minorHAnsi"/>
        </w:rPr>
        <w:t>ly</w:t>
      </w:r>
      <w:r w:rsidRPr="001662FF">
        <w:rPr>
          <w:rFonts w:asciiTheme="minorHAnsi" w:hAnsiTheme="minorHAnsi"/>
          <w:spacing w:val="38"/>
        </w:rPr>
        <w:t xml:space="preserve"> </w:t>
      </w:r>
      <w:r w:rsidRPr="001662FF">
        <w:rPr>
          <w:rFonts w:asciiTheme="minorHAnsi" w:hAnsiTheme="minorHAnsi"/>
        </w:rPr>
        <w:t>on</w:t>
      </w:r>
      <w:r w:rsidRPr="001662FF">
        <w:rPr>
          <w:rFonts w:asciiTheme="minorHAnsi" w:hAnsiTheme="minorHAnsi"/>
          <w:spacing w:val="44"/>
        </w:rPr>
        <w:t xml:space="preserve"> </w:t>
      </w:r>
      <w:r w:rsidRPr="001662FF">
        <w:rPr>
          <w:rFonts w:asciiTheme="minorHAnsi" w:hAnsiTheme="minorHAnsi"/>
        </w:rPr>
        <w:t>mutually</w:t>
      </w:r>
      <w:r w:rsidRPr="001662FF">
        <w:rPr>
          <w:rFonts w:asciiTheme="minorHAnsi" w:hAnsiTheme="minorHAnsi"/>
          <w:spacing w:val="35"/>
        </w:rPr>
        <w:t xml:space="preserve"> </w:t>
      </w:r>
      <w:r w:rsidRPr="001662FF">
        <w:rPr>
          <w:rFonts w:asciiTheme="minorHAnsi" w:hAnsiTheme="minorHAnsi"/>
        </w:rPr>
        <w:t>i</w:t>
      </w:r>
      <w:r w:rsidRPr="001662FF">
        <w:rPr>
          <w:rFonts w:asciiTheme="minorHAnsi" w:hAnsiTheme="minorHAnsi"/>
          <w:spacing w:val="-1"/>
        </w:rPr>
        <w:t>d</w:t>
      </w:r>
      <w:r w:rsidRPr="001662FF">
        <w:rPr>
          <w:rFonts w:asciiTheme="minorHAnsi" w:hAnsiTheme="minorHAnsi"/>
        </w:rPr>
        <w:t>enti</w:t>
      </w:r>
      <w:r w:rsidRPr="001662FF">
        <w:rPr>
          <w:rFonts w:asciiTheme="minorHAnsi" w:hAnsiTheme="minorHAnsi"/>
          <w:spacing w:val="-1"/>
        </w:rPr>
        <w:t>f</w:t>
      </w:r>
      <w:r w:rsidRPr="001662FF">
        <w:rPr>
          <w:rFonts w:asciiTheme="minorHAnsi" w:hAnsiTheme="minorHAnsi"/>
        </w:rPr>
        <w:t>ied</w:t>
      </w:r>
      <w:r w:rsidRPr="001662FF">
        <w:rPr>
          <w:rFonts w:asciiTheme="minorHAnsi" w:hAnsiTheme="minorHAnsi"/>
          <w:spacing w:val="35"/>
        </w:rPr>
        <w:t xml:space="preserve"> </w:t>
      </w:r>
      <w:r w:rsidRPr="001662FF">
        <w:rPr>
          <w:rFonts w:asciiTheme="minorHAnsi" w:hAnsiTheme="minorHAnsi"/>
        </w:rPr>
        <w:t>and</w:t>
      </w:r>
      <w:r w:rsidRPr="001662FF">
        <w:rPr>
          <w:rFonts w:asciiTheme="minorHAnsi" w:hAnsiTheme="minorHAnsi"/>
          <w:spacing w:val="39"/>
        </w:rPr>
        <w:t xml:space="preserve"> </w:t>
      </w:r>
      <w:r w:rsidRPr="001662FF">
        <w:rPr>
          <w:rFonts w:asciiTheme="minorHAnsi" w:hAnsiTheme="minorHAnsi"/>
          <w:spacing w:val="-2"/>
        </w:rPr>
        <w:t>m</w:t>
      </w:r>
      <w:r w:rsidRPr="001662FF">
        <w:rPr>
          <w:rFonts w:asciiTheme="minorHAnsi" w:hAnsiTheme="minorHAnsi"/>
        </w:rPr>
        <w:t>utually</w:t>
      </w:r>
      <w:r w:rsidRPr="001662FF">
        <w:rPr>
          <w:rFonts w:asciiTheme="minorHAnsi" w:hAnsiTheme="minorHAnsi"/>
          <w:spacing w:val="37"/>
        </w:rPr>
        <w:t xml:space="preserve"> </w:t>
      </w:r>
      <w:r w:rsidRPr="001662FF">
        <w:rPr>
          <w:rFonts w:asciiTheme="minorHAnsi" w:hAnsiTheme="minorHAnsi"/>
        </w:rPr>
        <w:t>beneficial</w:t>
      </w:r>
      <w:r w:rsidRPr="001662FF">
        <w:rPr>
          <w:rFonts w:asciiTheme="minorHAnsi" w:hAnsiTheme="minorHAnsi"/>
          <w:spacing w:val="36"/>
        </w:rPr>
        <w:t xml:space="preserve"> </w:t>
      </w:r>
      <w:r w:rsidRPr="001662FF">
        <w:rPr>
          <w:rFonts w:asciiTheme="minorHAnsi" w:hAnsiTheme="minorHAnsi"/>
        </w:rPr>
        <w:t>outco</w:t>
      </w:r>
      <w:r w:rsidRPr="001662FF">
        <w:rPr>
          <w:rFonts w:asciiTheme="minorHAnsi" w:hAnsiTheme="minorHAnsi"/>
          <w:spacing w:val="-2"/>
        </w:rPr>
        <w:t>m</w:t>
      </w:r>
      <w:r w:rsidRPr="001662FF">
        <w:rPr>
          <w:rFonts w:asciiTheme="minorHAnsi" w:hAnsiTheme="minorHAnsi"/>
        </w:rPr>
        <w:t>es</w:t>
      </w:r>
      <w:r w:rsidRPr="001662FF">
        <w:rPr>
          <w:rFonts w:asciiTheme="minorHAnsi" w:hAnsiTheme="minorHAnsi"/>
          <w:spacing w:val="37"/>
        </w:rPr>
        <w:t xml:space="preserve"> </w:t>
      </w:r>
      <w:r w:rsidRPr="001662FF">
        <w:rPr>
          <w:rFonts w:asciiTheme="minorHAnsi" w:hAnsiTheme="minorHAnsi"/>
        </w:rPr>
        <w:t>designed</w:t>
      </w:r>
      <w:r w:rsidRPr="001662FF">
        <w:rPr>
          <w:rFonts w:asciiTheme="minorHAnsi" w:hAnsiTheme="minorHAnsi"/>
          <w:spacing w:val="36"/>
        </w:rPr>
        <w:t xml:space="preserve"> </w:t>
      </w:r>
      <w:r w:rsidRPr="001662FF">
        <w:rPr>
          <w:rFonts w:asciiTheme="minorHAnsi" w:hAnsiTheme="minorHAnsi"/>
        </w:rPr>
        <w:t>to</w:t>
      </w:r>
      <w:r w:rsidRPr="001662FF">
        <w:rPr>
          <w:rFonts w:asciiTheme="minorHAnsi" w:hAnsiTheme="minorHAnsi"/>
          <w:spacing w:val="43"/>
        </w:rPr>
        <w:t xml:space="preserve"> </w:t>
      </w:r>
      <w:r w:rsidRPr="001662FF">
        <w:rPr>
          <w:rFonts w:asciiTheme="minorHAnsi" w:hAnsiTheme="minorHAnsi"/>
        </w:rPr>
        <w:t>i</w:t>
      </w:r>
      <w:r w:rsidRPr="001662FF">
        <w:rPr>
          <w:rFonts w:asciiTheme="minorHAnsi" w:hAnsiTheme="minorHAnsi"/>
          <w:spacing w:val="-2"/>
        </w:rPr>
        <w:t>m</w:t>
      </w:r>
      <w:r w:rsidRPr="001662FF">
        <w:rPr>
          <w:rFonts w:asciiTheme="minorHAnsi" w:hAnsiTheme="minorHAnsi"/>
        </w:rPr>
        <w:t>prove both</w:t>
      </w:r>
      <w:r w:rsidRPr="001662FF">
        <w:rPr>
          <w:rFonts w:asciiTheme="minorHAnsi" w:hAnsiTheme="minorHAnsi"/>
          <w:spacing w:val="-4"/>
        </w:rPr>
        <w:t xml:space="preserve"> </w:t>
      </w:r>
      <w:r w:rsidRPr="001662FF">
        <w:rPr>
          <w:rFonts w:asciiTheme="minorHAnsi" w:hAnsiTheme="minorHAnsi"/>
        </w:rPr>
        <w:t>the</w:t>
      </w:r>
      <w:r w:rsidRPr="001662FF">
        <w:rPr>
          <w:rFonts w:asciiTheme="minorHAnsi" w:hAnsiTheme="minorHAnsi"/>
          <w:spacing w:val="-3"/>
        </w:rPr>
        <w:t xml:space="preserve"> </w:t>
      </w:r>
      <w:r w:rsidRPr="001662FF">
        <w:rPr>
          <w:rFonts w:asciiTheme="minorHAnsi" w:hAnsiTheme="minorHAnsi"/>
        </w:rPr>
        <w:t>c</w:t>
      </w:r>
      <w:r w:rsidRPr="001662FF">
        <w:rPr>
          <w:rFonts w:asciiTheme="minorHAnsi" w:hAnsiTheme="minorHAnsi"/>
          <w:spacing w:val="-1"/>
        </w:rPr>
        <w:t>o</w:t>
      </w:r>
      <w:r w:rsidRPr="001662FF">
        <w:rPr>
          <w:rFonts w:asciiTheme="minorHAnsi" w:hAnsiTheme="minorHAnsi"/>
        </w:rPr>
        <w:t>llege</w:t>
      </w:r>
      <w:r w:rsidRPr="001662FF">
        <w:rPr>
          <w:rFonts w:asciiTheme="minorHAnsi" w:hAnsiTheme="minorHAnsi"/>
          <w:spacing w:val="-7"/>
        </w:rPr>
        <w:t xml:space="preserve"> </w:t>
      </w:r>
      <w:r w:rsidRPr="001662FF">
        <w:rPr>
          <w:rFonts w:asciiTheme="minorHAnsi" w:hAnsiTheme="minorHAnsi"/>
        </w:rPr>
        <w:t>and</w:t>
      </w:r>
      <w:r w:rsidRPr="001662FF">
        <w:rPr>
          <w:rFonts w:asciiTheme="minorHAnsi" w:hAnsiTheme="minorHAnsi"/>
          <w:spacing w:val="-3"/>
        </w:rPr>
        <w:t xml:space="preserve"> </w:t>
      </w:r>
      <w:r w:rsidRPr="001662FF">
        <w:rPr>
          <w:rFonts w:asciiTheme="minorHAnsi" w:hAnsiTheme="minorHAnsi"/>
        </w:rPr>
        <w:t>school</w:t>
      </w:r>
      <w:r w:rsidRPr="001662FF">
        <w:rPr>
          <w:rFonts w:asciiTheme="minorHAnsi" w:hAnsiTheme="minorHAnsi"/>
          <w:spacing w:val="-6"/>
        </w:rPr>
        <w:t xml:space="preserve"> </w:t>
      </w:r>
      <w:r w:rsidRPr="001662FF">
        <w:rPr>
          <w:rFonts w:asciiTheme="minorHAnsi" w:hAnsiTheme="minorHAnsi"/>
        </w:rPr>
        <w:t>settings.</w:t>
      </w:r>
    </w:p>
    <w:p w14:paraId="3B501EB2" w14:textId="77777777" w:rsidR="001662FF" w:rsidRPr="001662FF" w:rsidRDefault="001662FF" w:rsidP="00D04575">
      <w:pPr>
        <w:widowControl w:val="0"/>
        <w:autoSpaceDE w:val="0"/>
        <w:autoSpaceDN w:val="0"/>
        <w:adjustRightInd w:val="0"/>
        <w:spacing w:after="0" w:line="240" w:lineRule="auto"/>
        <w:ind w:right="58"/>
        <w:jc w:val="both"/>
        <w:rPr>
          <w:rFonts w:asciiTheme="minorHAnsi" w:hAnsiTheme="minorHAnsi"/>
        </w:rPr>
      </w:pPr>
    </w:p>
    <w:p w14:paraId="0BB66367" w14:textId="77777777" w:rsidR="001662FF" w:rsidRPr="001662FF" w:rsidRDefault="001662FF" w:rsidP="00D04575">
      <w:pPr>
        <w:widowControl w:val="0"/>
        <w:autoSpaceDE w:val="0"/>
        <w:autoSpaceDN w:val="0"/>
        <w:adjustRightInd w:val="0"/>
        <w:spacing w:after="0" w:line="240" w:lineRule="auto"/>
        <w:ind w:right="58"/>
        <w:jc w:val="both"/>
        <w:rPr>
          <w:rFonts w:asciiTheme="minorHAnsi" w:hAnsiTheme="minorHAnsi"/>
        </w:rPr>
      </w:pPr>
      <w:r w:rsidRPr="001662FF">
        <w:rPr>
          <w:rFonts w:asciiTheme="minorHAnsi" w:hAnsiTheme="minorHAnsi"/>
        </w:rPr>
        <w:t>The</w:t>
      </w:r>
      <w:r w:rsidRPr="001662FF">
        <w:rPr>
          <w:rFonts w:asciiTheme="minorHAnsi" w:hAnsiTheme="minorHAnsi"/>
          <w:spacing w:val="32"/>
        </w:rPr>
        <w:t xml:space="preserve"> </w:t>
      </w:r>
      <w:r w:rsidRPr="001662FF">
        <w:rPr>
          <w:rFonts w:asciiTheme="minorHAnsi" w:hAnsiTheme="minorHAnsi"/>
        </w:rPr>
        <w:t>teacher</w:t>
      </w:r>
      <w:r w:rsidRPr="001662FF">
        <w:rPr>
          <w:rFonts w:asciiTheme="minorHAnsi" w:hAnsiTheme="minorHAnsi"/>
          <w:spacing w:val="29"/>
        </w:rPr>
        <w:t xml:space="preserve"> </w:t>
      </w:r>
      <w:r w:rsidRPr="001662FF">
        <w:rPr>
          <w:rFonts w:asciiTheme="minorHAnsi" w:hAnsiTheme="minorHAnsi"/>
        </w:rPr>
        <w:t>education</w:t>
      </w:r>
      <w:r w:rsidRPr="001662FF">
        <w:rPr>
          <w:rFonts w:asciiTheme="minorHAnsi" w:hAnsiTheme="minorHAnsi"/>
          <w:spacing w:val="27"/>
        </w:rPr>
        <w:t xml:space="preserve"> </w:t>
      </w:r>
      <w:r w:rsidRPr="001662FF">
        <w:rPr>
          <w:rFonts w:asciiTheme="minorHAnsi" w:hAnsiTheme="minorHAnsi"/>
        </w:rPr>
        <w:t>faculty</w:t>
      </w:r>
      <w:r w:rsidRPr="001662FF">
        <w:rPr>
          <w:rFonts w:asciiTheme="minorHAnsi" w:hAnsiTheme="minorHAnsi"/>
          <w:spacing w:val="29"/>
        </w:rPr>
        <w:t xml:space="preserve"> </w:t>
      </w:r>
      <w:r w:rsidRPr="001662FF">
        <w:rPr>
          <w:rFonts w:asciiTheme="minorHAnsi" w:hAnsiTheme="minorHAnsi"/>
        </w:rPr>
        <w:t>b</w:t>
      </w:r>
      <w:r w:rsidRPr="001662FF">
        <w:rPr>
          <w:rFonts w:asciiTheme="minorHAnsi" w:hAnsiTheme="minorHAnsi"/>
          <w:spacing w:val="-1"/>
        </w:rPr>
        <w:t>o</w:t>
      </w:r>
      <w:r w:rsidRPr="001662FF">
        <w:rPr>
          <w:rFonts w:asciiTheme="minorHAnsi" w:hAnsiTheme="minorHAnsi"/>
        </w:rPr>
        <w:t>th</w:t>
      </w:r>
      <w:r w:rsidRPr="001662FF">
        <w:rPr>
          <w:rFonts w:asciiTheme="minorHAnsi" w:hAnsiTheme="minorHAnsi"/>
          <w:spacing w:val="34"/>
        </w:rPr>
        <w:t xml:space="preserve"> </w:t>
      </w:r>
      <w:r w:rsidRPr="001662FF">
        <w:rPr>
          <w:rFonts w:asciiTheme="minorHAnsi" w:hAnsiTheme="minorHAnsi"/>
        </w:rPr>
        <w:t>recognize</w:t>
      </w:r>
      <w:r w:rsidRPr="001662FF">
        <w:rPr>
          <w:rFonts w:asciiTheme="minorHAnsi" w:hAnsiTheme="minorHAnsi"/>
          <w:spacing w:val="27"/>
        </w:rPr>
        <w:t xml:space="preserve"> </w:t>
      </w:r>
      <w:r w:rsidRPr="001662FF">
        <w:rPr>
          <w:rFonts w:asciiTheme="minorHAnsi" w:hAnsiTheme="minorHAnsi"/>
        </w:rPr>
        <w:t>and</w:t>
      </w:r>
      <w:r w:rsidRPr="001662FF">
        <w:rPr>
          <w:rFonts w:asciiTheme="minorHAnsi" w:hAnsiTheme="minorHAnsi"/>
          <w:spacing w:val="33"/>
        </w:rPr>
        <w:t xml:space="preserve"> </w:t>
      </w:r>
      <w:r w:rsidRPr="001662FF">
        <w:rPr>
          <w:rFonts w:asciiTheme="minorHAnsi" w:hAnsiTheme="minorHAnsi"/>
        </w:rPr>
        <w:t>celebrate</w:t>
      </w:r>
      <w:r w:rsidRPr="001662FF">
        <w:rPr>
          <w:rFonts w:asciiTheme="minorHAnsi" w:hAnsiTheme="minorHAnsi"/>
          <w:spacing w:val="27"/>
        </w:rPr>
        <w:t xml:space="preserve"> </w:t>
      </w:r>
      <w:r w:rsidRPr="001662FF">
        <w:rPr>
          <w:rFonts w:asciiTheme="minorHAnsi" w:hAnsiTheme="minorHAnsi"/>
        </w:rPr>
        <w:t>t</w:t>
      </w:r>
      <w:r w:rsidRPr="001662FF">
        <w:rPr>
          <w:rFonts w:asciiTheme="minorHAnsi" w:hAnsiTheme="minorHAnsi"/>
          <w:spacing w:val="-1"/>
        </w:rPr>
        <w:t>h</w:t>
      </w:r>
      <w:r w:rsidRPr="001662FF">
        <w:rPr>
          <w:rFonts w:asciiTheme="minorHAnsi" w:hAnsiTheme="minorHAnsi"/>
        </w:rPr>
        <w:t>e</w:t>
      </w:r>
      <w:r w:rsidRPr="001662FF">
        <w:rPr>
          <w:rFonts w:asciiTheme="minorHAnsi" w:hAnsiTheme="minorHAnsi"/>
          <w:spacing w:val="33"/>
        </w:rPr>
        <w:t xml:space="preserve"> </w:t>
      </w:r>
      <w:r w:rsidRPr="001662FF">
        <w:rPr>
          <w:rFonts w:asciiTheme="minorHAnsi" w:hAnsiTheme="minorHAnsi"/>
        </w:rPr>
        <w:t>diversity</w:t>
      </w:r>
      <w:r w:rsidRPr="001662FF">
        <w:rPr>
          <w:rFonts w:asciiTheme="minorHAnsi" w:hAnsiTheme="minorHAnsi"/>
          <w:spacing w:val="28"/>
        </w:rPr>
        <w:t xml:space="preserve"> </w:t>
      </w:r>
      <w:r w:rsidRPr="001662FF">
        <w:rPr>
          <w:rFonts w:asciiTheme="minorHAnsi" w:hAnsiTheme="minorHAnsi"/>
        </w:rPr>
        <w:t>which characterizes  A</w:t>
      </w:r>
      <w:r w:rsidRPr="001662FF">
        <w:rPr>
          <w:rFonts w:asciiTheme="minorHAnsi" w:hAnsiTheme="minorHAnsi"/>
          <w:spacing w:val="-2"/>
        </w:rPr>
        <w:t>m</w:t>
      </w:r>
      <w:r w:rsidRPr="001662FF">
        <w:rPr>
          <w:rFonts w:asciiTheme="minorHAnsi" w:hAnsiTheme="minorHAnsi"/>
        </w:rPr>
        <w:t xml:space="preserve">erican </w:t>
      </w:r>
      <w:r w:rsidRPr="001662FF">
        <w:rPr>
          <w:rFonts w:asciiTheme="minorHAnsi" w:hAnsiTheme="minorHAnsi"/>
          <w:spacing w:val="6"/>
        </w:rPr>
        <w:t xml:space="preserve"> </w:t>
      </w:r>
      <w:r w:rsidRPr="001662FF">
        <w:rPr>
          <w:rFonts w:asciiTheme="minorHAnsi" w:hAnsiTheme="minorHAnsi"/>
        </w:rPr>
        <w:t>educati</w:t>
      </w:r>
      <w:r w:rsidRPr="001662FF">
        <w:rPr>
          <w:rFonts w:asciiTheme="minorHAnsi" w:hAnsiTheme="minorHAnsi"/>
          <w:spacing w:val="-1"/>
        </w:rPr>
        <w:t>o</w:t>
      </w:r>
      <w:r w:rsidRPr="001662FF">
        <w:rPr>
          <w:rFonts w:asciiTheme="minorHAnsi" w:hAnsiTheme="minorHAnsi"/>
        </w:rPr>
        <w:t>nal  ins</w:t>
      </w:r>
      <w:r w:rsidRPr="001662FF">
        <w:rPr>
          <w:rFonts w:asciiTheme="minorHAnsi" w:hAnsiTheme="minorHAnsi"/>
          <w:spacing w:val="-2"/>
        </w:rPr>
        <w:t>t</w:t>
      </w:r>
      <w:r w:rsidRPr="001662FF">
        <w:rPr>
          <w:rFonts w:asciiTheme="minorHAnsi" w:hAnsiTheme="minorHAnsi"/>
        </w:rPr>
        <w:t>it</w:t>
      </w:r>
      <w:r w:rsidRPr="001662FF">
        <w:rPr>
          <w:rFonts w:asciiTheme="minorHAnsi" w:hAnsiTheme="minorHAnsi"/>
          <w:spacing w:val="-1"/>
        </w:rPr>
        <w:t>u</w:t>
      </w:r>
      <w:r w:rsidRPr="001662FF">
        <w:rPr>
          <w:rFonts w:asciiTheme="minorHAnsi" w:hAnsiTheme="minorHAnsi"/>
        </w:rPr>
        <w:t xml:space="preserve">tions; </w:t>
      </w:r>
      <w:r w:rsidRPr="001662FF">
        <w:rPr>
          <w:rFonts w:asciiTheme="minorHAnsi" w:hAnsiTheme="minorHAnsi"/>
          <w:spacing w:val="1"/>
        </w:rPr>
        <w:t xml:space="preserve"> </w:t>
      </w:r>
      <w:r w:rsidRPr="001662FF">
        <w:rPr>
          <w:rFonts w:asciiTheme="minorHAnsi" w:hAnsiTheme="minorHAnsi"/>
        </w:rPr>
        <w:t>furt</w:t>
      </w:r>
      <w:r w:rsidRPr="001662FF">
        <w:rPr>
          <w:rFonts w:asciiTheme="minorHAnsi" w:hAnsiTheme="minorHAnsi"/>
          <w:spacing w:val="-1"/>
        </w:rPr>
        <w:t>h</w:t>
      </w:r>
      <w:r w:rsidRPr="001662FF">
        <w:rPr>
          <w:rFonts w:asciiTheme="minorHAnsi" w:hAnsiTheme="minorHAnsi"/>
        </w:rPr>
        <w:t>er</w:t>
      </w:r>
      <w:r w:rsidRPr="001662FF">
        <w:rPr>
          <w:rFonts w:asciiTheme="minorHAnsi" w:hAnsiTheme="minorHAnsi"/>
          <w:spacing w:val="-2"/>
        </w:rPr>
        <w:t>m</w:t>
      </w:r>
      <w:r w:rsidRPr="001662FF">
        <w:rPr>
          <w:rFonts w:asciiTheme="minorHAnsi" w:hAnsiTheme="minorHAnsi"/>
        </w:rPr>
        <w:t>ore,  t</w:t>
      </w:r>
      <w:r w:rsidRPr="001662FF">
        <w:rPr>
          <w:rFonts w:asciiTheme="minorHAnsi" w:hAnsiTheme="minorHAnsi"/>
          <w:spacing w:val="-1"/>
        </w:rPr>
        <w:t>h</w:t>
      </w:r>
      <w:r w:rsidRPr="001662FF">
        <w:rPr>
          <w:rFonts w:asciiTheme="minorHAnsi" w:hAnsiTheme="minorHAnsi"/>
        </w:rPr>
        <w:t xml:space="preserve">e </w:t>
      </w:r>
      <w:r w:rsidRPr="001662FF">
        <w:rPr>
          <w:rFonts w:asciiTheme="minorHAnsi" w:hAnsiTheme="minorHAnsi"/>
          <w:spacing w:val="10"/>
        </w:rPr>
        <w:t xml:space="preserve"> </w:t>
      </w:r>
      <w:r w:rsidRPr="001662FF">
        <w:rPr>
          <w:rFonts w:asciiTheme="minorHAnsi" w:hAnsiTheme="minorHAnsi"/>
        </w:rPr>
        <w:t xml:space="preserve">faculty </w:t>
      </w:r>
      <w:r w:rsidRPr="001662FF">
        <w:rPr>
          <w:rFonts w:asciiTheme="minorHAnsi" w:hAnsiTheme="minorHAnsi"/>
          <w:spacing w:val="4"/>
        </w:rPr>
        <w:t xml:space="preserve"> </w:t>
      </w:r>
      <w:r w:rsidRPr="001662FF">
        <w:rPr>
          <w:rFonts w:asciiTheme="minorHAnsi" w:hAnsiTheme="minorHAnsi"/>
        </w:rPr>
        <w:t>are unequivoc</w:t>
      </w:r>
      <w:r w:rsidRPr="001662FF">
        <w:rPr>
          <w:rFonts w:asciiTheme="minorHAnsi" w:hAnsiTheme="minorHAnsi"/>
          <w:spacing w:val="-1"/>
        </w:rPr>
        <w:t>al</w:t>
      </w:r>
      <w:r w:rsidRPr="001662FF">
        <w:rPr>
          <w:rFonts w:asciiTheme="minorHAnsi" w:hAnsiTheme="minorHAnsi"/>
        </w:rPr>
        <w:t>ly com</w:t>
      </w:r>
      <w:r w:rsidRPr="001662FF">
        <w:rPr>
          <w:rFonts w:asciiTheme="minorHAnsi" w:hAnsiTheme="minorHAnsi"/>
          <w:spacing w:val="-2"/>
        </w:rPr>
        <w:t>m</w:t>
      </w:r>
      <w:r w:rsidRPr="001662FF">
        <w:rPr>
          <w:rFonts w:asciiTheme="minorHAnsi" w:hAnsiTheme="minorHAnsi"/>
        </w:rPr>
        <w:t>itted</w:t>
      </w:r>
      <w:r w:rsidRPr="001662FF">
        <w:rPr>
          <w:rFonts w:asciiTheme="minorHAnsi" w:hAnsiTheme="minorHAnsi"/>
          <w:spacing w:val="3"/>
        </w:rPr>
        <w:t xml:space="preserve"> </w:t>
      </w:r>
      <w:r w:rsidRPr="001662FF">
        <w:rPr>
          <w:rFonts w:asciiTheme="minorHAnsi" w:hAnsiTheme="minorHAnsi"/>
        </w:rPr>
        <w:t>to</w:t>
      </w:r>
      <w:r w:rsidRPr="001662FF">
        <w:rPr>
          <w:rFonts w:asciiTheme="minorHAnsi" w:hAnsiTheme="minorHAnsi"/>
          <w:spacing w:val="10"/>
        </w:rPr>
        <w:t xml:space="preserve"> </w:t>
      </w:r>
      <w:r w:rsidRPr="001662FF">
        <w:rPr>
          <w:rFonts w:asciiTheme="minorHAnsi" w:hAnsiTheme="minorHAnsi"/>
        </w:rPr>
        <w:t>pre</w:t>
      </w:r>
      <w:r w:rsidRPr="001662FF">
        <w:rPr>
          <w:rFonts w:asciiTheme="minorHAnsi" w:hAnsiTheme="minorHAnsi"/>
          <w:spacing w:val="-1"/>
        </w:rPr>
        <w:t>p</w:t>
      </w:r>
      <w:r w:rsidRPr="001662FF">
        <w:rPr>
          <w:rFonts w:asciiTheme="minorHAnsi" w:hAnsiTheme="minorHAnsi"/>
        </w:rPr>
        <w:t>aring</w:t>
      </w:r>
      <w:r w:rsidRPr="001662FF">
        <w:rPr>
          <w:rFonts w:asciiTheme="minorHAnsi" w:hAnsiTheme="minorHAnsi"/>
          <w:spacing w:val="2"/>
        </w:rPr>
        <w:t xml:space="preserve"> </w:t>
      </w:r>
      <w:r w:rsidRPr="001662FF">
        <w:rPr>
          <w:rFonts w:asciiTheme="minorHAnsi" w:hAnsiTheme="minorHAnsi"/>
        </w:rPr>
        <w:t>educ</w:t>
      </w:r>
      <w:r w:rsidRPr="001662FF">
        <w:rPr>
          <w:rFonts w:asciiTheme="minorHAnsi" w:hAnsiTheme="minorHAnsi"/>
          <w:spacing w:val="-1"/>
        </w:rPr>
        <w:t>a</w:t>
      </w:r>
      <w:r w:rsidRPr="001662FF">
        <w:rPr>
          <w:rFonts w:asciiTheme="minorHAnsi" w:hAnsiTheme="minorHAnsi"/>
          <w:spacing w:val="1"/>
        </w:rPr>
        <w:t>t</w:t>
      </w:r>
      <w:r w:rsidRPr="001662FF">
        <w:rPr>
          <w:rFonts w:asciiTheme="minorHAnsi" w:hAnsiTheme="minorHAnsi"/>
        </w:rPr>
        <w:t>ors</w:t>
      </w:r>
      <w:r w:rsidRPr="001662FF">
        <w:rPr>
          <w:rFonts w:asciiTheme="minorHAnsi" w:hAnsiTheme="minorHAnsi"/>
          <w:spacing w:val="7"/>
        </w:rPr>
        <w:t xml:space="preserve"> </w:t>
      </w:r>
      <w:r w:rsidRPr="001662FF">
        <w:rPr>
          <w:rFonts w:asciiTheme="minorHAnsi" w:hAnsiTheme="minorHAnsi"/>
        </w:rPr>
        <w:t>whose</w:t>
      </w:r>
      <w:r w:rsidRPr="001662FF">
        <w:rPr>
          <w:rFonts w:asciiTheme="minorHAnsi" w:hAnsiTheme="minorHAnsi"/>
          <w:spacing w:val="13"/>
        </w:rPr>
        <w:t xml:space="preserve"> </w:t>
      </w:r>
      <w:r w:rsidRPr="001662FF">
        <w:rPr>
          <w:rFonts w:asciiTheme="minorHAnsi" w:hAnsiTheme="minorHAnsi"/>
        </w:rPr>
        <w:t>attitu</w:t>
      </w:r>
      <w:r w:rsidRPr="001662FF">
        <w:rPr>
          <w:rFonts w:asciiTheme="minorHAnsi" w:hAnsiTheme="minorHAnsi"/>
          <w:spacing w:val="-1"/>
        </w:rPr>
        <w:t>d</w:t>
      </w:r>
      <w:r w:rsidRPr="001662FF">
        <w:rPr>
          <w:rFonts w:asciiTheme="minorHAnsi" w:hAnsiTheme="minorHAnsi"/>
        </w:rPr>
        <w:t>es</w:t>
      </w:r>
      <w:r w:rsidRPr="001662FF">
        <w:rPr>
          <w:rFonts w:asciiTheme="minorHAnsi" w:hAnsiTheme="minorHAnsi"/>
          <w:spacing w:val="6"/>
        </w:rPr>
        <w:t xml:space="preserve"> </w:t>
      </w:r>
      <w:r w:rsidRPr="001662FF">
        <w:rPr>
          <w:rFonts w:asciiTheme="minorHAnsi" w:hAnsiTheme="minorHAnsi"/>
        </w:rPr>
        <w:t>and</w:t>
      </w:r>
      <w:r w:rsidRPr="001662FF">
        <w:rPr>
          <w:rFonts w:asciiTheme="minorHAnsi" w:hAnsiTheme="minorHAnsi"/>
          <w:spacing w:val="10"/>
        </w:rPr>
        <w:t xml:space="preserve"> </w:t>
      </w:r>
      <w:r w:rsidRPr="001662FF">
        <w:rPr>
          <w:rFonts w:asciiTheme="minorHAnsi" w:hAnsiTheme="minorHAnsi"/>
        </w:rPr>
        <w:t>pro</w:t>
      </w:r>
      <w:r w:rsidRPr="001662FF">
        <w:rPr>
          <w:rFonts w:asciiTheme="minorHAnsi" w:hAnsiTheme="minorHAnsi"/>
          <w:spacing w:val="-1"/>
        </w:rPr>
        <w:t>f</w:t>
      </w:r>
      <w:r w:rsidRPr="001662FF">
        <w:rPr>
          <w:rFonts w:asciiTheme="minorHAnsi" w:hAnsiTheme="minorHAnsi"/>
        </w:rPr>
        <w:t>es</w:t>
      </w:r>
      <w:r w:rsidRPr="001662FF">
        <w:rPr>
          <w:rFonts w:asciiTheme="minorHAnsi" w:hAnsiTheme="minorHAnsi"/>
          <w:spacing w:val="-1"/>
        </w:rPr>
        <w:t>s</w:t>
      </w:r>
      <w:r w:rsidRPr="001662FF">
        <w:rPr>
          <w:rFonts w:asciiTheme="minorHAnsi" w:hAnsiTheme="minorHAnsi"/>
          <w:spacing w:val="1"/>
        </w:rPr>
        <w:t>i</w:t>
      </w:r>
      <w:r w:rsidRPr="001662FF">
        <w:rPr>
          <w:rFonts w:asciiTheme="minorHAnsi" w:hAnsiTheme="minorHAnsi"/>
        </w:rPr>
        <w:t>on</w:t>
      </w:r>
      <w:r w:rsidRPr="001662FF">
        <w:rPr>
          <w:rFonts w:asciiTheme="minorHAnsi" w:hAnsiTheme="minorHAnsi"/>
          <w:spacing w:val="-1"/>
        </w:rPr>
        <w:t>a</w:t>
      </w:r>
      <w:r w:rsidRPr="001662FF">
        <w:rPr>
          <w:rFonts w:asciiTheme="minorHAnsi" w:hAnsiTheme="minorHAnsi"/>
        </w:rPr>
        <w:t>l expertise</w:t>
      </w:r>
      <w:r w:rsidRPr="001662FF">
        <w:rPr>
          <w:rFonts w:asciiTheme="minorHAnsi" w:hAnsiTheme="minorHAnsi"/>
          <w:spacing w:val="-9"/>
        </w:rPr>
        <w:t xml:space="preserve"> </w:t>
      </w:r>
      <w:r w:rsidRPr="001662FF">
        <w:rPr>
          <w:rFonts w:asciiTheme="minorHAnsi" w:hAnsiTheme="minorHAnsi"/>
        </w:rPr>
        <w:t>advance</w:t>
      </w:r>
      <w:r w:rsidRPr="001662FF">
        <w:rPr>
          <w:rFonts w:asciiTheme="minorHAnsi" w:hAnsiTheme="minorHAnsi"/>
          <w:spacing w:val="-8"/>
        </w:rPr>
        <w:t xml:space="preserve"> </w:t>
      </w:r>
      <w:r w:rsidRPr="001662FF">
        <w:rPr>
          <w:rFonts w:asciiTheme="minorHAnsi" w:hAnsiTheme="minorHAnsi"/>
        </w:rPr>
        <w:t>diversity</w:t>
      </w:r>
      <w:r w:rsidRPr="001662FF">
        <w:rPr>
          <w:rFonts w:asciiTheme="minorHAnsi" w:hAnsiTheme="minorHAnsi"/>
          <w:spacing w:val="-8"/>
        </w:rPr>
        <w:t xml:space="preserve"> </w:t>
      </w:r>
      <w:r w:rsidRPr="001662FF">
        <w:rPr>
          <w:rFonts w:asciiTheme="minorHAnsi" w:hAnsiTheme="minorHAnsi"/>
          <w:spacing w:val="-1"/>
        </w:rPr>
        <w:t>a</w:t>
      </w:r>
      <w:r w:rsidRPr="001662FF">
        <w:rPr>
          <w:rFonts w:asciiTheme="minorHAnsi" w:hAnsiTheme="minorHAnsi"/>
        </w:rPr>
        <w:t>nd</w:t>
      </w:r>
      <w:r w:rsidRPr="001662FF">
        <w:rPr>
          <w:rFonts w:asciiTheme="minorHAnsi" w:hAnsiTheme="minorHAnsi"/>
          <w:spacing w:val="-1"/>
        </w:rPr>
        <w:t xml:space="preserve"> </w:t>
      </w:r>
      <w:r w:rsidRPr="001662FF">
        <w:rPr>
          <w:rFonts w:asciiTheme="minorHAnsi" w:hAnsiTheme="minorHAnsi"/>
        </w:rPr>
        <w:t>the</w:t>
      </w:r>
      <w:r w:rsidRPr="001662FF">
        <w:rPr>
          <w:rFonts w:asciiTheme="minorHAnsi" w:hAnsiTheme="minorHAnsi"/>
          <w:spacing w:val="-3"/>
        </w:rPr>
        <w:t xml:space="preserve"> </w:t>
      </w:r>
      <w:r w:rsidRPr="001662FF">
        <w:rPr>
          <w:rFonts w:asciiTheme="minorHAnsi" w:hAnsiTheme="minorHAnsi"/>
          <w:spacing w:val="-1"/>
        </w:rPr>
        <w:t>d</w:t>
      </w:r>
      <w:r w:rsidRPr="001662FF">
        <w:rPr>
          <w:rFonts w:asciiTheme="minorHAnsi" w:hAnsiTheme="minorHAnsi"/>
          <w:spacing w:val="1"/>
        </w:rPr>
        <w:t>i</w:t>
      </w:r>
      <w:r w:rsidRPr="001662FF">
        <w:rPr>
          <w:rFonts w:asciiTheme="minorHAnsi" w:hAnsiTheme="minorHAnsi"/>
        </w:rPr>
        <w:t>ver</w:t>
      </w:r>
      <w:r w:rsidRPr="001662FF">
        <w:rPr>
          <w:rFonts w:asciiTheme="minorHAnsi" w:hAnsiTheme="minorHAnsi"/>
          <w:spacing w:val="-1"/>
        </w:rPr>
        <w:t>s</w:t>
      </w:r>
      <w:r w:rsidRPr="001662FF">
        <w:rPr>
          <w:rFonts w:asciiTheme="minorHAnsi" w:hAnsiTheme="minorHAnsi"/>
        </w:rPr>
        <w:t>i</w:t>
      </w:r>
      <w:r w:rsidRPr="001662FF">
        <w:rPr>
          <w:rFonts w:asciiTheme="minorHAnsi" w:hAnsiTheme="minorHAnsi"/>
          <w:spacing w:val="-1"/>
        </w:rPr>
        <w:t>f</w:t>
      </w:r>
      <w:r w:rsidRPr="001662FF">
        <w:rPr>
          <w:rFonts w:asciiTheme="minorHAnsi" w:hAnsiTheme="minorHAnsi"/>
        </w:rPr>
        <w:t>icati</w:t>
      </w:r>
      <w:r w:rsidRPr="001662FF">
        <w:rPr>
          <w:rFonts w:asciiTheme="minorHAnsi" w:hAnsiTheme="minorHAnsi"/>
          <w:spacing w:val="-2"/>
        </w:rPr>
        <w:t>o</w:t>
      </w:r>
      <w:r w:rsidRPr="001662FF">
        <w:rPr>
          <w:rFonts w:asciiTheme="minorHAnsi" w:hAnsiTheme="minorHAnsi"/>
        </w:rPr>
        <w:t>n</w:t>
      </w:r>
      <w:r w:rsidRPr="001662FF">
        <w:rPr>
          <w:rFonts w:asciiTheme="minorHAnsi" w:hAnsiTheme="minorHAnsi"/>
          <w:spacing w:val="-7"/>
        </w:rPr>
        <w:t xml:space="preserve"> </w:t>
      </w:r>
      <w:r w:rsidRPr="001662FF">
        <w:rPr>
          <w:rFonts w:asciiTheme="minorHAnsi" w:hAnsiTheme="minorHAnsi"/>
        </w:rPr>
        <w:t>of A</w:t>
      </w:r>
      <w:r w:rsidRPr="001662FF">
        <w:rPr>
          <w:rFonts w:asciiTheme="minorHAnsi" w:hAnsiTheme="minorHAnsi"/>
          <w:spacing w:val="-2"/>
        </w:rPr>
        <w:t>m</w:t>
      </w:r>
      <w:r w:rsidRPr="001662FF">
        <w:rPr>
          <w:rFonts w:asciiTheme="minorHAnsi" w:hAnsiTheme="minorHAnsi"/>
        </w:rPr>
        <w:t>erican</w:t>
      </w:r>
      <w:r w:rsidRPr="001662FF">
        <w:rPr>
          <w:rFonts w:asciiTheme="minorHAnsi" w:hAnsiTheme="minorHAnsi"/>
          <w:spacing w:val="-6"/>
        </w:rPr>
        <w:t xml:space="preserve"> </w:t>
      </w:r>
      <w:r w:rsidRPr="001662FF">
        <w:rPr>
          <w:rFonts w:asciiTheme="minorHAnsi" w:hAnsiTheme="minorHAnsi"/>
        </w:rPr>
        <w:t>de</w:t>
      </w:r>
      <w:r w:rsidRPr="001662FF">
        <w:rPr>
          <w:rFonts w:asciiTheme="minorHAnsi" w:hAnsiTheme="minorHAnsi"/>
          <w:spacing w:val="-2"/>
        </w:rPr>
        <w:t>m</w:t>
      </w:r>
      <w:r w:rsidRPr="001662FF">
        <w:rPr>
          <w:rFonts w:asciiTheme="minorHAnsi" w:hAnsiTheme="minorHAnsi"/>
        </w:rPr>
        <w:t>ocratic</w:t>
      </w:r>
      <w:r w:rsidRPr="001662FF">
        <w:rPr>
          <w:rFonts w:asciiTheme="minorHAnsi" w:hAnsiTheme="minorHAnsi"/>
          <w:spacing w:val="-9"/>
        </w:rPr>
        <w:t xml:space="preserve"> </w:t>
      </w:r>
      <w:r w:rsidRPr="001662FF">
        <w:rPr>
          <w:rFonts w:asciiTheme="minorHAnsi" w:hAnsiTheme="minorHAnsi"/>
        </w:rPr>
        <w:t>society.</w:t>
      </w:r>
    </w:p>
    <w:p w14:paraId="6F102235" w14:textId="77777777" w:rsidR="001662FF" w:rsidRPr="001662FF" w:rsidRDefault="001662FF" w:rsidP="00D04575">
      <w:pPr>
        <w:widowControl w:val="0"/>
        <w:autoSpaceDE w:val="0"/>
        <w:autoSpaceDN w:val="0"/>
        <w:adjustRightInd w:val="0"/>
        <w:spacing w:after="0" w:line="240" w:lineRule="auto"/>
        <w:ind w:right="58"/>
        <w:jc w:val="both"/>
        <w:rPr>
          <w:rFonts w:asciiTheme="minorHAnsi" w:hAnsiTheme="minorHAnsi"/>
        </w:rPr>
      </w:pPr>
    </w:p>
    <w:p w14:paraId="58FD4982" w14:textId="77777777" w:rsidR="001662FF" w:rsidRPr="001662FF" w:rsidRDefault="001662FF" w:rsidP="00D04575">
      <w:pPr>
        <w:widowControl w:val="0"/>
        <w:autoSpaceDE w:val="0"/>
        <w:autoSpaceDN w:val="0"/>
        <w:adjustRightInd w:val="0"/>
        <w:spacing w:after="0" w:line="240" w:lineRule="auto"/>
        <w:ind w:right="58"/>
        <w:jc w:val="both"/>
        <w:rPr>
          <w:rFonts w:asciiTheme="minorHAnsi" w:hAnsiTheme="minorHAnsi"/>
          <w:spacing w:val="2"/>
        </w:rPr>
      </w:pPr>
      <w:r w:rsidRPr="001662FF">
        <w:rPr>
          <w:rFonts w:asciiTheme="minorHAnsi" w:hAnsiTheme="minorHAnsi"/>
        </w:rPr>
        <w:t>Teacher</w:t>
      </w:r>
      <w:r w:rsidRPr="001662FF">
        <w:rPr>
          <w:rFonts w:asciiTheme="minorHAnsi" w:hAnsiTheme="minorHAnsi"/>
          <w:spacing w:val="4"/>
        </w:rPr>
        <w:t xml:space="preserve"> </w:t>
      </w:r>
      <w:r w:rsidRPr="001662FF">
        <w:rPr>
          <w:rFonts w:asciiTheme="minorHAnsi" w:hAnsiTheme="minorHAnsi"/>
        </w:rPr>
        <w:t>ed</w:t>
      </w:r>
      <w:r w:rsidRPr="001662FF">
        <w:rPr>
          <w:rFonts w:asciiTheme="minorHAnsi" w:hAnsiTheme="minorHAnsi"/>
          <w:spacing w:val="-1"/>
        </w:rPr>
        <w:t>u</w:t>
      </w:r>
      <w:r w:rsidRPr="001662FF">
        <w:rPr>
          <w:rFonts w:asciiTheme="minorHAnsi" w:hAnsiTheme="minorHAnsi"/>
        </w:rPr>
        <w:t>cation</w:t>
      </w:r>
      <w:r w:rsidRPr="001662FF">
        <w:rPr>
          <w:rFonts w:asciiTheme="minorHAnsi" w:hAnsiTheme="minorHAnsi"/>
          <w:spacing w:val="3"/>
        </w:rPr>
        <w:t xml:space="preserve"> </w:t>
      </w:r>
      <w:r w:rsidRPr="001662FF">
        <w:rPr>
          <w:rFonts w:asciiTheme="minorHAnsi" w:hAnsiTheme="minorHAnsi"/>
        </w:rPr>
        <w:t>faculty</w:t>
      </w:r>
      <w:r w:rsidRPr="001662FF">
        <w:rPr>
          <w:rFonts w:asciiTheme="minorHAnsi" w:hAnsiTheme="minorHAnsi"/>
          <w:spacing w:val="5"/>
        </w:rPr>
        <w:t xml:space="preserve"> </w:t>
      </w:r>
      <w:r w:rsidRPr="001662FF">
        <w:rPr>
          <w:rFonts w:asciiTheme="minorHAnsi" w:hAnsiTheme="minorHAnsi"/>
        </w:rPr>
        <w:t>are</w:t>
      </w:r>
      <w:r w:rsidRPr="001662FF">
        <w:rPr>
          <w:rFonts w:asciiTheme="minorHAnsi" w:hAnsiTheme="minorHAnsi"/>
          <w:spacing w:val="9"/>
        </w:rPr>
        <w:t xml:space="preserve"> </w:t>
      </w:r>
      <w:r w:rsidRPr="001662FF">
        <w:rPr>
          <w:rFonts w:asciiTheme="minorHAnsi" w:hAnsiTheme="minorHAnsi"/>
        </w:rPr>
        <w:t>committed</w:t>
      </w:r>
      <w:r w:rsidRPr="001662FF">
        <w:rPr>
          <w:rFonts w:asciiTheme="minorHAnsi" w:hAnsiTheme="minorHAnsi"/>
          <w:spacing w:val="1"/>
        </w:rPr>
        <w:t xml:space="preserve"> </w:t>
      </w:r>
      <w:r w:rsidRPr="001662FF">
        <w:rPr>
          <w:rFonts w:asciiTheme="minorHAnsi" w:hAnsiTheme="minorHAnsi"/>
        </w:rPr>
        <w:t>to</w:t>
      </w:r>
      <w:r w:rsidRPr="001662FF">
        <w:rPr>
          <w:rFonts w:asciiTheme="minorHAnsi" w:hAnsiTheme="minorHAnsi"/>
          <w:spacing w:val="10"/>
        </w:rPr>
        <w:t xml:space="preserve"> </w:t>
      </w:r>
      <w:r w:rsidRPr="001662FF">
        <w:rPr>
          <w:rFonts w:asciiTheme="minorHAnsi" w:hAnsiTheme="minorHAnsi"/>
        </w:rPr>
        <w:t>the</w:t>
      </w:r>
      <w:r w:rsidRPr="001662FF">
        <w:rPr>
          <w:rFonts w:asciiTheme="minorHAnsi" w:hAnsiTheme="minorHAnsi"/>
          <w:spacing w:val="9"/>
        </w:rPr>
        <w:t xml:space="preserve"> </w:t>
      </w:r>
      <w:r w:rsidRPr="001662FF">
        <w:rPr>
          <w:rFonts w:asciiTheme="minorHAnsi" w:hAnsiTheme="minorHAnsi"/>
        </w:rPr>
        <w:t>following</w:t>
      </w:r>
      <w:r w:rsidRPr="001662FF">
        <w:rPr>
          <w:rFonts w:asciiTheme="minorHAnsi" w:hAnsiTheme="minorHAnsi"/>
          <w:spacing w:val="3"/>
        </w:rPr>
        <w:t xml:space="preserve"> </w:t>
      </w:r>
      <w:r w:rsidRPr="001662FF">
        <w:rPr>
          <w:rFonts w:asciiTheme="minorHAnsi" w:hAnsiTheme="minorHAnsi"/>
        </w:rPr>
        <w:t>funda</w:t>
      </w:r>
      <w:r w:rsidRPr="001662FF">
        <w:rPr>
          <w:rFonts w:asciiTheme="minorHAnsi" w:hAnsiTheme="minorHAnsi"/>
          <w:spacing w:val="-2"/>
        </w:rPr>
        <w:t>m</w:t>
      </w:r>
      <w:r w:rsidRPr="001662FF">
        <w:rPr>
          <w:rFonts w:asciiTheme="minorHAnsi" w:hAnsiTheme="minorHAnsi"/>
        </w:rPr>
        <w:t>ental pre</w:t>
      </w:r>
      <w:r w:rsidRPr="001662FF">
        <w:rPr>
          <w:rFonts w:asciiTheme="minorHAnsi" w:hAnsiTheme="minorHAnsi"/>
          <w:spacing w:val="-2"/>
        </w:rPr>
        <w:t>m</w:t>
      </w:r>
      <w:r w:rsidRPr="001662FF">
        <w:rPr>
          <w:rFonts w:asciiTheme="minorHAnsi" w:hAnsiTheme="minorHAnsi"/>
        </w:rPr>
        <w:t>ises: (1)</w:t>
      </w:r>
      <w:r w:rsidRPr="001662FF">
        <w:rPr>
          <w:rFonts w:asciiTheme="minorHAnsi" w:hAnsiTheme="minorHAnsi"/>
          <w:spacing w:val="21"/>
        </w:rPr>
        <w:t xml:space="preserve"> </w:t>
      </w:r>
      <w:r w:rsidRPr="001662FF">
        <w:rPr>
          <w:rFonts w:asciiTheme="minorHAnsi" w:hAnsiTheme="minorHAnsi"/>
        </w:rPr>
        <w:t>that</w:t>
      </w:r>
      <w:r w:rsidRPr="001662FF">
        <w:rPr>
          <w:rFonts w:asciiTheme="minorHAnsi" w:hAnsiTheme="minorHAnsi"/>
          <w:spacing w:val="17"/>
        </w:rPr>
        <w:t xml:space="preserve"> </w:t>
      </w:r>
      <w:r w:rsidRPr="001662FF">
        <w:rPr>
          <w:rFonts w:asciiTheme="minorHAnsi" w:hAnsiTheme="minorHAnsi"/>
        </w:rPr>
        <w:t>all</w:t>
      </w:r>
      <w:r w:rsidRPr="001662FF">
        <w:rPr>
          <w:rFonts w:asciiTheme="minorHAnsi" w:hAnsiTheme="minorHAnsi"/>
          <w:spacing w:val="19"/>
        </w:rPr>
        <w:t xml:space="preserve"> </w:t>
      </w:r>
      <w:r w:rsidRPr="001662FF">
        <w:rPr>
          <w:rFonts w:asciiTheme="minorHAnsi" w:hAnsiTheme="minorHAnsi"/>
          <w:spacing w:val="-1"/>
        </w:rPr>
        <w:t>candidate</w:t>
      </w:r>
      <w:r w:rsidRPr="001662FF">
        <w:rPr>
          <w:rFonts w:asciiTheme="minorHAnsi" w:hAnsiTheme="minorHAnsi"/>
        </w:rPr>
        <w:t>s</w:t>
      </w:r>
      <w:r w:rsidRPr="001662FF">
        <w:rPr>
          <w:rFonts w:asciiTheme="minorHAnsi" w:hAnsiTheme="minorHAnsi"/>
          <w:spacing w:val="14"/>
        </w:rPr>
        <w:t xml:space="preserve"> </w:t>
      </w:r>
      <w:r w:rsidRPr="001662FF">
        <w:rPr>
          <w:rFonts w:asciiTheme="minorHAnsi" w:hAnsiTheme="minorHAnsi"/>
        </w:rPr>
        <w:t>can</w:t>
      </w:r>
      <w:r w:rsidRPr="001662FF">
        <w:rPr>
          <w:rFonts w:asciiTheme="minorHAnsi" w:hAnsiTheme="minorHAnsi"/>
          <w:spacing w:val="18"/>
        </w:rPr>
        <w:t xml:space="preserve"> </w:t>
      </w:r>
      <w:r w:rsidRPr="001662FF">
        <w:rPr>
          <w:rFonts w:asciiTheme="minorHAnsi" w:hAnsiTheme="minorHAnsi"/>
        </w:rPr>
        <w:t>lear</w:t>
      </w:r>
      <w:r w:rsidRPr="001662FF">
        <w:rPr>
          <w:rFonts w:asciiTheme="minorHAnsi" w:hAnsiTheme="minorHAnsi"/>
          <w:spacing w:val="-1"/>
        </w:rPr>
        <w:t>n</w:t>
      </w:r>
      <w:r w:rsidRPr="001662FF">
        <w:rPr>
          <w:rFonts w:asciiTheme="minorHAnsi" w:hAnsiTheme="minorHAnsi"/>
        </w:rPr>
        <w:t>;</w:t>
      </w:r>
      <w:r w:rsidRPr="001662FF">
        <w:rPr>
          <w:rFonts w:asciiTheme="minorHAnsi" w:hAnsiTheme="minorHAnsi"/>
          <w:spacing w:val="16"/>
        </w:rPr>
        <w:t xml:space="preserve"> </w:t>
      </w:r>
      <w:r w:rsidRPr="001662FF">
        <w:rPr>
          <w:rFonts w:asciiTheme="minorHAnsi" w:hAnsiTheme="minorHAnsi"/>
        </w:rPr>
        <w:t>(2)</w:t>
      </w:r>
      <w:r w:rsidRPr="001662FF">
        <w:rPr>
          <w:rFonts w:asciiTheme="minorHAnsi" w:hAnsiTheme="minorHAnsi"/>
          <w:spacing w:val="21"/>
        </w:rPr>
        <w:t xml:space="preserve"> </w:t>
      </w:r>
      <w:r w:rsidRPr="001662FF">
        <w:rPr>
          <w:rFonts w:asciiTheme="minorHAnsi" w:hAnsiTheme="minorHAnsi"/>
        </w:rPr>
        <w:t>t</w:t>
      </w:r>
      <w:r w:rsidRPr="001662FF">
        <w:rPr>
          <w:rFonts w:asciiTheme="minorHAnsi" w:hAnsiTheme="minorHAnsi"/>
          <w:spacing w:val="-1"/>
        </w:rPr>
        <w:t>h</w:t>
      </w:r>
      <w:r w:rsidRPr="001662FF">
        <w:rPr>
          <w:rFonts w:asciiTheme="minorHAnsi" w:hAnsiTheme="minorHAnsi"/>
        </w:rPr>
        <w:t>at</w:t>
      </w:r>
      <w:r w:rsidRPr="001662FF">
        <w:rPr>
          <w:rFonts w:asciiTheme="minorHAnsi" w:hAnsiTheme="minorHAnsi"/>
          <w:spacing w:val="17"/>
        </w:rPr>
        <w:t xml:space="preserve"> </w:t>
      </w:r>
      <w:r w:rsidRPr="001662FF">
        <w:rPr>
          <w:rFonts w:asciiTheme="minorHAnsi" w:hAnsiTheme="minorHAnsi"/>
        </w:rPr>
        <w:t>all</w:t>
      </w:r>
      <w:r w:rsidRPr="001662FF">
        <w:rPr>
          <w:rFonts w:asciiTheme="minorHAnsi" w:hAnsiTheme="minorHAnsi"/>
          <w:spacing w:val="19"/>
        </w:rPr>
        <w:t xml:space="preserve"> </w:t>
      </w:r>
      <w:r w:rsidRPr="001662FF">
        <w:rPr>
          <w:rFonts w:asciiTheme="minorHAnsi" w:hAnsiTheme="minorHAnsi"/>
        </w:rPr>
        <w:t>candidates</w:t>
      </w:r>
      <w:r w:rsidRPr="001662FF">
        <w:rPr>
          <w:rFonts w:asciiTheme="minorHAnsi" w:hAnsiTheme="minorHAnsi"/>
          <w:spacing w:val="13"/>
        </w:rPr>
        <w:t xml:space="preserve"> </w:t>
      </w:r>
      <w:r w:rsidRPr="001662FF">
        <w:rPr>
          <w:rFonts w:asciiTheme="minorHAnsi" w:hAnsiTheme="minorHAnsi"/>
        </w:rPr>
        <w:t>have</w:t>
      </w:r>
      <w:r w:rsidRPr="001662FF">
        <w:rPr>
          <w:rFonts w:asciiTheme="minorHAnsi" w:hAnsiTheme="minorHAnsi"/>
          <w:spacing w:val="16"/>
        </w:rPr>
        <w:t xml:space="preserve"> </w:t>
      </w:r>
      <w:r w:rsidRPr="001662FF">
        <w:rPr>
          <w:rFonts w:asciiTheme="minorHAnsi" w:hAnsiTheme="minorHAnsi"/>
        </w:rPr>
        <w:t>a</w:t>
      </w:r>
      <w:r w:rsidRPr="001662FF">
        <w:rPr>
          <w:rFonts w:asciiTheme="minorHAnsi" w:hAnsiTheme="minorHAnsi"/>
          <w:spacing w:val="20"/>
        </w:rPr>
        <w:t xml:space="preserve"> </w:t>
      </w:r>
      <w:r w:rsidRPr="001662FF">
        <w:rPr>
          <w:rFonts w:asciiTheme="minorHAnsi" w:hAnsiTheme="minorHAnsi"/>
        </w:rPr>
        <w:t>right</w:t>
      </w:r>
      <w:r w:rsidRPr="001662FF">
        <w:rPr>
          <w:rFonts w:asciiTheme="minorHAnsi" w:hAnsiTheme="minorHAnsi"/>
          <w:spacing w:val="16"/>
        </w:rPr>
        <w:t xml:space="preserve"> </w:t>
      </w:r>
      <w:r w:rsidRPr="001662FF">
        <w:rPr>
          <w:rFonts w:asciiTheme="minorHAnsi" w:hAnsiTheme="minorHAnsi"/>
        </w:rPr>
        <w:t>to</w:t>
      </w:r>
      <w:r w:rsidRPr="001662FF">
        <w:rPr>
          <w:rFonts w:asciiTheme="minorHAnsi" w:hAnsiTheme="minorHAnsi"/>
          <w:spacing w:val="19"/>
        </w:rPr>
        <w:t xml:space="preserve"> </w:t>
      </w:r>
      <w:r w:rsidRPr="001662FF">
        <w:rPr>
          <w:rFonts w:asciiTheme="minorHAnsi" w:hAnsiTheme="minorHAnsi"/>
        </w:rPr>
        <w:t>learn</w:t>
      </w:r>
      <w:r w:rsidRPr="001662FF">
        <w:rPr>
          <w:rFonts w:asciiTheme="minorHAnsi" w:hAnsiTheme="minorHAnsi"/>
          <w:spacing w:val="15"/>
        </w:rPr>
        <w:t xml:space="preserve"> </w:t>
      </w:r>
      <w:r w:rsidRPr="001662FF">
        <w:rPr>
          <w:rFonts w:asciiTheme="minorHAnsi" w:hAnsiTheme="minorHAnsi"/>
        </w:rPr>
        <w:t>to</w:t>
      </w:r>
      <w:r w:rsidRPr="001662FF">
        <w:rPr>
          <w:rFonts w:asciiTheme="minorHAnsi" w:hAnsiTheme="minorHAnsi"/>
          <w:spacing w:val="18"/>
        </w:rPr>
        <w:t xml:space="preserve"> </w:t>
      </w:r>
      <w:r w:rsidRPr="001662FF">
        <w:rPr>
          <w:rFonts w:asciiTheme="minorHAnsi" w:hAnsiTheme="minorHAnsi"/>
        </w:rPr>
        <w:t>their</w:t>
      </w:r>
      <w:r w:rsidRPr="001662FF">
        <w:rPr>
          <w:rFonts w:asciiTheme="minorHAnsi" w:hAnsiTheme="minorHAnsi"/>
          <w:spacing w:val="16"/>
        </w:rPr>
        <w:t xml:space="preserve"> </w:t>
      </w:r>
      <w:r w:rsidRPr="001662FF">
        <w:rPr>
          <w:rFonts w:asciiTheme="minorHAnsi" w:hAnsiTheme="minorHAnsi"/>
        </w:rPr>
        <w:t>greatest potential;</w:t>
      </w:r>
      <w:r w:rsidRPr="001662FF">
        <w:rPr>
          <w:rFonts w:asciiTheme="minorHAnsi" w:hAnsiTheme="minorHAnsi"/>
          <w:spacing w:val="56"/>
        </w:rPr>
        <w:t xml:space="preserve"> </w:t>
      </w:r>
      <w:r w:rsidRPr="001662FF">
        <w:rPr>
          <w:rFonts w:asciiTheme="minorHAnsi" w:hAnsiTheme="minorHAnsi"/>
        </w:rPr>
        <w:t>and</w:t>
      </w:r>
      <w:r w:rsidRPr="001662FF">
        <w:rPr>
          <w:rFonts w:asciiTheme="minorHAnsi" w:hAnsiTheme="minorHAnsi"/>
          <w:spacing w:val="2"/>
        </w:rPr>
        <w:t xml:space="preserve"> </w:t>
      </w:r>
    </w:p>
    <w:p w14:paraId="07F9DC9E" w14:textId="77777777" w:rsidR="001662FF" w:rsidRPr="001662FF" w:rsidRDefault="001662FF" w:rsidP="00D04575">
      <w:pPr>
        <w:widowControl w:val="0"/>
        <w:autoSpaceDE w:val="0"/>
        <w:autoSpaceDN w:val="0"/>
        <w:adjustRightInd w:val="0"/>
        <w:spacing w:after="0" w:line="240" w:lineRule="auto"/>
        <w:ind w:right="58"/>
        <w:jc w:val="both"/>
        <w:rPr>
          <w:rFonts w:asciiTheme="minorHAnsi" w:hAnsiTheme="minorHAnsi"/>
        </w:rPr>
      </w:pPr>
      <w:r w:rsidRPr="001662FF">
        <w:rPr>
          <w:rFonts w:asciiTheme="minorHAnsi" w:hAnsiTheme="minorHAnsi"/>
        </w:rPr>
        <w:t xml:space="preserve">(3) </w:t>
      </w:r>
      <w:r w:rsidRPr="001662FF">
        <w:rPr>
          <w:rFonts w:asciiTheme="minorHAnsi" w:hAnsiTheme="minorHAnsi"/>
          <w:spacing w:val="5"/>
        </w:rPr>
        <w:t xml:space="preserve"> </w:t>
      </w:r>
      <w:r w:rsidRPr="001662FF">
        <w:rPr>
          <w:rFonts w:asciiTheme="minorHAnsi" w:hAnsiTheme="minorHAnsi"/>
        </w:rPr>
        <w:t>t</w:t>
      </w:r>
      <w:r w:rsidRPr="001662FF">
        <w:rPr>
          <w:rFonts w:asciiTheme="minorHAnsi" w:hAnsiTheme="minorHAnsi"/>
          <w:spacing w:val="-1"/>
        </w:rPr>
        <w:t>h</w:t>
      </w:r>
      <w:r w:rsidRPr="001662FF">
        <w:rPr>
          <w:rFonts w:asciiTheme="minorHAnsi" w:hAnsiTheme="minorHAnsi"/>
        </w:rPr>
        <w:t>at all candidates are</w:t>
      </w:r>
      <w:r w:rsidRPr="001662FF">
        <w:rPr>
          <w:rFonts w:asciiTheme="minorHAnsi" w:hAnsiTheme="minorHAnsi"/>
          <w:spacing w:val="3"/>
        </w:rPr>
        <w:t xml:space="preserve"> </w:t>
      </w:r>
      <w:r w:rsidRPr="001662FF">
        <w:rPr>
          <w:rFonts w:asciiTheme="minorHAnsi" w:hAnsiTheme="minorHAnsi"/>
        </w:rPr>
        <w:t>e</w:t>
      </w:r>
      <w:r w:rsidRPr="001662FF">
        <w:rPr>
          <w:rFonts w:asciiTheme="minorHAnsi" w:hAnsiTheme="minorHAnsi"/>
          <w:spacing w:val="-1"/>
        </w:rPr>
        <w:t>n</w:t>
      </w:r>
      <w:r w:rsidRPr="001662FF">
        <w:rPr>
          <w:rFonts w:asciiTheme="minorHAnsi" w:hAnsiTheme="minorHAnsi"/>
        </w:rPr>
        <w:t>titl</w:t>
      </w:r>
      <w:r w:rsidRPr="001662FF">
        <w:rPr>
          <w:rFonts w:asciiTheme="minorHAnsi" w:hAnsiTheme="minorHAnsi"/>
          <w:spacing w:val="-1"/>
        </w:rPr>
        <w:t>e</w:t>
      </w:r>
      <w:r w:rsidRPr="001662FF">
        <w:rPr>
          <w:rFonts w:asciiTheme="minorHAnsi" w:hAnsiTheme="minorHAnsi"/>
        </w:rPr>
        <w:t>d</w:t>
      </w:r>
      <w:r w:rsidRPr="001662FF">
        <w:rPr>
          <w:rFonts w:asciiTheme="minorHAnsi" w:hAnsiTheme="minorHAnsi"/>
          <w:spacing w:val="59"/>
        </w:rPr>
        <w:t xml:space="preserve"> </w:t>
      </w:r>
      <w:r w:rsidRPr="001662FF">
        <w:rPr>
          <w:rFonts w:asciiTheme="minorHAnsi" w:hAnsiTheme="minorHAnsi"/>
        </w:rPr>
        <w:t>to an e</w:t>
      </w:r>
      <w:r w:rsidRPr="001662FF">
        <w:rPr>
          <w:rFonts w:asciiTheme="minorHAnsi" w:hAnsiTheme="minorHAnsi"/>
          <w:spacing w:val="-1"/>
        </w:rPr>
        <w:t>d</w:t>
      </w:r>
      <w:r w:rsidRPr="001662FF">
        <w:rPr>
          <w:rFonts w:asciiTheme="minorHAnsi" w:hAnsiTheme="minorHAnsi"/>
        </w:rPr>
        <w:t>ucatio</w:t>
      </w:r>
      <w:r w:rsidRPr="001662FF">
        <w:rPr>
          <w:rFonts w:asciiTheme="minorHAnsi" w:hAnsiTheme="minorHAnsi"/>
          <w:spacing w:val="-1"/>
        </w:rPr>
        <w:t>n</w:t>
      </w:r>
      <w:r w:rsidRPr="001662FF">
        <w:rPr>
          <w:rFonts w:asciiTheme="minorHAnsi" w:hAnsiTheme="minorHAnsi"/>
        </w:rPr>
        <w:t>al</w:t>
      </w:r>
      <w:r w:rsidRPr="001662FF">
        <w:rPr>
          <w:rFonts w:asciiTheme="minorHAnsi" w:hAnsiTheme="minorHAnsi"/>
          <w:spacing w:val="54"/>
        </w:rPr>
        <w:t xml:space="preserve"> </w:t>
      </w:r>
      <w:r w:rsidRPr="001662FF">
        <w:rPr>
          <w:rFonts w:asciiTheme="minorHAnsi" w:hAnsiTheme="minorHAnsi"/>
          <w:spacing w:val="-1"/>
        </w:rPr>
        <w:t>e</w:t>
      </w:r>
      <w:r w:rsidRPr="001662FF">
        <w:rPr>
          <w:rFonts w:asciiTheme="minorHAnsi" w:hAnsiTheme="minorHAnsi"/>
        </w:rPr>
        <w:t>nviron</w:t>
      </w:r>
      <w:r w:rsidRPr="001662FF">
        <w:rPr>
          <w:rFonts w:asciiTheme="minorHAnsi" w:hAnsiTheme="minorHAnsi"/>
          <w:spacing w:val="-2"/>
        </w:rPr>
        <w:t>m</w:t>
      </w:r>
      <w:r w:rsidRPr="001662FF">
        <w:rPr>
          <w:rFonts w:asciiTheme="minorHAnsi" w:hAnsiTheme="minorHAnsi"/>
        </w:rPr>
        <w:t>ent</w:t>
      </w:r>
      <w:r w:rsidRPr="001662FF">
        <w:rPr>
          <w:rFonts w:asciiTheme="minorHAnsi" w:hAnsiTheme="minorHAnsi"/>
          <w:spacing w:val="53"/>
        </w:rPr>
        <w:t xml:space="preserve"> </w:t>
      </w:r>
      <w:r w:rsidRPr="001662FF">
        <w:rPr>
          <w:rFonts w:asciiTheme="minorHAnsi" w:hAnsiTheme="minorHAnsi"/>
        </w:rPr>
        <w:t>where teac</w:t>
      </w:r>
      <w:r w:rsidRPr="001662FF">
        <w:rPr>
          <w:rFonts w:asciiTheme="minorHAnsi" w:hAnsiTheme="minorHAnsi"/>
          <w:spacing w:val="-1"/>
        </w:rPr>
        <w:t>h</w:t>
      </w:r>
      <w:r w:rsidRPr="001662FF">
        <w:rPr>
          <w:rFonts w:asciiTheme="minorHAnsi" w:hAnsiTheme="minorHAnsi"/>
        </w:rPr>
        <w:t>ing</w:t>
      </w:r>
      <w:r w:rsidRPr="001662FF">
        <w:rPr>
          <w:rFonts w:asciiTheme="minorHAnsi" w:hAnsiTheme="minorHAnsi"/>
          <w:spacing w:val="-8"/>
        </w:rPr>
        <w:t xml:space="preserve"> </w:t>
      </w:r>
      <w:r w:rsidRPr="001662FF">
        <w:rPr>
          <w:rFonts w:asciiTheme="minorHAnsi" w:hAnsiTheme="minorHAnsi"/>
        </w:rPr>
        <w:t>and</w:t>
      </w:r>
      <w:r w:rsidRPr="001662FF">
        <w:rPr>
          <w:rFonts w:asciiTheme="minorHAnsi" w:hAnsiTheme="minorHAnsi"/>
          <w:spacing w:val="-4"/>
        </w:rPr>
        <w:t xml:space="preserve"> </w:t>
      </w:r>
      <w:r w:rsidRPr="001662FF">
        <w:rPr>
          <w:rFonts w:asciiTheme="minorHAnsi" w:hAnsiTheme="minorHAnsi"/>
        </w:rPr>
        <w:t>lear</w:t>
      </w:r>
      <w:r w:rsidRPr="001662FF">
        <w:rPr>
          <w:rFonts w:asciiTheme="minorHAnsi" w:hAnsiTheme="minorHAnsi"/>
          <w:spacing w:val="-1"/>
        </w:rPr>
        <w:t>n</w:t>
      </w:r>
      <w:r w:rsidRPr="001662FF">
        <w:rPr>
          <w:rFonts w:asciiTheme="minorHAnsi" w:hAnsiTheme="minorHAnsi"/>
          <w:spacing w:val="1"/>
        </w:rPr>
        <w:t>i</w:t>
      </w:r>
      <w:r w:rsidRPr="001662FF">
        <w:rPr>
          <w:rFonts w:asciiTheme="minorHAnsi" w:hAnsiTheme="minorHAnsi"/>
        </w:rPr>
        <w:t>ng</w:t>
      </w:r>
      <w:r w:rsidRPr="001662FF">
        <w:rPr>
          <w:rFonts w:asciiTheme="minorHAnsi" w:hAnsiTheme="minorHAnsi"/>
          <w:spacing w:val="-5"/>
        </w:rPr>
        <w:t xml:space="preserve"> </w:t>
      </w:r>
      <w:r w:rsidRPr="001662FF">
        <w:rPr>
          <w:rFonts w:asciiTheme="minorHAnsi" w:hAnsiTheme="minorHAnsi"/>
        </w:rPr>
        <w:t>are</w:t>
      </w:r>
      <w:r w:rsidRPr="001662FF">
        <w:rPr>
          <w:rFonts w:asciiTheme="minorHAnsi" w:hAnsiTheme="minorHAnsi"/>
          <w:spacing w:val="-3"/>
        </w:rPr>
        <w:t xml:space="preserve"> </w:t>
      </w:r>
      <w:r w:rsidRPr="001662FF">
        <w:rPr>
          <w:rFonts w:asciiTheme="minorHAnsi" w:hAnsiTheme="minorHAnsi"/>
        </w:rPr>
        <w:t>the</w:t>
      </w:r>
      <w:r w:rsidRPr="001662FF">
        <w:rPr>
          <w:rFonts w:asciiTheme="minorHAnsi" w:hAnsiTheme="minorHAnsi"/>
          <w:spacing w:val="-3"/>
        </w:rPr>
        <w:t xml:space="preserve"> </w:t>
      </w:r>
      <w:r w:rsidRPr="001662FF">
        <w:rPr>
          <w:rFonts w:asciiTheme="minorHAnsi" w:hAnsiTheme="minorHAnsi"/>
          <w:spacing w:val="-2"/>
        </w:rPr>
        <w:t>m</w:t>
      </w:r>
      <w:r w:rsidRPr="001662FF">
        <w:rPr>
          <w:rFonts w:asciiTheme="minorHAnsi" w:hAnsiTheme="minorHAnsi"/>
        </w:rPr>
        <w:t>ost</w:t>
      </w:r>
      <w:r w:rsidRPr="001662FF">
        <w:rPr>
          <w:rFonts w:asciiTheme="minorHAnsi" w:hAnsiTheme="minorHAnsi"/>
          <w:spacing w:val="-3"/>
        </w:rPr>
        <w:t xml:space="preserve"> </w:t>
      </w:r>
      <w:r w:rsidRPr="001662FF">
        <w:rPr>
          <w:rFonts w:asciiTheme="minorHAnsi" w:hAnsiTheme="minorHAnsi"/>
        </w:rPr>
        <w:t>valued</w:t>
      </w:r>
      <w:r w:rsidRPr="001662FF">
        <w:rPr>
          <w:rFonts w:asciiTheme="minorHAnsi" w:hAnsiTheme="minorHAnsi"/>
          <w:spacing w:val="-6"/>
        </w:rPr>
        <w:t xml:space="preserve"> </w:t>
      </w:r>
      <w:r w:rsidRPr="001662FF">
        <w:rPr>
          <w:rFonts w:asciiTheme="minorHAnsi" w:hAnsiTheme="minorHAnsi"/>
        </w:rPr>
        <w:t>of all</w:t>
      </w:r>
      <w:r w:rsidRPr="001662FF">
        <w:rPr>
          <w:rFonts w:asciiTheme="minorHAnsi" w:hAnsiTheme="minorHAnsi"/>
          <w:spacing w:val="-2"/>
        </w:rPr>
        <w:t xml:space="preserve"> </w:t>
      </w:r>
      <w:r w:rsidRPr="001662FF">
        <w:rPr>
          <w:rFonts w:asciiTheme="minorHAnsi" w:hAnsiTheme="minorHAnsi"/>
        </w:rPr>
        <w:t>acti</w:t>
      </w:r>
      <w:r w:rsidRPr="001662FF">
        <w:rPr>
          <w:rFonts w:asciiTheme="minorHAnsi" w:hAnsiTheme="minorHAnsi"/>
          <w:spacing w:val="-1"/>
        </w:rPr>
        <w:t>v</w:t>
      </w:r>
      <w:r w:rsidRPr="001662FF">
        <w:rPr>
          <w:rFonts w:asciiTheme="minorHAnsi" w:hAnsiTheme="minorHAnsi"/>
        </w:rPr>
        <w:t>ities.</w:t>
      </w:r>
    </w:p>
    <w:p w14:paraId="17914B74" w14:textId="77777777" w:rsidR="001662FF" w:rsidRPr="001662FF" w:rsidRDefault="001662FF" w:rsidP="00D04575">
      <w:pPr>
        <w:widowControl w:val="0"/>
        <w:autoSpaceDE w:val="0"/>
        <w:autoSpaceDN w:val="0"/>
        <w:adjustRightInd w:val="0"/>
        <w:spacing w:after="0" w:line="240" w:lineRule="auto"/>
        <w:ind w:left="100" w:right="58"/>
        <w:jc w:val="both"/>
        <w:rPr>
          <w:rFonts w:asciiTheme="minorHAnsi" w:hAnsiTheme="minorHAnsi"/>
        </w:rPr>
      </w:pPr>
    </w:p>
    <w:p w14:paraId="3C086181" w14:textId="77777777" w:rsidR="001662FF" w:rsidRPr="001662FF" w:rsidRDefault="001662FF" w:rsidP="00D04575">
      <w:pPr>
        <w:spacing w:after="0" w:line="240" w:lineRule="auto"/>
        <w:jc w:val="both"/>
        <w:rPr>
          <w:rFonts w:asciiTheme="minorHAnsi" w:hAnsiTheme="minorHAnsi"/>
        </w:rPr>
      </w:pPr>
      <w:r w:rsidRPr="001662FF">
        <w:rPr>
          <w:rFonts w:asciiTheme="minorHAnsi" w:hAnsiTheme="minorHAnsi"/>
        </w:rPr>
        <w:t>Buffalo State intends to build upon its strength in teacher education and its location in the second largest city in the state to play a leadership role in addressing the issues relative to the delivery of quality education in urban settings. In support of this initiative, the college will:</w:t>
      </w:r>
    </w:p>
    <w:p w14:paraId="28916CD4" w14:textId="77777777" w:rsidR="001662FF" w:rsidRPr="001662FF" w:rsidRDefault="001662FF" w:rsidP="000D0455">
      <w:pPr>
        <w:numPr>
          <w:ilvl w:val="0"/>
          <w:numId w:val="16"/>
        </w:numPr>
        <w:spacing w:after="0" w:line="240" w:lineRule="auto"/>
        <w:jc w:val="both"/>
        <w:rPr>
          <w:rFonts w:asciiTheme="minorHAnsi" w:hAnsiTheme="minorHAnsi"/>
        </w:rPr>
      </w:pPr>
      <w:r w:rsidRPr="001662FF">
        <w:rPr>
          <w:rFonts w:asciiTheme="minorHAnsi" w:hAnsiTheme="minorHAnsi"/>
        </w:rPr>
        <w:t>Focus on studying and assisting urban schools</w:t>
      </w:r>
    </w:p>
    <w:p w14:paraId="6E08C81F" w14:textId="77777777" w:rsidR="001662FF" w:rsidRPr="001662FF" w:rsidRDefault="001662FF" w:rsidP="000D0455">
      <w:pPr>
        <w:numPr>
          <w:ilvl w:val="0"/>
          <w:numId w:val="16"/>
        </w:numPr>
        <w:spacing w:after="0" w:line="240" w:lineRule="auto"/>
        <w:jc w:val="both"/>
        <w:rPr>
          <w:rFonts w:asciiTheme="minorHAnsi" w:hAnsiTheme="minorHAnsi"/>
        </w:rPr>
      </w:pPr>
      <w:r w:rsidRPr="001662FF">
        <w:rPr>
          <w:rFonts w:asciiTheme="minorHAnsi" w:hAnsiTheme="minorHAnsi"/>
        </w:rPr>
        <w:t>Seek to recruit students with an interest in urban education</w:t>
      </w:r>
    </w:p>
    <w:p w14:paraId="61F2358F" w14:textId="77777777" w:rsidR="001662FF" w:rsidRPr="001662FF" w:rsidRDefault="001662FF" w:rsidP="000D0455">
      <w:pPr>
        <w:numPr>
          <w:ilvl w:val="0"/>
          <w:numId w:val="16"/>
        </w:numPr>
        <w:spacing w:after="0" w:line="240" w:lineRule="auto"/>
        <w:jc w:val="both"/>
        <w:rPr>
          <w:rFonts w:asciiTheme="minorHAnsi" w:hAnsiTheme="minorHAnsi"/>
        </w:rPr>
      </w:pPr>
      <w:r w:rsidRPr="001662FF">
        <w:rPr>
          <w:rFonts w:asciiTheme="minorHAnsi" w:hAnsiTheme="minorHAnsi"/>
        </w:rPr>
        <w:t>Develop curricula to focus on training for service in inner city settings</w:t>
      </w:r>
    </w:p>
    <w:p w14:paraId="23FDA929" w14:textId="77777777" w:rsidR="001662FF" w:rsidRPr="001662FF" w:rsidRDefault="001662FF" w:rsidP="000D0455">
      <w:pPr>
        <w:numPr>
          <w:ilvl w:val="0"/>
          <w:numId w:val="16"/>
        </w:numPr>
        <w:spacing w:after="0" w:line="240" w:lineRule="auto"/>
        <w:jc w:val="both"/>
        <w:rPr>
          <w:rFonts w:asciiTheme="minorHAnsi" w:hAnsiTheme="minorHAnsi"/>
        </w:rPr>
      </w:pPr>
      <w:r w:rsidRPr="001662FF">
        <w:rPr>
          <w:rFonts w:asciiTheme="minorHAnsi" w:hAnsiTheme="minorHAnsi"/>
        </w:rPr>
        <w:t>Develop a capstone program in urban education open to educators across the state</w:t>
      </w:r>
    </w:p>
    <w:p w14:paraId="554F472F" w14:textId="77777777" w:rsidR="001662FF" w:rsidRPr="001662FF" w:rsidRDefault="001662FF" w:rsidP="000D0455">
      <w:pPr>
        <w:numPr>
          <w:ilvl w:val="0"/>
          <w:numId w:val="16"/>
        </w:numPr>
        <w:spacing w:after="0" w:line="240" w:lineRule="auto"/>
        <w:jc w:val="both"/>
        <w:rPr>
          <w:rFonts w:asciiTheme="minorHAnsi" w:hAnsiTheme="minorHAnsi"/>
        </w:rPr>
      </w:pPr>
      <w:r w:rsidRPr="001662FF">
        <w:rPr>
          <w:rFonts w:asciiTheme="minorHAnsi" w:hAnsiTheme="minorHAnsi"/>
        </w:rPr>
        <w:t>Provide continuing education and lifelong learning opportunities for teachers in the region.</w:t>
      </w:r>
    </w:p>
    <w:p w14:paraId="5D6AC63E" w14:textId="77777777" w:rsidR="001662FF" w:rsidRPr="001662FF" w:rsidRDefault="001662FF" w:rsidP="001662FF">
      <w:pPr>
        <w:widowControl w:val="0"/>
        <w:autoSpaceDE w:val="0"/>
        <w:autoSpaceDN w:val="0"/>
        <w:adjustRightInd w:val="0"/>
        <w:spacing w:after="0" w:line="240" w:lineRule="auto"/>
        <w:ind w:left="100" w:right="58"/>
        <w:rPr>
          <w:rFonts w:asciiTheme="minorHAnsi" w:hAnsiTheme="minorHAnsi"/>
        </w:rPr>
      </w:pPr>
    </w:p>
    <w:p w14:paraId="2205B105" w14:textId="7F0577CE" w:rsidR="001662FF" w:rsidRPr="0064359F" w:rsidRDefault="001662FF" w:rsidP="0064359F">
      <w:pPr>
        <w:pStyle w:val="Heading2"/>
      </w:pPr>
      <w:bookmarkStart w:id="7" w:name="_Toc159147893"/>
      <w:r w:rsidRPr="001662FF">
        <w:t>TEU Conceptual</w:t>
      </w:r>
      <w:r w:rsidR="0064359F">
        <w:t xml:space="preserve"> Framework</w:t>
      </w:r>
      <w:bookmarkEnd w:id="7"/>
      <w:r w:rsidRPr="001662FF">
        <w:t xml:space="preserve"> </w:t>
      </w:r>
    </w:p>
    <w:p w14:paraId="4F64D798" w14:textId="77777777" w:rsidR="001662FF" w:rsidRPr="001662FF" w:rsidRDefault="001662FF" w:rsidP="00D04575">
      <w:pPr>
        <w:widowControl w:val="0"/>
        <w:autoSpaceDE w:val="0"/>
        <w:autoSpaceDN w:val="0"/>
        <w:adjustRightInd w:val="0"/>
        <w:spacing w:before="1" w:after="0" w:line="240" w:lineRule="auto"/>
        <w:ind w:right="58"/>
        <w:jc w:val="both"/>
        <w:rPr>
          <w:rFonts w:asciiTheme="minorHAnsi" w:hAnsiTheme="minorHAnsi"/>
          <w:b/>
          <w:spacing w:val="5"/>
        </w:rPr>
      </w:pPr>
      <w:r w:rsidRPr="001662FF">
        <w:rPr>
          <w:rFonts w:asciiTheme="minorHAnsi" w:hAnsiTheme="minorHAnsi"/>
        </w:rPr>
        <w:t xml:space="preserve">The Buffalo State University Teacher Education Unit is committed to the intellectual, personal and professional growth of future and practicing professionals in the diverse fields of education.  We seek to prepare reflective, innovative, student-centered educators who are committed to transform the lives and the communities in which they live and serve. </w:t>
      </w:r>
    </w:p>
    <w:p w14:paraId="6AAFC6B2" w14:textId="77777777" w:rsidR="001662FF" w:rsidRPr="001662FF" w:rsidRDefault="001662FF" w:rsidP="00D04575">
      <w:pPr>
        <w:spacing w:after="0" w:line="240" w:lineRule="auto"/>
        <w:jc w:val="both"/>
        <w:rPr>
          <w:rFonts w:asciiTheme="minorHAnsi" w:hAnsiTheme="minorHAnsi"/>
        </w:rPr>
      </w:pPr>
    </w:p>
    <w:p w14:paraId="74668AC1" w14:textId="77777777" w:rsidR="001662FF" w:rsidRPr="001662FF" w:rsidRDefault="001662FF" w:rsidP="00D04575">
      <w:pPr>
        <w:spacing w:after="0" w:line="240" w:lineRule="auto"/>
        <w:jc w:val="both"/>
        <w:rPr>
          <w:rFonts w:asciiTheme="minorHAnsi" w:hAnsiTheme="minorHAnsi"/>
          <w:b/>
          <w:u w:val="single"/>
        </w:rPr>
      </w:pPr>
      <w:r w:rsidRPr="001662FF">
        <w:rPr>
          <w:rFonts w:asciiTheme="minorHAnsi" w:hAnsiTheme="minorHAnsi"/>
          <w:b/>
          <w:u w:val="single"/>
        </w:rPr>
        <w:t>Reflective</w:t>
      </w:r>
    </w:p>
    <w:p w14:paraId="1CE60421" w14:textId="77777777" w:rsidR="001662FF" w:rsidRPr="001662FF" w:rsidRDefault="001662FF" w:rsidP="00D04575">
      <w:pPr>
        <w:spacing w:after="0" w:line="240" w:lineRule="auto"/>
        <w:jc w:val="both"/>
        <w:rPr>
          <w:rFonts w:asciiTheme="minorHAnsi" w:hAnsiTheme="minorHAnsi"/>
        </w:rPr>
      </w:pPr>
      <w:r w:rsidRPr="001662FF">
        <w:rPr>
          <w:rFonts w:asciiTheme="minorHAnsi" w:hAnsiTheme="minorHAnsi"/>
        </w:rPr>
        <w:t xml:space="preserve">Reflective teachers recognize the importance of continuous improvement and data-driven decision-making.  They possess the competence and commitment to infuse these ideals into their teaching.  At the core of this principle is, first, the knowledge that all students, no matter what background or situation, can learn and become responsible citizens of this world; and second, that it is the responsibility of teachers to partner with school leaders, community members, and family, to help each student grow to his or her potential.  This responsibility is grounded in a commitment to the profession and to the significant role that schools and education play in furthering a socially just and democratic society.  At Buffalo State, we foster this level of reflection through an awareness and understanding of social and global equality issues, a readiness and ability to examine the latest research and best practices of the field, a </w:t>
      </w:r>
      <w:r w:rsidRPr="001662FF">
        <w:rPr>
          <w:rFonts w:asciiTheme="minorHAnsi" w:hAnsiTheme="minorHAnsi"/>
        </w:rPr>
        <w:lastRenderedPageBreak/>
        <w:t>collaborative spirit that seeks to consult and learn from community and culture, and expertise to perform deliberate and thoughtful assessment in each new situation.</w:t>
      </w:r>
    </w:p>
    <w:p w14:paraId="0D113637" w14:textId="77777777" w:rsidR="001662FF" w:rsidRPr="001662FF" w:rsidRDefault="001662FF" w:rsidP="001662FF">
      <w:pPr>
        <w:spacing w:after="0" w:line="240" w:lineRule="auto"/>
        <w:rPr>
          <w:rFonts w:asciiTheme="minorHAnsi" w:hAnsiTheme="minorHAnsi"/>
          <w:b/>
          <w:u w:val="single"/>
        </w:rPr>
      </w:pPr>
    </w:p>
    <w:p w14:paraId="6859997F" w14:textId="77777777" w:rsidR="001662FF" w:rsidRPr="001662FF" w:rsidRDefault="001662FF" w:rsidP="001662FF">
      <w:pPr>
        <w:spacing w:after="0" w:line="240" w:lineRule="auto"/>
        <w:rPr>
          <w:rFonts w:asciiTheme="minorHAnsi" w:hAnsiTheme="minorHAnsi"/>
          <w:b/>
          <w:u w:val="single"/>
        </w:rPr>
      </w:pPr>
      <w:r w:rsidRPr="001662FF">
        <w:rPr>
          <w:rFonts w:asciiTheme="minorHAnsi" w:hAnsiTheme="minorHAnsi"/>
          <w:b/>
          <w:u w:val="single"/>
        </w:rPr>
        <w:t>Innovative</w:t>
      </w:r>
    </w:p>
    <w:p w14:paraId="50627BD8" w14:textId="77777777" w:rsidR="001662FF" w:rsidRPr="001662FF" w:rsidRDefault="001662FF" w:rsidP="00D04575">
      <w:pPr>
        <w:spacing w:after="0" w:line="240" w:lineRule="auto"/>
        <w:jc w:val="both"/>
        <w:rPr>
          <w:rFonts w:asciiTheme="minorHAnsi" w:hAnsiTheme="minorHAnsi"/>
        </w:rPr>
      </w:pPr>
      <w:r w:rsidRPr="001662FF">
        <w:rPr>
          <w:rFonts w:asciiTheme="minorHAnsi" w:hAnsiTheme="minorHAnsi"/>
        </w:rPr>
        <w:t xml:space="preserve">Innovation in teaching is the ability and ambition to find and create solutions for student and school challenges, to embrace change in the interest of all students, and to view mistakes and challenges as opportunities for growth.  Innovation in the field of education involves regular and responsive collaboration with community and school partners; it involves new technologies and new uses for old technologies; and it recognizes fewer and fewer boundaries between every student and a quality education.  The field of education must be as dynamic and progressive as the world around us.  Buffalo State is committed to preparing educators who recognize the importance of innovation in education.  We ensure our candidates achieve this principle through interaction with passionate and seasoned faculty, quality field experiences, curricular exercises, exposure to cutting-edge research, and professional development opportunities.  </w:t>
      </w:r>
    </w:p>
    <w:p w14:paraId="6D35FE15" w14:textId="77777777" w:rsidR="001662FF" w:rsidRPr="001662FF" w:rsidRDefault="001662FF" w:rsidP="00D04575">
      <w:pPr>
        <w:spacing w:after="0" w:line="240" w:lineRule="auto"/>
        <w:jc w:val="both"/>
        <w:rPr>
          <w:rFonts w:asciiTheme="minorHAnsi" w:hAnsiTheme="minorHAnsi"/>
          <w:b/>
          <w:u w:val="single"/>
        </w:rPr>
      </w:pPr>
    </w:p>
    <w:p w14:paraId="4B616C0E" w14:textId="77777777" w:rsidR="001662FF" w:rsidRPr="001662FF" w:rsidRDefault="001662FF" w:rsidP="00D04575">
      <w:pPr>
        <w:spacing w:after="0" w:line="240" w:lineRule="auto"/>
        <w:jc w:val="both"/>
        <w:rPr>
          <w:rFonts w:asciiTheme="minorHAnsi" w:hAnsiTheme="minorHAnsi"/>
          <w:b/>
          <w:u w:val="single"/>
        </w:rPr>
      </w:pPr>
      <w:r w:rsidRPr="001662FF">
        <w:rPr>
          <w:rFonts w:asciiTheme="minorHAnsi" w:hAnsiTheme="minorHAnsi"/>
          <w:b/>
          <w:u w:val="single"/>
        </w:rPr>
        <w:t>Student-Centered</w:t>
      </w:r>
    </w:p>
    <w:p w14:paraId="737B3BCF" w14:textId="77777777" w:rsidR="001662FF" w:rsidRPr="001662FF" w:rsidRDefault="001662FF" w:rsidP="00D04575">
      <w:pPr>
        <w:widowControl w:val="0"/>
        <w:autoSpaceDE w:val="0"/>
        <w:autoSpaceDN w:val="0"/>
        <w:adjustRightInd w:val="0"/>
        <w:spacing w:after="0" w:line="240" w:lineRule="auto"/>
        <w:ind w:right="56"/>
        <w:jc w:val="both"/>
        <w:rPr>
          <w:rFonts w:asciiTheme="minorHAnsi" w:hAnsiTheme="minorHAnsi"/>
        </w:rPr>
      </w:pPr>
      <w:r w:rsidRPr="001662FF">
        <w:rPr>
          <w:rFonts w:asciiTheme="minorHAnsi" w:hAnsiTheme="minorHAnsi"/>
        </w:rPr>
        <w:t>Student-centered education is achieved by understanding what is valued by the student and engaging them in those areas; by including students in planning, implementation, and assessments; and empowering students to become life long learners.  Student-centered education ensures both equity and excellence in teaching.  Educators must differentiate instruction and personalize the relationship.  Student-centered instruction recognizes that marginalizing the education of those who learn differently or who are put at risk by social and cultural discrimination, limits the education of all students.  Buffalo State teacher candidates are prepared to be student-centered with a curriculum aligned with the RISE principles as well as national and state standards.  Student-centered practices are infused in all levels and programs and assessed regularly to assure our candidates understand and can effectively use these best practices to develop life-long learners.</w:t>
      </w:r>
    </w:p>
    <w:p w14:paraId="59B27586" w14:textId="77777777" w:rsidR="001662FF" w:rsidRPr="001662FF" w:rsidRDefault="001662FF" w:rsidP="00D04575">
      <w:pPr>
        <w:spacing w:after="0" w:line="240" w:lineRule="auto"/>
        <w:jc w:val="both"/>
        <w:rPr>
          <w:rFonts w:asciiTheme="minorHAnsi" w:hAnsiTheme="minorHAnsi"/>
        </w:rPr>
      </w:pPr>
    </w:p>
    <w:p w14:paraId="54E0F0D8" w14:textId="3F973F30" w:rsidR="001662FF" w:rsidRPr="001662FF" w:rsidRDefault="001662FF" w:rsidP="00D04575">
      <w:pPr>
        <w:spacing w:after="0" w:line="240" w:lineRule="auto"/>
        <w:jc w:val="both"/>
        <w:rPr>
          <w:rFonts w:asciiTheme="minorHAnsi" w:hAnsiTheme="minorHAnsi"/>
        </w:rPr>
      </w:pPr>
      <w:r w:rsidRPr="001662FF">
        <w:rPr>
          <w:rFonts w:asciiTheme="minorHAnsi" w:hAnsiTheme="minorHAnsi"/>
        </w:rPr>
        <w:t>These three principles--reflection, innovation, and student-centered education--work interdependently and are integral to developing teacher candidates who possess the necessary content knowledge, professional awareness, and professional dispositions to support and enhance the education of all students in all contexts.  Buffalo State University is committed to the development of these principles in all our candidates so that they may become effective leaders in the education of a just and equitable society.</w:t>
      </w:r>
    </w:p>
    <w:p w14:paraId="7A4006BA" w14:textId="285FF001" w:rsidR="001662FF" w:rsidRPr="0064359F" w:rsidRDefault="001662FF" w:rsidP="0064359F">
      <w:pPr>
        <w:pStyle w:val="Heading2"/>
      </w:pPr>
      <w:bookmarkStart w:id="8" w:name="_Toc159147894"/>
      <w:r w:rsidRPr="001662FF">
        <w:t>TEU Goals</w:t>
      </w:r>
      <w:bookmarkEnd w:id="8"/>
    </w:p>
    <w:p w14:paraId="054EF6B3" w14:textId="77777777" w:rsidR="001662FF" w:rsidRPr="001662FF" w:rsidRDefault="001662FF" w:rsidP="001662FF">
      <w:pPr>
        <w:spacing w:after="0" w:line="240" w:lineRule="auto"/>
        <w:jc w:val="both"/>
        <w:rPr>
          <w:rFonts w:asciiTheme="minorHAnsi" w:hAnsiTheme="minorHAnsi"/>
          <w:b/>
          <w:bCs/>
        </w:rPr>
      </w:pPr>
      <w:r w:rsidRPr="001662FF">
        <w:rPr>
          <w:rFonts w:asciiTheme="minorHAnsi" w:hAnsiTheme="minorHAnsi"/>
          <w:b/>
          <w:bCs/>
          <w:color w:val="000000"/>
        </w:rPr>
        <w:t>The Teacher Education Unit goals directly reflect elements of the conceptual framework:</w:t>
      </w:r>
    </w:p>
    <w:p w14:paraId="415ADE82" w14:textId="77777777" w:rsidR="001662FF" w:rsidRPr="001662FF" w:rsidRDefault="001662FF" w:rsidP="001662FF">
      <w:pPr>
        <w:widowControl w:val="0"/>
        <w:autoSpaceDE w:val="0"/>
        <w:autoSpaceDN w:val="0"/>
        <w:adjustRightInd w:val="0"/>
        <w:spacing w:before="13" w:after="0" w:line="240" w:lineRule="auto"/>
        <w:rPr>
          <w:rFonts w:asciiTheme="minorHAnsi" w:hAnsiTheme="minorHAnsi"/>
        </w:rPr>
      </w:pPr>
    </w:p>
    <w:p w14:paraId="561704E1" w14:textId="714E9E6C" w:rsidR="001662FF" w:rsidRPr="00842F61" w:rsidRDefault="001662FF" w:rsidP="000D0455">
      <w:pPr>
        <w:pStyle w:val="ListParagraph"/>
        <w:widowControl w:val="0"/>
        <w:numPr>
          <w:ilvl w:val="0"/>
          <w:numId w:val="18"/>
        </w:numPr>
        <w:autoSpaceDE w:val="0"/>
        <w:autoSpaceDN w:val="0"/>
        <w:adjustRightInd w:val="0"/>
        <w:spacing w:after="0" w:line="240" w:lineRule="auto"/>
        <w:ind w:right="57"/>
        <w:jc w:val="both"/>
        <w:rPr>
          <w:rFonts w:asciiTheme="minorHAnsi" w:hAnsiTheme="minorHAnsi"/>
        </w:rPr>
      </w:pPr>
      <w:r w:rsidRPr="00842F61">
        <w:rPr>
          <w:rFonts w:asciiTheme="minorHAnsi" w:hAnsiTheme="minorHAnsi"/>
          <w:bCs/>
        </w:rPr>
        <w:t>Content</w:t>
      </w:r>
      <w:r w:rsidRPr="00842F61">
        <w:rPr>
          <w:rFonts w:asciiTheme="minorHAnsi" w:hAnsiTheme="minorHAnsi"/>
          <w:bCs/>
          <w:spacing w:val="24"/>
        </w:rPr>
        <w:t xml:space="preserve"> </w:t>
      </w:r>
      <w:r w:rsidRPr="00842F61">
        <w:rPr>
          <w:rFonts w:asciiTheme="minorHAnsi" w:hAnsiTheme="minorHAnsi"/>
          <w:bCs/>
        </w:rPr>
        <w:t>-</w:t>
      </w:r>
      <w:r w:rsidRPr="00842F61">
        <w:rPr>
          <w:rFonts w:asciiTheme="minorHAnsi" w:hAnsiTheme="minorHAnsi"/>
          <w:bCs/>
          <w:spacing w:val="24"/>
        </w:rPr>
        <w:t xml:space="preserve"> </w:t>
      </w:r>
      <w:r w:rsidRPr="00842F61">
        <w:rPr>
          <w:rFonts w:asciiTheme="minorHAnsi" w:hAnsiTheme="minorHAnsi"/>
        </w:rPr>
        <w:t>The</w:t>
      </w:r>
      <w:r w:rsidRPr="00842F61">
        <w:rPr>
          <w:rFonts w:asciiTheme="minorHAnsi" w:hAnsiTheme="minorHAnsi"/>
          <w:spacing w:val="14"/>
        </w:rPr>
        <w:t xml:space="preserve"> </w:t>
      </w:r>
      <w:r w:rsidRPr="00842F61">
        <w:rPr>
          <w:rFonts w:asciiTheme="minorHAnsi" w:hAnsiTheme="minorHAnsi"/>
        </w:rPr>
        <w:t>professional</w:t>
      </w:r>
      <w:r w:rsidRPr="00842F61">
        <w:rPr>
          <w:rFonts w:asciiTheme="minorHAnsi" w:hAnsiTheme="minorHAnsi"/>
          <w:spacing w:val="6"/>
        </w:rPr>
        <w:t xml:space="preserve"> </w:t>
      </w:r>
      <w:r w:rsidRPr="00842F61">
        <w:rPr>
          <w:rFonts w:asciiTheme="minorHAnsi" w:hAnsiTheme="minorHAnsi"/>
        </w:rPr>
        <w:t>educat</w:t>
      </w:r>
      <w:r w:rsidRPr="00842F61">
        <w:rPr>
          <w:rFonts w:asciiTheme="minorHAnsi" w:hAnsiTheme="minorHAnsi"/>
          <w:spacing w:val="-1"/>
        </w:rPr>
        <w:t>o</w:t>
      </w:r>
      <w:r w:rsidRPr="00842F61">
        <w:rPr>
          <w:rFonts w:asciiTheme="minorHAnsi" w:hAnsiTheme="minorHAnsi"/>
        </w:rPr>
        <w:t>r</w:t>
      </w:r>
      <w:r w:rsidRPr="00842F61">
        <w:rPr>
          <w:rFonts w:asciiTheme="minorHAnsi" w:hAnsiTheme="minorHAnsi"/>
          <w:spacing w:val="11"/>
        </w:rPr>
        <w:t xml:space="preserve"> </w:t>
      </w:r>
      <w:r w:rsidRPr="00842F61">
        <w:rPr>
          <w:rFonts w:asciiTheme="minorHAnsi" w:hAnsiTheme="minorHAnsi"/>
        </w:rPr>
        <w:t>will</w:t>
      </w:r>
      <w:r w:rsidRPr="00842F61">
        <w:rPr>
          <w:rFonts w:asciiTheme="minorHAnsi" w:hAnsiTheme="minorHAnsi"/>
          <w:spacing w:val="14"/>
        </w:rPr>
        <w:t xml:space="preserve"> </w:t>
      </w:r>
      <w:r w:rsidRPr="00842F61">
        <w:rPr>
          <w:rFonts w:asciiTheme="minorHAnsi" w:hAnsiTheme="minorHAnsi"/>
        </w:rPr>
        <w:t>know</w:t>
      </w:r>
      <w:r w:rsidRPr="00842F61">
        <w:rPr>
          <w:rFonts w:asciiTheme="minorHAnsi" w:hAnsiTheme="minorHAnsi"/>
          <w:spacing w:val="18"/>
        </w:rPr>
        <w:t xml:space="preserve"> </w:t>
      </w:r>
      <w:r w:rsidRPr="00842F61">
        <w:rPr>
          <w:rFonts w:asciiTheme="minorHAnsi" w:hAnsiTheme="minorHAnsi"/>
        </w:rPr>
        <w:t>the</w:t>
      </w:r>
      <w:r w:rsidRPr="00842F61">
        <w:rPr>
          <w:rFonts w:asciiTheme="minorHAnsi" w:hAnsiTheme="minorHAnsi"/>
          <w:spacing w:val="15"/>
        </w:rPr>
        <w:t xml:space="preserve"> </w:t>
      </w:r>
      <w:r w:rsidRPr="00842F61">
        <w:rPr>
          <w:rFonts w:asciiTheme="minorHAnsi" w:hAnsiTheme="minorHAnsi"/>
        </w:rPr>
        <w:t>subject</w:t>
      </w:r>
      <w:r w:rsidRPr="00842F61">
        <w:rPr>
          <w:rFonts w:asciiTheme="minorHAnsi" w:hAnsiTheme="minorHAnsi"/>
          <w:spacing w:val="11"/>
        </w:rPr>
        <w:t xml:space="preserve"> </w:t>
      </w:r>
      <w:r w:rsidRPr="00842F61">
        <w:rPr>
          <w:rFonts w:asciiTheme="minorHAnsi" w:hAnsiTheme="minorHAnsi"/>
          <w:spacing w:val="-2"/>
        </w:rPr>
        <w:t>m</w:t>
      </w:r>
      <w:r w:rsidRPr="00842F61">
        <w:rPr>
          <w:rFonts w:asciiTheme="minorHAnsi" w:hAnsiTheme="minorHAnsi"/>
        </w:rPr>
        <w:t>atter</w:t>
      </w:r>
      <w:r w:rsidRPr="00842F61">
        <w:rPr>
          <w:rFonts w:asciiTheme="minorHAnsi" w:hAnsiTheme="minorHAnsi"/>
          <w:spacing w:val="12"/>
        </w:rPr>
        <w:t xml:space="preserve"> </w:t>
      </w:r>
      <w:r w:rsidRPr="00842F61">
        <w:rPr>
          <w:rFonts w:asciiTheme="minorHAnsi" w:hAnsiTheme="minorHAnsi"/>
        </w:rPr>
        <w:t>to</w:t>
      </w:r>
      <w:r w:rsidRPr="00842F61">
        <w:rPr>
          <w:rFonts w:asciiTheme="minorHAnsi" w:hAnsiTheme="minorHAnsi"/>
          <w:spacing w:val="16"/>
        </w:rPr>
        <w:t xml:space="preserve"> </w:t>
      </w:r>
      <w:r w:rsidRPr="00842F61">
        <w:rPr>
          <w:rFonts w:asciiTheme="minorHAnsi" w:hAnsiTheme="minorHAnsi"/>
          <w:spacing w:val="-1"/>
        </w:rPr>
        <w:t>b</w:t>
      </w:r>
      <w:r w:rsidRPr="00842F61">
        <w:rPr>
          <w:rFonts w:asciiTheme="minorHAnsi" w:hAnsiTheme="minorHAnsi"/>
        </w:rPr>
        <w:t>e taught</w:t>
      </w:r>
      <w:r w:rsidRPr="00842F61">
        <w:rPr>
          <w:rFonts w:asciiTheme="minorHAnsi" w:hAnsiTheme="minorHAnsi"/>
          <w:spacing w:val="-6"/>
        </w:rPr>
        <w:t xml:space="preserve"> </w:t>
      </w:r>
      <w:r w:rsidRPr="00842F61">
        <w:rPr>
          <w:rFonts w:asciiTheme="minorHAnsi" w:hAnsiTheme="minorHAnsi"/>
        </w:rPr>
        <w:t>to</w:t>
      </w:r>
      <w:r w:rsidRPr="00842F61">
        <w:rPr>
          <w:rFonts w:asciiTheme="minorHAnsi" w:hAnsiTheme="minorHAnsi"/>
          <w:spacing w:val="-2"/>
        </w:rPr>
        <w:t xml:space="preserve"> </w:t>
      </w:r>
      <w:r w:rsidRPr="00842F61">
        <w:rPr>
          <w:rFonts w:asciiTheme="minorHAnsi" w:hAnsiTheme="minorHAnsi"/>
        </w:rPr>
        <w:t>P-12 learners.</w:t>
      </w:r>
    </w:p>
    <w:p w14:paraId="4C231BE8" w14:textId="77777777" w:rsidR="001662FF" w:rsidRPr="001662FF" w:rsidRDefault="001662FF" w:rsidP="00842F61">
      <w:pPr>
        <w:widowControl w:val="0"/>
        <w:autoSpaceDE w:val="0"/>
        <w:autoSpaceDN w:val="0"/>
        <w:adjustRightInd w:val="0"/>
        <w:spacing w:before="29" w:after="0" w:line="240" w:lineRule="auto"/>
        <w:ind w:right="58"/>
        <w:rPr>
          <w:rFonts w:asciiTheme="minorHAnsi" w:hAnsiTheme="minorHAnsi"/>
          <w:bCs/>
          <w:spacing w:val="15"/>
        </w:rPr>
      </w:pPr>
    </w:p>
    <w:p w14:paraId="79F269E5" w14:textId="020D8099" w:rsidR="001662FF" w:rsidRPr="00842F61" w:rsidRDefault="001662FF" w:rsidP="000D0455">
      <w:pPr>
        <w:pStyle w:val="ListParagraph"/>
        <w:widowControl w:val="0"/>
        <w:numPr>
          <w:ilvl w:val="0"/>
          <w:numId w:val="18"/>
        </w:numPr>
        <w:autoSpaceDE w:val="0"/>
        <w:autoSpaceDN w:val="0"/>
        <w:adjustRightInd w:val="0"/>
        <w:spacing w:before="29" w:after="0" w:line="240" w:lineRule="auto"/>
        <w:ind w:right="58"/>
        <w:jc w:val="both"/>
        <w:rPr>
          <w:rFonts w:asciiTheme="minorHAnsi" w:hAnsiTheme="minorHAnsi"/>
        </w:rPr>
      </w:pPr>
      <w:r w:rsidRPr="00842F61">
        <w:rPr>
          <w:rFonts w:asciiTheme="minorHAnsi" w:hAnsiTheme="minorHAnsi"/>
          <w:bCs/>
        </w:rPr>
        <w:t>Learner</w:t>
      </w:r>
      <w:r w:rsidRPr="00842F61">
        <w:rPr>
          <w:rFonts w:asciiTheme="minorHAnsi" w:hAnsiTheme="minorHAnsi"/>
          <w:bCs/>
          <w:spacing w:val="15"/>
        </w:rPr>
        <w:t xml:space="preserve"> </w:t>
      </w:r>
      <w:r w:rsidRPr="00842F61">
        <w:rPr>
          <w:rFonts w:asciiTheme="minorHAnsi" w:hAnsiTheme="minorHAnsi"/>
          <w:bCs/>
        </w:rPr>
        <w:t>-</w:t>
      </w:r>
      <w:r w:rsidRPr="00842F61">
        <w:rPr>
          <w:rFonts w:asciiTheme="minorHAnsi" w:hAnsiTheme="minorHAnsi"/>
          <w:bCs/>
          <w:spacing w:val="15"/>
        </w:rPr>
        <w:t xml:space="preserve"> </w:t>
      </w:r>
      <w:r w:rsidRPr="00842F61">
        <w:rPr>
          <w:rFonts w:asciiTheme="minorHAnsi" w:hAnsiTheme="minorHAnsi"/>
          <w:spacing w:val="-1"/>
        </w:rPr>
        <w:t>T</w:t>
      </w:r>
      <w:r w:rsidRPr="00842F61">
        <w:rPr>
          <w:rFonts w:asciiTheme="minorHAnsi" w:hAnsiTheme="minorHAnsi"/>
        </w:rPr>
        <w:t>he</w:t>
      </w:r>
      <w:r w:rsidRPr="00842F61">
        <w:rPr>
          <w:rFonts w:asciiTheme="minorHAnsi" w:hAnsiTheme="minorHAnsi"/>
          <w:spacing w:val="7"/>
        </w:rPr>
        <w:t xml:space="preserve"> </w:t>
      </w:r>
      <w:r w:rsidRPr="00842F61">
        <w:rPr>
          <w:rFonts w:asciiTheme="minorHAnsi" w:hAnsiTheme="minorHAnsi"/>
        </w:rPr>
        <w:t>pro</w:t>
      </w:r>
      <w:r w:rsidRPr="00842F61">
        <w:rPr>
          <w:rFonts w:asciiTheme="minorHAnsi" w:hAnsiTheme="minorHAnsi"/>
          <w:spacing w:val="-1"/>
        </w:rPr>
        <w:t>f</w:t>
      </w:r>
      <w:r w:rsidRPr="00842F61">
        <w:rPr>
          <w:rFonts w:asciiTheme="minorHAnsi" w:hAnsiTheme="minorHAnsi"/>
        </w:rPr>
        <w:t>essi</w:t>
      </w:r>
      <w:r w:rsidRPr="00842F61">
        <w:rPr>
          <w:rFonts w:asciiTheme="minorHAnsi" w:hAnsiTheme="minorHAnsi"/>
          <w:spacing w:val="-1"/>
        </w:rPr>
        <w:t>o</w:t>
      </w:r>
      <w:r w:rsidRPr="00842F61">
        <w:rPr>
          <w:rFonts w:asciiTheme="minorHAnsi" w:hAnsiTheme="minorHAnsi"/>
        </w:rPr>
        <w:t>nal</w:t>
      </w:r>
      <w:r w:rsidRPr="00842F61">
        <w:rPr>
          <w:rFonts w:asciiTheme="minorHAnsi" w:hAnsiTheme="minorHAnsi"/>
          <w:spacing w:val="8"/>
        </w:rPr>
        <w:t xml:space="preserve"> </w:t>
      </w:r>
      <w:r w:rsidRPr="00842F61">
        <w:rPr>
          <w:rFonts w:asciiTheme="minorHAnsi" w:hAnsiTheme="minorHAnsi"/>
        </w:rPr>
        <w:t>edu</w:t>
      </w:r>
      <w:r w:rsidRPr="00842F61">
        <w:rPr>
          <w:rFonts w:asciiTheme="minorHAnsi" w:hAnsiTheme="minorHAnsi"/>
          <w:spacing w:val="-1"/>
        </w:rPr>
        <w:t>c</w:t>
      </w:r>
      <w:r w:rsidRPr="00842F61">
        <w:rPr>
          <w:rFonts w:asciiTheme="minorHAnsi" w:hAnsiTheme="minorHAnsi"/>
        </w:rPr>
        <w:t>ator will</w:t>
      </w:r>
      <w:r w:rsidRPr="00842F61">
        <w:rPr>
          <w:rFonts w:asciiTheme="minorHAnsi" w:hAnsiTheme="minorHAnsi"/>
          <w:spacing w:val="6"/>
        </w:rPr>
        <w:t xml:space="preserve"> </w:t>
      </w:r>
      <w:r w:rsidRPr="00842F61">
        <w:rPr>
          <w:rFonts w:asciiTheme="minorHAnsi" w:hAnsiTheme="minorHAnsi"/>
        </w:rPr>
        <w:t>un</w:t>
      </w:r>
      <w:r w:rsidRPr="00842F61">
        <w:rPr>
          <w:rFonts w:asciiTheme="minorHAnsi" w:hAnsiTheme="minorHAnsi"/>
          <w:spacing w:val="-1"/>
        </w:rPr>
        <w:t>d</w:t>
      </w:r>
      <w:r w:rsidRPr="00842F61">
        <w:rPr>
          <w:rFonts w:asciiTheme="minorHAnsi" w:hAnsiTheme="minorHAnsi"/>
        </w:rPr>
        <w:t>e</w:t>
      </w:r>
      <w:r w:rsidRPr="00842F61">
        <w:rPr>
          <w:rFonts w:asciiTheme="minorHAnsi" w:hAnsiTheme="minorHAnsi"/>
          <w:spacing w:val="-1"/>
        </w:rPr>
        <w:t>r</w:t>
      </w:r>
      <w:r w:rsidRPr="00842F61">
        <w:rPr>
          <w:rFonts w:asciiTheme="minorHAnsi" w:hAnsiTheme="minorHAnsi"/>
        </w:rPr>
        <w:t>stand</w:t>
      </w:r>
      <w:r w:rsidRPr="00842F61">
        <w:rPr>
          <w:rFonts w:asciiTheme="minorHAnsi" w:hAnsiTheme="minorHAnsi"/>
          <w:spacing w:val="2"/>
        </w:rPr>
        <w:t xml:space="preserve"> </w:t>
      </w:r>
      <w:r w:rsidRPr="00842F61">
        <w:rPr>
          <w:rFonts w:asciiTheme="minorHAnsi" w:hAnsiTheme="minorHAnsi"/>
        </w:rPr>
        <w:t>P-12</w:t>
      </w:r>
      <w:r w:rsidRPr="00842F61">
        <w:rPr>
          <w:rFonts w:asciiTheme="minorHAnsi" w:hAnsiTheme="minorHAnsi"/>
          <w:spacing w:val="8"/>
        </w:rPr>
        <w:t xml:space="preserve"> </w:t>
      </w:r>
      <w:r w:rsidRPr="00842F61">
        <w:rPr>
          <w:rFonts w:asciiTheme="minorHAnsi" w:hAnsiTheme="minorHAnsi"/>
        </w:rPr>
        <w:t>lear</w:t>
      </w:r>
      <w:r w:rsidRPr="00842F61">
        <w:rPr>
          <w:rFonts w:asciiTheme="minorHAnsi" w:hAnsiTheme="minorHAnsi"/>
          <w:spacing w:val="-1"/>
        </w:rPr>
        <w:t>n</w:t>
      </w:r>
      <w:r w:rsidRPr="00842F61">
        <w:rPr>
          <w:rFonts w:asciiTheme="minorHAnsi" w:hAnsiTheme="minorHAnsi"/>
        </w:rPr>
        <w:t>er</w:t>
      </w:r>
      <w:r w:rsidRPr="00842F61">
        <w:rPr>
          <w:rFonts w:asciiTheme="minorHAnsi" w:hAnsiTheme="minorHAnsi"/>
          <w:spacing w:val="-1"/>
        </w:rPr>
        <w:t>s</w:t>
      </w:r>
      <w:r w:rsidRPr="00842F61">
        <w:rPr>
          <w:rFonts w:asciiTheme="minorHAnsi" w:hAnsiTheme="minorHAnsi"/>
        </w:rPr>
        <w:t>’ socialization, growth and development; the learning process; reflection of teac</w:t>
      </w:r>
      <w:r w:rsidRPr="00842F61">
        <w:rPr>
          <w:rFonts w:asciiTheme="minorHAnsi" w:hAnsiTheme="minorHAnsi"/>
          <w:spacing w:val="-1"/>
        </w:rPr>
        <w:t>h</w:t>
      </w:r>
      <w:r w:rsidRPr="00842F61">
        <w:rPr>
          <w:rFonts w:asciiTheme="minorHAnsi" w:hAnsiTheme="minorHAnsi"/>
        </w:rPr>
        <w:t>ing;</w:t>
      </w:r>
      <w:r w:rsidRPr="00842F61">
        <w:rPr>
          <w:rFonts w:asciiTheme="minorHAnsi" w:hAnsiTheme="minorHAnsi"/>
          <w:spacing w:val="-9"/>
        </w:rPr>
        <w:t xml:space="preserve"> </w:t>
      </w:r>
      <w:r w:rsidRPr="00842F61">
        <w:rPr>
          <w:rFonts w:asciiTheme="minorHAnsi" w:hAnsiTheme="minorHAnsi"/>
        </w:rPr>
        <w:t>a</w:t>
      </w:r>
      <w:r w:rsidRPr="00842F61">
        <w:rPr>
          <w:rFonts w:asciiTheme="minorHAnsi" w:hAnsiTheme="minorHAnsi"/>
          <w:spacing w:val="-1"/>
        </w:rPr>
        <w:t>n</w:t>
      </w:r>
      <w:r w:rsidRPr="00842F61">
        <w:rPr>
          <w:rFonts w:asciiTheme="minorHAnsi" w:hAnsiTheme="minorHAnsi"/>
        </w:rPr>
        <w:t>d</w:t>
      </w:r>
      <w:r w:rsidRPr="00842F61">
        <w:rPr>
          <w:rFonts w:asciiTheme="minorHAnsi" w:hAnsiTheme="minorHAnsi"/>
          <w:spacing w:val="-2"/>
        </w:rPr>
        <w:t xml:space="preserve"> </w:t>
      </w:r>
      <w:r w:rsidRPr="00842F61">
        <w:rPr>
          <w:rFonts w:asciiTheme="minorHAnsi" w:hAnsiTheme="minorHAnsi"/>
        </w:rPr>
        <w:t>the</w:t>
      </w:r>
      <w:r w:rsidRPr="00842F61">
        <w:rPr>
          <w:rFonts w:asciiTheme="minorHAnsi" w:hAnsiTheme="minorHAnsi"/>
          <w:spacing w:val="-3"/>
        </w:rPr>
        <w:t xml:space="preserve"> </w:t>
      </w:r>
      <w:r w:rsidRPr="00842F61">
        <w:rPr>
          <w:rFonts w:asciiTheme="minorHAnsi" w:hAnsiTheme="minorHAnsi"/>
        </w:rPr>
        <w:t>establish</w:t>
      </w:r>
      <w:r w:rsidRPr="00842F61">
        <w:rPr>
          <w:rFonts w:asciiTheme="minorHAnsi" w:hAnsiTheme="minorHAnsi"/>
          <w:spacing w:val="-2"/>
        </w:rPr>
        <w:t>m</w:t>
      </w:r>
      <w:r w:rsidRPr="00842F61">
        <w:rPr>
          <w:rFonts w:asciiTheme="minorHAnsi" w:hAnsiTheme="minorHAnsi"/>
        </w:rPr>
        <w:t>ent</w:t>
      </w:r>
      <w:r w:rsidRPr="00842F61">
        <w:rPr>
          <w:rFonts w:asciiTheme="minorHAnsi" w:hAnsiTheme="minorHAnsi"/>
          <w:spacing w:val="-13"/>
        </w:rPr>
        <w:t xml:space="preserve"> </w:t>
      </w:r>
      <w:r w:rsidRPr="00842F61">
        <w:rPr>
          <w:rFonts w:asciiTheme="minorHAnsi" w:hAnsiTheme="minorHAnsi"/>
        </w:rPr>
        <w:t>of a</w:t>
      </w:r>
      <w:r w:rsidRPr="00842F61">
        <w:rPr>
          <w:rFonts w:asciiTheme="minorHAnsi" w:hAnsiTheme="minorHAnsi"/>
          <w:spacing w:val="-1"/>
        </w:rPr>
        <w:t xml:space="preserve"> </w:t>
      </w:r>
      <w:r w:rsidRPr="00842F61">
        <w:rPr>
          <w:rFonts w:asciiTheme="minorHAnsi" w:hAnsiTheme="minorHAnsi"/>
        </w:rPr>
        <w:t>classroom</w:t>
      </w:r>
      <w:r w:rsidRPr="00842F61">
        <w:rPr>
          <w:rFonts w:asciiTheme="minorHAnsi" w:hAnsiTheme="minorHAnsi"/>
          <w:spacing w:val="-4"/>
        </w:rPr>
        <w:t xml:space="preserve"> </w:t>
      </w:r>
      <w:r w:rsidRPr="00842F61">
        <w:rPr>
          <w:rFonts w:asciiTheme="minorHAnsi" w:hAnsiTheme="minorHAnsi"/>
        </w:rPr>
        <w:t>cli</w:t>
      </w:r>
      <w:r w:rsidRPr="00842F61">
        <w:rPr>
          <w:rFonts w:asciiTheme="minorHAnsi" w:hAnsiTheme="minorHAnsi"/>
          <w:spacing w:val="-2"/>
        </w:rPr>
        <w:t>m</w:t>
      </w:r>
      <w:r w:rsidRPr="00842F61">
        <w:rPr>
          <w:rFonts w:asciiTheme="minorHAnsi" w:hAnsiTheme="minorHAnsi"/>
        </w:rPr>
        <w:t>ate</w:t>
      </w:r>
      <w:r w:rsidRPr="00842F61">
        <w:rPr>
          <w:rFonts w:asciiTheme="minorHAnsi" w:hAnsiTheme="minorHAnsi"/>
          <w:spacing w:val="-7"/>
        </w:rPr>
        <w:t xml:space="preserve"> </w:t>
      </w:r>
      <w:r w:rsidRPr="00842F61">
        <w:rPr>
          <w:rFonts w:asciiTheme="minorHAnsi" w:hAnsiTheme="minorHAnsi"/>
        </w:rPr>
        <w:t>that</w:t>
      </w:r>
      <w:r w:rsidRPr="00842F61">
        <w:rPr>
          <w:rFonts w:asciiTheme="minorHAnsi" w:hAnsiTheme="minorHAnsi"/>
          <w:spacing w:val="-4"/>
        </w:rPr>
        <w:t xml:space="preserve"> </w:t>
      </w:r>
      <w:r w:rsidRPr="00842F61">
        <w:rPr>
          <w:rFonts w:asciiTheme="minorHAnsi" w:hAnsiTheme="minorHAnsi"/>
        </w:rPr>
        <w:t>facilitates</w:t>
      </w:r>
      <w:r w:rsidRPr="00842F61">
        <w:rPr>
          <w:rFonts w:asciiTheme="minorHAnsi" w:hAnsiTheme="minorHAnsi"/>
          <w:spacing w:val="-9"/>
        </w:rPr>
        <w:t xml:space="preserve"> </w:t>
      </w:r>
      <w:r w:rsidRPr="00842F61">
        <w:rPr>
          <w:rFonts w:asciiTheme="minorHAnsi" w:hAnsiTheme="minorHAnsi"/>
        </w:rPr>
        <w:t>learning.</w:t>
      </w:r>
    </w:p>
    <w:p w14:paraId="63D5757E" w14:textId="77777777" w:rsidR="001662FF" w:rsidRPr="001662FF" w:rsidRDefault="001662FF" w:rsidP="00842F61">
      <w:pPr>
        <w:widowControl w:val="0"/>
        <w:autoSpaceDE w:val="0"/>
        <w:autoSpaceDN w:val="0"/>
        <w:adjustRightInd w:val="0"/>
        <w:spacing w:after="0" w:line="240" w:lineRule="auto"/>
        <w:ind w:right="59"/>
        <w:rPr>
          <w:rFonts w:asciiTheme="minorHAnsi" w:hAnsiTheme="minorHAnsi"/>
          <w:bCs/>
          <w:spacing w:val="6"/>
        </w:rPr>
      </w:pPr>
    </w:p>
    <w:p w14:paraId="4E4E58BA" w14:textId="77777777" w:rsidR="00842F61" w:rsidRDefault="001662FF" w:rsidP="000D0455">
      <w:pPr>
        <w:pStyle w:val="ListParagraph"/>
        <w:widowControl w:val="0"/>
        <w:numPr>
          <w:ilvl w:val="0"/>
          <w:numId w:val="18"/>
        </w:numPr>
        <w:autoSpaceDE w:val="0"/>
        <w:autoSpaceDN w:val="0"/>
        <w:adjustRightInd w:val="0"/>
        <w:spacing w:after="0" w:line="240" w:lineRule="auto"/>
        <w:ind w:right="59"/>
        <w:rPr>
          <w:rFonts w:asciiTheme="minorHAnsi" w:hAnsiTheme="minorHAnsi"/>
        </w:rPr>
      </w:pPr>
      <w:r w:rsidRPr="00842F61">
        <w:rPr>
          <w:rFonts w:asciiTheme="minorHAnsi" w:hAnsiTheme="minorHAnsi"/>
          <w:bCs/>
        </w:rPr>
        <w:t>Pedagogy</w:t>
      </w:r>
      <w:r w:rsidRPr="00842F61">
        <w:rPr>
          <w:rFonts w:asciiTheme="minorHAnsi" w:hAnsiTheme="minorHAnsi"/>
          <w:bCs/>
          <w:spacing w:val="6"/>
        </w:rPr>
        <w:t xml:space="preserve"> </w:t>
      </w:r>
      <w:r w:rsidRPr="00842F61">
        <w:rPr>
          <w:rFonts w:asciiTheme="minorHAnsi" w:hAnsiTheme="minorHAnsi"/>
          <w:bCs/>
        </w:rPr>
        <w:t>-</w:t>
      </w:r>
      <w:r w:rsidRPr="00842F61">
        <w:rPr>
          <w:rFonts w:asciiTheme="minorHAnsi" w:hAnsiTheme="minorHAnsi"/>
          <w:bCs/>
          <w:spacing w:val="5"/>
        </w:rPr>
        <w:t xml:space="preserve"> </w:t>
      </w:r>
      <w:r w:rsidRPr="00842F61">
        <w:rPr>
          <w:rFonts w:asciiTheme="minorHAnsi" w:hAnsiTheme="minorHAnsi"/>
        </w:rPr>
        <w:t>T</w:t>
      </w:r>
      <w:r w:rsidRPr="00842F61">
        <w:rPr>
          <w:rFonts w:asciiTheme="minorHAnsi" w:hAnsiTheme="minorHAnsi"/>
          <w:spacing w:val="-1"/>
        </w:rPr>
        <w:t>h</w:t>
      </w:r>
      <w:r w:rsidRPr="00842F61">
        <w:rPr>
          <w:rFonts w:asciiTheme="minorHAnsi" w:hAnsiTheme="minorHAnsi"/>
        </w:rPr>
        <w:t>e</w:t>
      </w:r>
      <w:r w:rsidRPr="00842F61">
        <w:rPr>
          <w:rFonts w:asciiTheme="minorHAnsi" w:hAnsiTheme="minorHAnsi"/>
          <w:spacing w:val="-4"/>
        </w:rPr>
        <w:t xml:space="preserve"> </w:t>
      </w:r>
      <w:r w:rsidRPr="00842F61">
        <w:rPr>
          <w:rFonts w:asciiTheme="minorHAnsi" w:hAnsiTheme="minorHAnsi"/>
        </w:rPr>
        <w:t>professio</w:t>
      </w:r>
      <w:r w:rsidRPr="00842F61">
        <w:rPr>
          <w:rFonts w:asciiTheme="minorHAnsi" w:hAnsiTheme="minorHAnsi"/>
          <w:spacing w:val="-1"/>
        </w:rPr>
        <w:t>n</w:t>
      </w:r>
      <w:r w:rsidRPr="00842F61">
        <w:rPr>
          <w:rFonts w:asciiTheme="minorHAnsi" w:hAnsiTheme="minorHAnsi"/>
        </w:rPr>
        <w:t>al</w:t>
      </w:r>
      <w:r w:rsidRPr="00842F61">
        <w:rPr>
          <w:rFonts w:asciiTheme="minorHAnsi" w:hAnsiTheme="minorHAnsi"/>
          <w:spacing w:val="-2"/>
        </w:rPr>
        <w:t xml:space="preserve"> </w:t>
      </w:r>
      <w:r w:rsidRPr="00842F61">
        <w:rPr>
          <w:rFonts w:asciiTheme="minorHAnsi" w:hAnsiTheme="minorHAnsi"/>
        </w:rPr>
        <w:t>educator</w:t>
      </w:r>
      <w:r w:rsidRPr="00842F61">
        <w:rPr>
          <w:rFonts w:asciiTheme="minorHAnsi" w:hAnsiTheme="minorHAnsi"/>
          <w:spacing w:val="-8"/>
        </w:rPr>
        <w:t xml:space="preserve"> </w:t>
      </w:r>
      <w:r w:rsidRPr="00842F61">
        <w:rPr>
          <w:rFonts w:asciiTheme="minorHAnsi" w:hAnsiTheme="minorHAnsi"/>
        </w:rPr>
        <w:t>will</w:t>
      </w:r>
      <w:r w:rsidRPr="00842F61">
        <w:rPr>
          <w:rFonts w:asciiTheme="minorHAnsi" w:hAnsiTheme="minorHAnsi"/>
          <w:spacing w:val="-4"/>
        </w:rPr>
        <w:t xml:space="preserve"> </w:t>
      </w:r>
      <w:r w:rsidRPr="00842F61">
        <w:rPr>
          <w:rFonts w:asciiTheme="minorHAnsi" w:hAnsiTheme="minorHAnsi"/>
        </w:rPr>
        <w:t>attain</w:t>
      </w:r>
      <w:r w:rsidRPr="00842F61">
        <w:rPr>
          <w:rFonts w:asciiTheme="minorHAnsi" w:hAnsiTheme="minorHAnsi"/>
          <w:spacing w:val="-5"/>
        </w:rPr>
        <w:t xml:space="preserve"> </w:t>
      </w:r>
      <w:r w:rsidRPr="00842F61">
        <w:rPr>
          <w:rFonts w:asciiTheme="minorHAnsi" w:hAnsiTheme="minorHAnsi"/>
        </w:rPr>
        <w:t>an</w:t>
      </w:r>
      <w:r w:rsidRPr="00842F61">
        <w:rPr>
          <w:rFonts w:asciiTheme="minorHAnsi" w:hAnsiTheme="minorHAnsi"/>
          <w:spacing w:val="-2"/>
        </w:rPr>
        <w:t xml:space="preserve"> </w:t>
      </w:r>
      <w:r w:rsidRPr="00842F61">
        <w:rPr>
          <w:rFonts w:asciiTheme="minorHAnsi" w:hAnsiTheme="minorHAnsi"/>
        </w:rPr>
        <w:t>understa</w:t>
      </w:r>
      <w:r w:rsidRPr="00842F61">
        <w:rPr>
          <w:rFonts w:asciiTheme="minorHAnsi" w:hAnsiTheme="minorHAnsi"/>
          <w:spacing w:val="-1"/>
        </w:rPr>
        <w:t>n</w:t>
      </w:r>
      <w:r w:rsidRPr="00842F61">
        <w:rPr>
          <w:rFonts w:asciiTheme="minorHAnsi" w:hAnsiTheme="minorHAnsi"/>
        </w:rPr>
        <w:t>ding</w:t>
      </w:r>
      <w:r w:rsidRPr="00842F61">
        <w:rPr>
          <w:rFonts w:asciiTheme="minorHAnsi" w:hAnsiTheme="minorHAnsi"/>
          <w:spacing w:val="-14"/>
        </w:rPr>
        <w:t xml:space="preserve"> </w:t>
      </w:r>
      <w:r w:rsidRPr="00842F61">
        <w:rPr>
          <w:rFonts w:asciiTheme="minorHAnsi" w:hAnsiTheme="minorHAnsi"/>
        </w:rPr>
        <w:t>of</w:t>
      </w:r>
      <w:r w:rsidRPr="00842F61">
        <w:rPr>
          <w:rFonts w:asciiTheme="minorHAnsi" w:hAnsiTheme="minorHAnsi"/>
          <w:spacing w:val="-2"/>
        </w:rPr>
        <w:t xml:space="preserve"> </w:t>
      </w:r>
      <w:r w:rsidRPr="00842F61">
        <w:rPr>
          <w:rFonts w:asciiTheme="minorHAnsi" w:hAnsiTheme="minorHAnsi"/>
        </w:rPr>
        <w:t>t</w:t>
      </w:r>
      <w:r w:rsidRPr="00842F61">
        <w:rPr>
          <w:rFonts w:asciiTheme="minorHAnsi" w:hAnsiTheme="minorHAnsi"/>
          <w:spacing w:val="-1"/>
        </w:rPr>
        <w:t>h</w:t>
      </w:r>
      <w:r w:rsidRPr="00842F61">
        <w:rPr>
          <w:rFonts w:asciiTheme="minorHAnsi" w:hAnsiTheme="minorHAnsi"/>
        </w:rPr>
        <w:t>e strategies</w:t>
      </w:r>
      <w:r w:rsidRPr="00842F61">
        <w:rPr>
          <w:rFonts w:asciiTheme="minorHAnsi" w:hAnsiTheme="minorHAnsi"/>
          <w:spacing w:val="-9"/>
        </w:rPr>
        <w:t xml:space="preserve"> </w:t>
      </w:r>
      <w:r w:rsidRPr="00842F61">
        <w:rPr>
          <w:rFonts w:asciiTheme="minorHAnsi" w:hAnsiTheme="minorHAnsi"/>
        </w:rPr>
        <w:t>t</w:t>
      </w:r>
      <w:r w:rsidRPr="00842F61">
        <w:rPr>
          <w:rFonts w:asciiTheme="minorHAnsi" w:hAnsiTheme="minorHAnsi"/>
          <w:spacing w:val="-1"/>
        </w:rPr>
        <w:t>h</w:t>
      </w:r>
      <w:r w:rsidRPr="00842F61">
        <w:rPr>
          <w:rFonts w:asciiTheme="minorHAnsi" w:hAnsiTheme="minorHAnsi"/>
        </w:rPr>
        <w:t>at</w:t>
      </w:r>
      <w:r w:rsidRPr="00842F61">
        <w:rPr>
          <w:rFonts w:asciiTheme="minorHAnsi" w:hAnsiTheme="minorHAnsi"/>
          <w:spacing w:val="-4"/>
        </w:rPr>
        <w:t xml:space="preserve"> </w:t>
      </w:r>
      <w:r w:rsidRPr="00842F61">
        <w:rPr>
          <w:rFonts w:asciiTheme="minorHAnsi" w:hAnsiTheme="minorHAnsi"/>
        </w:rPr>
        <w:t>can</w:t>
      </w:r>
      <w:r w:rsidRPr="00842F61">
        <w:rPr>
          <w:rFonts w:asciiTheme="minorHAnsi" w:hAnsiTheme="minorHAnsi"/>
          <w:spacing w:val="-1"/>
        </w:rPr>
        <w:t>d</w:t>
      </w:r>
      <w:r w:rsidRPr="00842F61">
        <w:rPr>
          <w:rFonts w:asciiTheme="minorHAnsi" w:hAnsiTheme="minorHAnsi"/>
          <w:spacing w:val="1"/>
        </w:rPr>
        <w:t>i</w:t>
      </w:r>
      <w:r w:rsidRPr="00842F61">
        <w:rPr>
          <w:rFonts w:asciiTheme="minorHAnsi" w:hAnsiTheme="minorHAnsi"/>
        </w:rPr>
        <w:t>dates</w:t>
      </w:r>
      <w:r w:rsidRPr="00842F61">
        <w:rPr>
          <w:rFonts w:asciiTheme="minorHAnsi" w:hAnsiTheme="minorHAnsi"/>
          <w:spacing w:val="-10"/>
        </w:rPr>
        <w:t xml:space="preserve"> </w:t>
      </w:r>
      <w:r w:rsidRPr="00842F61">
        <w:rPr>
          <w:rFonts w:asciiTheme="minorHAnsi" w:hAnsiTheme="minorHAnsi"/>
        </w:rPr>
        <w:t>use to</w:t>
      </w:r>
      <w:r w:rsidRPr="00842F61">
        <w:rPr>
          <w:rFonts w:asciiTheme="minorHAnsi" w:hAnsiTheme="minorHAnsi"/>
          <w:spacing w:val="-2"/>
        </w:rPr>
        <w:t xml:space="preserve"> </w:t>
      </w:r>
      <w:r w:rsidRPr="00842F61">
        <w:rPr>
          <w:rFonts w:asciiTheme="minorHAnsi" w:hAnsiTheme="minorHAnsi"/>
        </w:rPr>
        <w:t>teach</w:t>
      </w:r>
      <w:r w:rsidRPr="00842F61">
        <w:rPr>
          <w:rFonts w:asciiTheme="minorHAnsi" w:hAnsiTheme="minorHAnsi"/>
          <w:spacing w:val="-5"/>
        </w:rPr>
        <w:t xml:space="preserve"> </w:t>
      </w:r>
      <w:r w:rsidRPr="00842F61">
        <w:rPr>
          <w:rFonts w:asciiTheme="minorHAnsi" w:hAnsiTheme="minorHAnsi"/>
        </w:rPr>
        <w:t>all</w:t>
      </w:r>
      <w:r w:rsidRPr="00842F61">
        <w:rPr>
          <w:rFonts w:asciiTheme="minorHAnsi" w:hAnsiTheme="minorHAnsi"/>
          <w:spacing w:val="-2"/>
        </w:rPr>
        <w:t xml:space="preserve"> </w:t>
      </w:r>
      <w:r w:rsidRPr="00842F61">
        <w:rPr>
          <w:rFonts w:asciiTheme="minorHAnsi" w:hAnsiTheme="minorHAnsi"/>
        </w:rPr>
        <w:t>lear</w:t>
      </w:r>
      <w:r w:rsidRPr="00842F61">
        <w:rPr>
          <w:rFonts w:asciiTheme="minorHAnsi" w:hAnsiTheme="minorHAnsi"/>
          <w:spacing w:val="-1"/>
        </w:rPr>
        <w:t>n</w:t>
      </w:r>
      <w:r w:rsidRPr="00842F61">
        <w:rPr>
          <w:rFonts w:asciiTheme="minorHAnsi" w:hAnsiTheme="minorHAnsi"/>
        </w:rPr>
        <w:t>ers.</w:t>
      </w:r>
    </w:p>
    <w:p w14:paraId="25C91B08" w14:textId="6A6F63A3" w:rsidR="001662FF" w:rsidRPr="00842F61" w:rsidRDefault="001662FF" w:rsidP="000D0455">
      <w:pPr>
        <w:pStyle w:val="ListParagraph"/>
        <w:widowControl w:val="0"/>
        <w:numPr>
          <w:ilvl w:val="0"/>
          <w:numId w:val="18"/>
        </w:numPr>
        <w:autoSpaceDE w:val="0"/>
        <w:autoSpaceDN w:val="0"/>
        <w:adjustRightInd w:val="0"/>
        <w:spacing w:after="0" w:line="240" w:lineRule="auto"/>
        <w:ind w:right="59"/>
        <w:rPr>
          <w:rFonts w:asciiTheme="minorHAnsi" w:hAnsiTheme="minorHAnsi"/>
        </w:rPr>
      </w:pPr>
      <w:r w:rsidRPr="00842F61">
        <w:rPr>
          <w:rFonts w:asciiTheme="minorHAnsi" w:hAnsiTheme="minorHAnsi"/>
          <w:bCs/>
        </w:rPr>
        <w:lastRenderedPageBreak/>
        <w:t>Technology</w:t>
      </w:r>
      <w:r w:rsidRPr="00842F61">
        <w:rPr>
          <w:rFonts w:asciiTheme="minorHAnsi" w:hAnsiTheme="minorHAnsi"/>
          <w:bCs/>
          <w:spacing w:val="7"/>
        </w:rPr>
        <w:t xml:space="preserve"> </w:t>
      </w:r>
      <w:r w:rsidRPr="00842F61">
        <w:rPr>
          <w:rFonts w:asciiTheme="minorHAnsi" w:hAnsiTheme="minorHAnsi"/>
          <w:bCs/>
        </w:rPr>
        <w:t>-</w:t>
      </w:r>
      <w:r w:rsidRPr="00842F61">
        <w:rPr>
          <w:rFonts w:asciiTheme="minorHAnsi" w:hAnsiTheme="minorHAnsi"/>
          <w:bCs/>
          <w:spacing w:val="7"/>
        </w:rPr>
        <w:t xml:space="preserve"> </w:t>
      </w:r>
      <w:r w:rsidRPr="00842F61">
        <w:rPr>
          <w:rFonts w:asciiTheme="minorHAnsi" w:hAnsiTheme="minorHAnsi"/>
        </w:rPr>
        <w:t>The</w:t>
      </w:r>
      <w:r w:rsidRPr="00842F61">
        <w:rPr>
          <w:rFonts w:asciiTheme="minorHAnsi" w:hAnsiTheme="minorHAnsi"/>
          <w:spacing w:val="-3"/>
        </w:rPr>
        <w:t xml:space="preserve"> </w:t>
      </w:r>
      <w:r w:rsidRPr="00842F61">
        <w:rPr>
          <w:rFonts w:asciiTheme="minorHAnsi" w:hAnsiTheme="minorHAnsi"/>
        </w:rPr>
        <w:t>professional</w:t>
      </w:r>
      <w:r w:rsidRPr="00842F61">
        <w:rPr>
          <w:rFonts w:asciiTheme="minorHAnsi" w:hAnsiTheme="minorHAnsi"/>
          <w:spacing w:val="-11"/>
        </w:rPr>
        <w:t xml:space="preserve"> </w:t>
      </w:r>
      <w:r w:rsidRPr="00842F61">
        <w:rPr>
          <w:rFonts w:asciiTheme="minorHAnsi" w:hAnsiTheme="minorHAnsi"/>
        </w:rPr>
        <w:t>educator</w:t>
      </w:r>
      <w:r w:rsidRPr="00842F61">
        <w:rPr>
          <w:rFonts w:asciiTheme="minorHAnsi" w:hAnsiTheme="minorHAnsi"/>
          <w:spacing w:val="-7"/>
        </w:rPr>
        <w:t xml:space="preserve"> </w:t>
      </w:r>
      <w:r w:rsidRPr="00842F61">
        <w:rPr>
          <w:rFonts w:asciiTheme="minorHAnsi" w:hAnsiTheme="minorHAnsi"/>
        </w:rPr>
        <w:t>uses</w:t>
      </w:r>
      <w:r w:rsidRPr="00842F61">
        <w:rPr>
          <w:rFonts w:asciiTheme="minorHAnsi" w:hAnsiTheme="minorHAnsi"/>
          <w:spacing w:val="1"/>
        </w:rPr>
        <w:t xml:space="preserve"> </w:t>
      </w:r>
      <w:r w:rsidRPr="00842F61">
        <w:rPr>
          <w:rFonts w:asciiTheme="minorHAnsi" w:hAnsiTheme="minorHAnsi"/>
        </w:rPr>
        <w:t>technology</w:t>
      </w:r>
      <w:r w:rsidRPr="00842F61">
        <w:rPr>
          <w:rFonts w:asciiTheme="minorHAnsi" w:hAnsiTheme="minorHAnsi"/>
          <w:spacing w:val="-10"/>
        </w:rPr>
        <w:t xml:space="preserve"> </w:t>
      </w:r>
      <w:r w:rsidRPr="00842F61">
        <w:rPr>
          <w:rFonts w:asciiTheme="minorHAnsi" w:hAnsiTheme="minorHAnsi"/>
        </w:rPr>
        <w:t>as</w:t>
      </w:r>
      <w:r w:rsidRPr="00842F61">
        <w:rPr>
          <w:rFonts w:asciiTheme="minorHAnsi" w:hAnsiTheme="minorHAnsi"/>
          <w:spacing w:val="1"/>
        </w:rPr>
        <w:t xml:space="preserve"> </w:t>
      </w:r>
      <w:r w:rsidRPr="00842F61">
        <w:rPr>
          <w:rFonts w:asciiTheme="minorHAnsi" w:hAnsiTheme="minorHAnsi"/>
        </w:rPr>
        <w:t>a vehicle</w:t>
      </w:r>
      <w:r w:rsidRPr="00842F61">
        <w:rPr>
          <w:rFonts w:asciiTheme="minorHAnsi" w:hAnsiTheme="minorHAnsi"/>
          <w:spacing w:val="-6"/>
        </w:rPr>
        <w:t xml:space="preserve"> </w:t>
      </w:r>
      <w:r w:rsidRPr="00842F61">
        <w:rPr>
          <w:rFonts w:asciiTheme="minorHAnsi" w:hAnsiTheme="minorHAnsi"/>
        </w:rPr>
        <w:t>for learners</w:t>
      </w:r>
      <w:r w:rsidRPr="00842F61">
        <w:rPr>
          <w:rFonts w:asciiTheme="minorHAnsi" w:hAnsiTheme="minorHAnsi"/>
          <w:spacing w:val="26"/>
        </w:rPr>
        <w:t xml:space="preserve"> </w:t>
      </w:r>
      <w:r w:rsidRPr="00842F61">
        <w:rPr>
          <w:rFonts w:asciiTheme="minorHAnsi" w:hAnsiTheme="minorHAnsi"/>
        </w:rPr>
        <w:t>to</w:t>
      </w:r>
      <w:r w:rsidRPr="00842F61">
        <w:rPr>
          <w:rFonts w:asciiTheme="minorHAnsi" w:hAnsiTheme="minorHAnsi"/>
          <w:spacing w:val="32"/>
        </w:rPr>
        <w:t xml:space="preserve"> </w:t>
      </w:r>
      <w:r w:rsidRPr="00842F61">
        <w:rPr>
          <w:rFonts w:asciiTheme="minorHAnsi" w:hAnsiTheme="minorHAnsi"/>
        </w:rPr>
        <w:t>acquire</w:t>
      </w:r>
      <w:r w:rsidRPr="00842F61">
        <w:rPr>
          <w:rFonts w:asciiTheme="minorHAnsi" w:hAnsiTheme="minorHAnsi"/>
          <w:spacing w:val="28"/>
        </w:rPr>
        <w:t xml:space="preserve"> </w:t>
      </w:r>
      <w:r w:rsidRPr="00842F61">
        <w:rPr>
          <w:rFonts w:asciiTheme="minorHAnsi" w:hAnsiTheme="minorHAnsi"/>
        </w:rPr>
        <w:t>infor</w:t>
      </w:r>
      <w:r w:rsidRPr="00842F61">
        <w:rPr>
          <w:rFonts w:asciiTheme="minorHAnsi" w:hAnsiTheme="minorHAnsi"/>
          <w:spacing w:val="-3"/>
        </w:rPr>
        <w:t>m</w:t>
      </w:r>
      <w:r w:rsidRPr="00842F61">
        <w:rPr>
          <w:rFonts w:asciiTheme="minorHAnsi" w:hAnsiTheme="minorHAnsi"/>
        </w:rPr>
        <w:t>ation,</w:t>
      </w:r>
      <w:r w:rsidRPr="00842F61">
        <w:rPr>
          <w:rFonts w:asciiTheme="minorHAnsi" w:hAnsiTheme="minorHAnsi"/>
          <w:spacing w:val="23"/>
        </w:rPr>
        <w:t xml:space="preserve"> </w:t>
      </w:r>
      <w:r w:rsidRPr="00842F61">
        <w:rPr>
          <w:rFonts w:asciiTheme="minorHAnsi" w:hAnsiTheme="minorHAnsi"/>
        </w:rPr>
        <w:t>practice</w:t>
      </w:r>
      <w:r w:rsidRPr="00842F61">
        <w:rPr>
          <w:rFonts w:asciiTheme="minorHAnsi" w:hAnsiTheme="minorHAnsi"/>
          <w:spacing w:val="27"/>
        </w:rPr>
        <w:t xml:space="preserve"> </w:t>
      </w:r>
      <w:r w:rsidRPr="00842F61">
        <w:rPr>
          <w:rFonts w:asciiTheme="minorHAnsi" w:hAnsiTheme="minorHAnsi"/>
        </w:rPr>
        <w:t>skills,</w:t>
      </w:r>
      <w:r w:rsidRPr="00842F61">
        <w:rPr>
          <w:rFonts w:asciiTheme="minorHAnsi" w:hAnsiTheme="minorHAnsi"/>
          <w:spacing w:val="29"/>
        </w:rPr>
        <w:t xml:space="preserve"> </w:t>
      </w:r>
      <w:r w:rsidRPr="00842F61">
        <w:rPr>
          <w:rFonts w:asciiTheme="minorHAnsi" w:hAnsiTheme="minorHAnsi"/>
        </w:rPr>
        <w:t>use</w:t>
      </w:r>
      <w:r w:rsidRPr="00842F61">
        <w:rPr>
          <w:rFonts w:asciiTheme="minorHAnsi" w:hAnsiTheme="minorHAnsi"/>
          <w:spacing w:val="35"/>
        </w:rPr>
        <w:t xml:space="preserve"> </w:t>
      </w:r>
      <w:r w:rsidRPr="00842F61">
        <w:rPr>
          <w:rFonts w:asciiTheme="minorHAnsi" w:hAnsiTheme="minorHAnsi"/>
        </w:rPr>
        <w:t>higher</w:t>
      </w:r>
      <w:r w:rsidRPr="00842F61">
        <w:rPr>
          <w:rFonts w:asciiTheme="minorHAnsi" w:hAnsiTheme="minorHAnsi"/>
          <w:spacing w:val="28"/>
        </w:rPr>
        <w:t xml:space="preserve"> </w:t>
      </w:r>
      <w:r w:rsidRPr="00842F61">
        <w:rPr>
          <w:rFonts w:asciiTheme="minorHAnsi" w:hAnsiTheme="minorHAnsi"/>
        </w:rPr>
        <w:t>order</w:t>
      </w:r>
      <w:r w:rsidRPr="00842F61">
        <w:rPr>
          <w:rFonts w:asciiTheme="minorHAnsi" w:hAnsiTheme="minorHAnsi"/>
          <w:spacing w:val="29"/>
        </w:rPr>
        <w:t xml:space="preserve"> </w:t>
      </w:r>
      <w:r w:rsidRPr="00842F61">
        <w:rPr>
          <w:rFonts w:asciiTheme="minorHAnsi" w:hAnsiTheme="minorHAnsi"/>
        </w:rPr>
        <w:t>thinking</w:t>
      </w:r>
      <w:r w:rsidRPr="00842F61">
        <w:rPr>
          <w:rFonts w:asciiTheme="minorHAnsi" w:hAnsiTheme="minorHAnsi"/>
          <w:spacing w:val="26"/>
        </w:rPr>
        <w:t xml:space="preserve"> </w:t>
      </w:r>
      <w:r w:rsidRPr="00842F61">
        <w:rPr>
          <w:rFonts w:asciiTheme="minorHAnsi" w:hAnsiTheme="minorHAnsi"/>
        </w:rPr>
        <w:t>skills, and</w:t>
      </w:r>
      <w:r w:rsidRPr="00842F61">
        <w:rPr>
          <w:rFonts w:asciiTheme="minorHAnsi" w:hAnsiTheme="minorHAnsi"/>
          <w:spacing w:val="-3"/>
        </w:rPr>
        <w:t xml:space="preserve"> </w:t>
      </w:r>
      <w:r w:rsidRPr="00842F61">
        <w:rPr>
          <w:rFonts w:asciiTheme="minorHAnsi" w:hAnsiTheme="minorHAnsi"/>
        </w:rPr>
        <w:t>partici</w:t>
      </w:r>
      <w:r w:rsidRPr="00842F61">
        <w:rPr>
          <w:rFonts w:asciiTheme="minorHAnsi" w:hAnsiTheme="minorHAnsi"/>
          <w:spacing w:val="-1"/>
        </w:rPr>
        <w:t>p</w:t>
      </w:r>
      <w:r w:rsidRPr="00842F61">
        <w:rPr>
          <w:rFonts w:asciiTheme="minorHAnsi" w:hAnsiTheme="minorHAnsi"/>
        </w:rPr>
        <w:t>ate</w:t>
      </w:r>
      <w:r w:rsidRPr="00842F61">
        <w:rPr>
          <w:rFonts w:asciiTheme="minorHAnsi" w:hAnsiTheme="minorHAnsi"/>
          <w:spacing w:val="-10"/>
        </w:rPr>
        <w:t xml:space="preserve"> </w:t>
      </w:r>
      <w:r w:rsidRPr="00842F61">
        <w:rPr>
          <w:rFonts w:asciiTheme="minorHAnsi" w:hAnsiTheme="minorHAnsi"/>
        </w:rPr>
        <w:t>in</w:t>
      </w:r>
      <w:r w:rsidRPr="00842F61">
        <w:rPr>
          <w:rFonts w:asciiTheme="minorHAnsi" w:hAnsiTheme="minorHAnsi"/>
          <w:spacing w:val="-2"/>
        </w:rPr>
        <w:t xml:space="preserve"> </w:t>
      </w:r>
      <w:r w:rsidRPr="00842F61">
        <w:rPr>
          <w:rFonts w:asciiTheme="minorHAnsi" w:hAnsiTheme="minorHAnsi"/>
        </w:rPr>
        <w:t>colla</w:t>
      </w:r>
      <w:r w:rsidRPr="00842F61">
        <w:rPr>
          <w:rFonts w:asciiTheme="minorHAnsi" w:hAnsiTheme="minorHAnsi"/>
          <w:spacing w:val="-1"/>
        </w:rPr>
        <w:t>b</w:t>
      </w:r>
      <w:r w:rsidRPr="00842F61">
        <w:rPr>
          <w:rFonts w:asciiTheme="minorHAnsi" w:hAnsiTheme="minorHAnsi"/>
        </w:rPr>
        <w:t>orative</w:t>
      </w:r>
      <w:r w:rsidRPr="00842F61">
        <w:rPr>
          <w:rFonts w:asciiTheme="minorHAnsi" w:hAnsiTheme="minorHAnsi"/>
          <w:spacing w:val="-13"/>
        </w:rPr>
        <w:t xml:space="preserve"> </w:t>
      </w:r>
      <w:r w:rsidRPr="00842F61">
        <w:rPr>
          <w:rFonts w:asciiTheme="minorHAnsi" w:hAnsiTheme="minorHAnsi"/>
        </w:rPr>
        <w:t>pr</w:t>
      </w:r>
      <w:r w:rsidRPr="00842F61">
        <w:rPr>
          <w:rFonts w:asciiTheme="minorHAnsi" w:hAnsiTheme="minorHAnsi"/>
          <w:spacing w:val="-1"/>
        </w:rPr>
        <w:t>o</w:t>
      </w:r>
      <w:r w:rsidRPr="00842F61">
        <w:rPr>
          <w:rFonts w:asciiTheme="minorHAnsi" w:hAnsiTheme="minorHAnsi"/>
        </w:rPr>
        <w:t>jects.</w:t>
      </w:r>
    </w:p>
    <w:p w14:paraId="2F1ED202" w14:textId="77777777" w:rsidR="001662FF" w:rsidRPr="001662FF" w:rsidRDefault="001662FF" w:rsidP="00842F61">
      <w:pPr>
        <w:widowControl w:val="0"/>
        <w:autoSpaceDE w:val="0"/>
        <w:autoSpaceDN w:val="0"/>
        <w:adjustRightInd w:val="0"/>
        <w:spacing w:after="0" w:line="240" w:lineRule="auto"/>
        <w:ind w:right="58"/>
        <w:rPr>
          <w:rFonts w:asciiTheme="minorHAnsi" w:hAnsiTheme="minorHAnsi"/>
          <w:bCs/>
          <w:spacing w:val="15"/>
        </w:rPr>
      </w:pPr>
    </w:p>
    <w:p w14:paraId="4C6B50DF" w14:textId="481F986C" w:rsidR="001662FF" w:rsidRPr="00842F61" w:rsidRDefault="001662FF" w:rsidP="000D0455">
      <w:pPr>
        <w:pStyle w:val="ListParagraph"/>
        <w:widowControl w:val="0"/>
        <w:numPr>
          <w:ilvl w:val="0"/>
          <w:numId w:val="18"/>
        </w:numPr>
        <w:autoSpaceDE w:val="0"/>
        <w:autoSpaceDN w:val="0"/>
        <w:adjustRightInd w:val="0"/>
        <w:spacing w:after="0" w:line="240" w:lineRule="auto"/>
        <w:ind w:right="58"/>
        <w:rPr>
          <w:rFonts w:asciiTheme="minorHAnsi" w:hAnsiTheme="minorHAnsi"/>
        </w:rPr>
      </w:pPr>
      <w:r w:rsidRPr="00842F61">
        <w:rPr>
          <w:rFonts w:asciiTheme="minorHAnsi" w:hAnsiTheme="minorHAnsi"/>
          <w:bCs/>
        </w:rPr>
        <w:t>Reflection</w:t>
      </w:r>
      <w:r w:rsidRPr="00842F61">
        <w:rPr>
          <w:rFonts w:asciiTheme="minorHAnsi" w:hAnsiTheme="minorHAnsi"/>
          <w:bCs/>
          <w:spacing w:val="15"/>
        </w:rPr>
        <w:t xml:space="preserve"> </w:t>
      </w:r>
      <w:r w:rsidRPr="00842F61">
        <w:rPr>
          <w:rFonts w:asciiTheme="minorHAnsi" w:hAnsiTheme="minorHAnsi"/>
          <w:bCs/>
        </w:rPr>
        <w:t>-</w:t>
      </w:r>
      <w:r w:rsidRPr="00842F61">
        <w:rPr>
          <w:rFonts w:asciiTheme="minorHAnsi" w:hAnsiTheme="minorHAnsi"/>
          <w:bCs/>
          <w:spacing w:val="14"/>
        </w:rPr>
        <w:t xml:space="preserve"> </w:t>
      </w:r>
      <w:r w:rsidRPr="00842F61">
        <w:rPr>
          <w:rFonts w:asciiTheme="minorHAnsi" w:hAnsiTheme="minorHAnsi"/>
          <w:spacing w:val="-1"/>
        </w:rPr>
        <w:t>T</w:t>
      </w:r>
      <w:r w:rsidRPr="00842F61">
        <w:rPr>
          <w:rFonts w:asciiTheme="minorHAnsi" w:hAnsiTheme="minorHAnsi"/>
        </w:rPr>
        <w:t>he</w:t>
      </w:r>
      <w:r w:rsidRPr="00842F61">
        <w:rPr>
          <w:rFonts w:asciiTheme="minorHAnsi" w:hAnsiTheme="minorHAnsi"/>
          <w:spacing w:val="4"/>
        </w:rPr>
        <w:t xml:space="preserve"> </w:t>
      </w:r>
      <w:r w:rsidRPr="00842F61">
        <w:rPr>
          <w:rFonts w:asciiTheme="minorHAnsi" w:hAnsiTheme="minorHAnsi"/>
        </w:rPr>
        <w:t>professional</w:t>
      </w:r>
      <w:r w:rsidRPr="00842F61">
        <w:rPr>
          <w:rFonts w:asciiTheme="minorHAnsi" w:hAnsiTheme="minorHAnsi"/>
          <w:spacing w:val="-3"/>
        </w:rPr>
        <w:t xml:space="preserve"> </w:t>
      </w:r>
      <w:r w:rsidRPr="00842F61">
        <w:rPr>
          <w:rFonts w:asciiTheme="minorHAnsi" w:hAnsiTheme="minorHAnsi"/>
        </w:rPr>
        <w:t>educator</w:t>
      </w:r>
      <w:r w:rsidRPr="00842F61">
        <w:rPr>
          <w:rFonts w:asciiTheme="minorHAnsi" w:hAnsiTheme="minorHAnsi"/>
          <w:spacing w:val="1"/>
        </w:rPr>
        <w:t xml:space="preserve"> </w:t>
      </w:r>
      <w:r w:rsidRPr="00842F61">
        <w:rPr>
          <w:rFonts w:asciiTheme="minorHAnsi" w:hAnsiTheme="minorHAnsi"/>
        </w:rPr>
        <w:t>exhibits</w:t>
      </w:r>
      <w:r w:rsidRPr="00842F61">
        <w:rPr>
          <w:rFonts w:asciiTheme="minorHAnsi" w:hAnsiTheme="minorHAnsi"/>
          <w:spacing w:val="1"/>
        </w:rPr>
        <w:t xml:space="preserve"> </w:t>
      </w:r>
      <w:r w:rsidRPr="00842F61">
        <w:rPr>
          <w:rFonts w:asciiTheme="minorHAnsi" w:hAnsiTheme="minorHAnsi"/>
        </w:rPr>
        <w:t>the</w:t>
      </w:r>
      <w:r w:rsidRPr="00842F61">
        <w:rPr>
          <w:rFonts w:asciiTheme="minorHAnsi" w:hAnsiTheme="minorHAnsi"/>
          <w:spacing w:val="4"/>
        </w:rPr>
        <w:t xml:space="preserve"> </w:t>
      </w:r>
      <w:r w:rsidRPr="00842F61">
        <w:rPr>
          <w:rFonts w:asciiTheme="minorHAnsi" w:hAnsiTheme="minorHAnsi"/>
        </w:rPr>
        <w:t>ability</w:t>
      </w:r>
      <w:r w:rsidRPr="00842F61">
        <w:rPr>
          <w:rFonts w:asciiTheme="minorHAnsi" w:hAnsiTheme="minorHAnsi"/>
          <w:spacing w:val="3"/>
        </w:rPr>
        <w:t xml:space="preserve"> </w:t>
      </w:r>
      <w:r w:rsidRPr="00842F61">
        <w:rPr>
          <w:rFonts w:asciiTheme="minorHAnsi" w:hAnsiTheme="minorHAnsi"/>
        </w:rPr>
        <w:t>to</w:t>
      </w:r>
      <w:r w:rsidRPr="00842F61">
        <w:rPr>
          <w:rFonts w:asciiTheme="minorHAnsi" w:hAnsiTheme="minorHAnsi"/>
          <w:spacing w:val="7"/>
        </w:rPr>
        <w:t xml:space="preserve"> </w:t>
      </w:r>
      <w:r w:rsidRPr="00842F61">
        <w:rPr>
          <w:rFonts w:asciiTheme="minorHAnsi" w:hAnsiTheme="minorHAnsi"/>
          <w:spacing w:val="-1"/>
        </w:rPr>
        <w:t>ref</w:t>
      </w:r>
      <w:r w:rsidRPr="00842F61">
        <w:rPr>
          <w:rFonts w:asciiTheme="minorHAnsi" w:hAnsiTheme="minorHAnsi"/>
        </w:rPr>
        <w:t>lect</w:t>
      </w:r>
      <w:r w:rsidRPr="00842F61">
        <w:rPr>
          <w:rFonts w:asciiTheme="minorHAnsi" w:hAnsiTheme="minorHAnsi"/>
          <w:spacing w:val="4"/>
        </w:rPr>
        <w:t xml:space="preserve"> </w:t>
      </w:r>
      <w:r w:rsidRPr="00842F61">
        <w:rPr>
          <w:rFonts w:asciiTheme="minorHAnsi" w:hAnsiTheme="minorHAnsi"/>
        </w:rPr>
        <w:t>and assess</w:t>
      </w:r>
      <w:r w:rsidRPr="00842F61">
        <w:rPr>
          <w:rFonts w:asciiTheme="minorHAnsi" w:hAnsiTheme="minorHAnsi"/>
          <w:spacing w:val="14"/>
        </w:rPr>
        <w:t xml:space="preserve"> </w:t>
      </w:r>
      <w:r w:rsidRPr="00842F61">
        <w:rPr>
          <w:rFonts w:asciiTheme="minorHAnsi" w:hAnsiTheme="minorHAnsi"/>
        </w:rPr>
        <w:t>his/</w:t>
      </w:r>
      <w:r w:rsidRPr="00842F61">
        <w:rPr>
          <w:rFonts w:asciiTheme="minorHAnsi" w:hAnsiTheme="minorHAnsi"/>
          <w:spacing w:val="-1"/>
        </w:rPr>
        <w:t>h</w:t>
      </w:r>
      <w:r w:rsidRPr="00842F61">
        <w:rPr>
          <w:rFonts w:asciiTheme="minorHAnsi" w:hAnsiTheme="minorHAnsi"/>
        </w:rPr>
        <w:t>er</w:t>
      </w:r>
      <w:r w:rsidRPr="00842F61">
        <w:rPr>
          <w:rFonts w:asciiTheme="minorHAnsi" w:hAnsiTheme="minorHAnsi"/>
          <w:spacing w:val="8"/>
        </w:rPr>
        <w:t xml:space="preserve"> </w:t>
      </w:r>
      <w:r w:rsidRPr="00842F61">
        <w:rPr>
          <w:rFonts w:asciiTheme="minorHAnsi" w:hAnsiTheme="minorHAnsi"/>
        </w:rPr>
        <w:t>own</w:t>
      </w:r>
      <w:r w:rsidRPr="00842F61">
        <w:rPr>
          <w:rFonts w:asciiTheme="minorHAnsi" w:hAnsiTheme="minorHAnsi"/>
          <w:spacing w:val="14"/>
        </w:rPr>
        <w:t xml:space="preserve"> </w:t>
      </w:r>
      <w:r w:rsidRPr="00842F61">
        <w:rPr>
          <w:rFonts w:asciiTheme="minorHAnsi" w:hAnsiTheme="minorHAnsi"/>
        </w:rPr>
        <w:t>effecti</w:t>
      </w:r>
      <w:r w:rsidRPr="00842F61">
        <w:rPr>
          <w:rFonts w:asciiTheme="minorHAnsi" w:hAnsiTheme="minorHAnsi"/>
          <w:spacing w:val="-1"/>
        </w:rPr>
        <w:t>v</w:t>
      </w:r>
      <w:r w:rsidRPr="00842F61">
        <w:rPr>
          <w:rFonts w:asciiTheme="minorHAnsi" w:hAnsiTheme="minorHAnsi"/>
        </w:rPr>
        <w:t>eness,</w:t>
      </w:r>
      <w:r w:rsidRPr="00842F61">
        <w:rPr>
          <w:rFonts w:asciiTheme="minorHAnsi" w:hAnsiTheme="minorHAnsi"/>
          <w:spacing w:val="4"/>
        </w:rPr>
        <w:t xml:space="preserve"> </w:t>
      </w:r>
      <w:r w:rsidRPr="00842F61">
        <w:rPr>
          <w:rFonts w:asciiTheme="minorHAnsi" w:hAnsiTheme="minorHAnsi"/>
        </w:rPr>
        <w:t>and</w:t>
      </w:r>
      <w:r w:rsidRPr="00842F61">
        <w:rPr>
          <w:rFonts w:asciiTheme="minorHAnsi" w:hAnsiTheme="minorHAnsi"/>
          <w:spacing w:val="10"/>
        </w:rPr>
        <w:t xml:space="preserve"> </w:t>
      </w:r>
      <w:r w:rsidRPr="00842F61">
        <w:rPr>
          <w:rFonts w:asciiTheme="minorHAnsi" w:hAnsiTheme="minorHAnsi"/>
        </w:rPr>
        <w:t>to</w:t>
      </w:r>
      <w:r w:rsidRPr="00842F61">
        <w:rPr>
          <w:rFonts w:asciiTheme="minorHAnsi" w:hAnsiTheme="minorHAnsi"/>
          <w:spacing w:val="10"/>
        </w:rPr>
        <w:t xml:space="preserve"> </w:t>
      </w:r>
      <w:r w:rsidRPr="00842F61">
        <w:rPr>
          <w:rFonts w:asciiTheme="minorHAnsi" w:hAnsiTheme="minorHAnsi"/>
        </w:rPr>
        <w:t>syste</w:t>
      </w:r>
      <w:r w:rsidRPr="00842F61">
        <w:rPr>
          <w:rFonts w:asciiTheme="minorHAnsi" w:hAnsiTheme="minorHAnsi"/>
          <w:spacing w:val="-2"/>
        </w:rPr>
        <w:t>m</w:t>
      </w:r>
      <w:r w:rsidRPr="00842F61">
        <w:rPr>
          <w:rFonts w:asciiTheme="minorHAnsi" w:hAnsiTheme="minorHAnsi"/>
        </w:rPr>
        <w:t xml:space="preserve">atically </w:t>
      </w:r>
      <w:r w:rsidRPr="00842F61">
        <w:rPr>
          <w:rFonts w:asciiTheme="minorHAnsi" w:hAnsiTheme="minorHAnsi"/>
          <w:spacing w:val="-2"/>
        </w:rPr>
        <w:t>m</w:t>
      </w:r>
      <w:r w:rsidRPr="00842F61">
        <w:rPr>
          <w:rFonts w:asciiTheme="minorHAnsi" w:hAnsiTheme="minorHAnsi"/>
        </w:rPr>
        <w:t>ake</w:t>
      </w:r>
      <w:r w:rsidRPr="00842F61">
        <w:rPr>
          <w:rFonts w:asciiTheme="minorHAnsi" w:hAnsiTheme="minorHAnsi"/>
          <w:spacing w:val="9"/>
        </w:rPr>
        <w:t xml:space="preserve"> </w:t>
      </w:r>
      <w:r w:rsidRPr="00842F61">
        <w:rPr>
          <w:rFonts w:asciiTheme="minorHAnsi" w:hAnsiTheme="minorHAnsi"/>
        </w:rPr>
        <w:t>adjust</w:t>
      </w:r>
      <w:r w:rsidRPr="00842F61">
        <w:rPr>
          <w:rFonts w:asciiTheme="minorHAnsi" w:hAnsiTheme="minorHAnsi"/>
          <w:spacing w:val="-2"/>
        </w:rPr>
        <w:t>m</w:t>
      </w:r>
      <w:r w:rsidRPr="00842F61">
        <w:rPr>
          <w:rFonts w:asciiTheme="minorHAnsi" w:hAnsiTheme="minorHAnsi"/>
        </w:rPr>
        <w:t>ents</w:t>
      </w:r>
      <w:r w:rsidRPr="00842F61">
        <w:rPr>
          <w:rFonts w:asciiTheme="minorHAnsi" w:hAnsiTheme="minorHAnsi"/>
          <w:spacing w:val="2"/>
        </w:rPr>
        <w:t xml:space="preserve"> </w:t>
      </w:r>
      <w:r w:rsidRPr="00842F61">
        <w:rPr>
          <w:rFonts w:asciiTheme="minorHAnsi" w:hAnsiTheme="minorHAnsi"/>
        </w:rPr>
        <w:t>to i</w:t>
      </w:r>
      <w:r w:rsidRPr="00842F61">
        <w:rPr>
          <w:rFonts w:asciiTheme="minorHAnsi" w:hAnsiTheme="minorHAnsi"/>
          <w:spacing w:val="-2"/>
        </w:rPr>
        <w:t>m</w:t>
      </w:r>
      <w:r w:rsidRPr="00842F61">
        <w:rPr>
          <w:rFonts w:asciiTheme="minorHAnsi" w:hAnsiTheme="minorHAnsi"/>
        </w:rPr>
        <w:t>prove</w:t>
      </w:r>
      <w:r w:rsidRPr="00842F61">
        <w:rPr>
          <w:rFonts w:asciiTheme="minorHAnsi" w:hAnsiTheme="minorHAnsi"/>
          <w:spacing w:val="-8"/>
        </w:rPr>
        <w:t xml:space="preserve"> </w:t>
      </w:r>
      <w:r w:rsidRPr="00842F61">
        <w:rPr>
          <w:rFonts w:asciiTheme="minorHAnsi" w:hAnsiTheme="minorHAnsi"/>
        </w:rPr>
        <w:t>and</w:t>
      </w:r>
      <w:r w:rsidRPr="00842F61">
        <w:rPr>
          <w:rFonts w:asciiTheme="minorHAnsi" w:hAnsiTheme="minorHAnsi"/>
          <w:spacing w:val="-3"/>
        </w:rPr>
        <w:t xml:space="preserve"> </w:t>
      </w:r>
      <w:r w:rsidRPr="00842F61">
        <w:rPr>
          <w:rFonts w:asciiTheme="minorHAnsi" w:hAnsiTheme="minorHAnsi"/>
        </w:rPr>
        <w:t>strengthen</w:t>
      </w:r>
      <w:r w:rsidRPr="00842F61">
        <w:rPr>
          <w:rFonts w:asciiTheme="minorHAnsi" w:hAnsiTheme="minorHAnsi"/>
          <w:spacing w:val="-10"/>
        </w:rPr>
        <w:t xml:space="preserve"> </w:t>
      </w:r>
      <w:r w:rsidRPr="00842F61">
        <w:rPr>
          <w:rFonts w:asciiTheme="minorHAnsi" w:hAnsiTheme="minorHAnsi"/>
        </w:rPr>
        <w:t>areas</w:t>
      </w:r>
      <w:r w:rsidRPr="00842F61">
        <w:rPr>
          <w:rFonts w:asciiTheme="minorHAnsi" w:hAnsiTheme="minorHAnsi"/>
          <w:spacing w:val="-5"/>
        </w:rPr>
        <w:t xml:space="preserve"> </w:t>
      </w:r>
      <w:r w:rsidRPr="00842F61">
        <w:rPr>
          <w:rFonts w:asciiTheme="minorHAnsi" w:hAnsiTheme="minorHAnsi"/>
        </w:rPr>
        <w:t>needing</w:t>
      </w:r>
      <w:r w:rsidRPr="00842F61">
        <w:rPr>
          <w:rFonts w:asciiTheme="minorHAnsi" w:hAnsiTheme="minorHAnsi"/>
          <w:spacing w:val="-8"/>
        </w:rPr>
        <w:t xml:space="preserve"> </w:t>
      </w:r>
      <w:r w:rsidRPr="00842F61">
        <w:rPr>
          <w:rFonts w:asciiTheme="minorHAnsi" w:hAnsiTheme="minorHAnsi"/>
        </w:rPr>
        <w:t>attention.</w:t>
      </w:r>
    </w:p>
    <w:p w14:paraId="4C0A530D" w14:textId="30525EA3" w:rsidR="001662FF" w:rsidRPr="001662FF" w:rsidRDefault="001662FF" w:rsidP="00842F61">
      <w:pPr>
        <w:widowControl w:val="0"/>
        <w:autoSpaceDE w:val="0"/>
        <w:autoSpaceDN w:val="0"/>
        <w:adjustRightInd w:val="0"/>
        <w:spacing w:after="0" w:line="240" w:lineRule="auto"/>
        <w:ind w:left="-280" w:right="58" w:firstLine="40"/>
        <w:rPr>
          <w:rFonts w:asciiTheme="minorHAnsi" w:hAnsiTheme="minorHAnsi"/>
          <w:bCs/>
        </w:rPr>
      </w:pPr>
    </w:p>
    <w:p w14:paraId="432103F9" w14:textId="7F27371B" w:rsidR="001662FF" w:rsidRPr="00842F61" w:rsidRDefault="001662FF" w:rsidP="000D0455">
      <w:pPr>
        <w:pStyle w:val="ListParagraph"/>
        <w:widowControl w:val="0"/>
        <w:numPr>
          <w:ilvl w:val="0"/>
          <w:numId w:val="18"/>
        </w:numPr>
        <w:autoSpaceDE w:val="0"/>
        <w:autoSpaceDN w:val="0"/>
        <w:adjustRightInd w:val="0"/>
        <w:spacing w:after="0" w:line="240" w:lineRule="auto"/>
        <w:ind w:right="58"/>
        <w:rPr>
          <w:rFonts w:asciiTheme="minorHAnsi" w:hAnsiTheme="minorHAnsi"/>
        </w:rPr>
      </w:pPr>
      <w:r w:rsidRPr="00842F61">
        <w:rPr>
          <w:rFonts w:asciiTheme="minorHAnsi" w:hAnsiTheme="minorHAnsi"/>
          <w:bCs/>
        </w:rPr>
        <w:t>Dispositio</w:t>
      </w:r>
      <w:r w:rsidRPr="00842F61">
        <w:rPr>
          <w:rFonts w:asciiTheme="minorHAnsi" w:hAnsiTheme="minorHAnsi"/>
          <w:bCs/>
          <w:spacing w:val="-2"/>
        </w:rPr>
        <w:t>n</w:t>
      </w:r>
      <w:r w:rsidRPr="00842F61">
        <w:rPr>
          <w:rFonts w:asciiTheme="minorHAnsi" w:hAnsiTheme="minorHAnsi"/>
          <w:bCs/>
        </w:rPr>
        <w:t>s</w:t>
      </w:r>
      <w:r w:rsidRPr="00842F61">
        <w:rPr>
          <w:rFonts w:asciiTheme="minorHAnsi" w:hAnsiTheme="minorHAnsi"/>
          <w:bCs/>
          <w:spacing w:val="14"/>
        </w:rPr>
        <w:t xml:space="preserve"> </w:t>
      </w:r>
      <w:r w:rsidRPr="00842F61">
        <w:rPr>
          <w:rFonts w:asciiTheme="minorHAnsi" w:hAnsiTheme="minorHAnsi"/>
          <w:bCs/>
        </w:rPr>
        <w:t xml:space="preserve">- </w:t>
      </w:r>
      <w:r w:rsidRPr="00842F61">
        <w:rPr>
          <w:rFonts w:asciiTheme="minorHAnsi" w:hAnsiTheme="minorHAnsi"/>
        </w:rPr>
        <w:t>The professional</w:t>
      </w:r>
      <w:r w:rsidRPr="00842F61">
        <w:rPr>
          <w:rFonts w:asciiTheme="minorHAnsi" w:hAnsiTheme="minorHAnsi"/>
          <w:spacing w:val="55"/>
        </w:rPr>
        <w:t xml:space="preserve"> </w:t>
      </w:r>
      <w:r w:rsidRPr="00842F61">
        <w:rPr>
          <w:rFonts w:asciiTheme="minorHAnsi" w:hAnsiTheme="minorHAnsi"/>
        </w:rPr>
        <w:t>educator</w:t>
      </w:r>
      <w:r w:rsidRPr="00842F61">
        <w:rPr>
          <w:rFonts w:asciiTheme="minorHAnsi" w:hAnsiTheme="minorHAnsi"/>
          <w:spacing w:val="58"/>
        </w:rPr>
        <w:t xml:space="preserve"> </w:t>
      </w:r>
      <w:r w:rsidRPr="00842F61">
        <w:rPr>
          <w:rFonts w:asciiTheme="minorHAnsi" w:hAnsiTheme="minorHAnsi"/>
        </w:rPr>
        <w:t>demonstrates</w:t>
      </w:r>
      <w:r w:rsidRPr="00842F61">
        <w:rPr>
          <w:rFonts w:asciiTheme="minorHAnsi" w:hAnsiTheme="minorHAnsi"/>
          <w:spacing w:val="54"/>
        </w:rPr>
        <w:t xml:space="preserve"> </w:t>
      </w:r>
      <w:r w:rsidRPr="00842F61">
        <w:rPr>
          <w:rFonts w:asciiTheme="minorHAnsi" w:hAnsiTheme="minorHAnsi"/>
        </w:rPr>
        <w:t>respect for learner</w:t>
      </w:r>
      <w:r w:rsidRPr="00842F61">
        <w:rPr>
          <w:rFonts w:asciiTheme="minorHAnsi" w:hAnsiTheme="minorHAnsi"/>
          <w:spacing w:val="52"/>
        </w:rPr>
        <w:t xml:space="preserve"> </w:t>
      </w:r>
      <w:r w:rsidRPr="00842F61">
        <w:rPr>
          <w:rFonts w:asciiTheme="minorHAnsi" w:hAnsiTheme="minorHAnsi"/>
        </w:rPr>
        <w:t>differences,</w:t>
      </w:r>
      <w:r w:rsidRPr="00842F61">
        <w:rPr>
          <w:rFonts w:asciiTheme="minorHAnsi" w:hAnsiTheme="minorHAnsi"/>
          <w:spacing w:val="48"/>
        </w:rPr>
        <w:t xml:space="preserve"> </w:t>
      </w:r>
      <w:r w:rsidRPr="00842F61">
        <w:rPr>
          <w:rFonts w:asciiTheme="minorHAnsi" w:hAnsiTheme="minorHAnsi"/>
        </w:rPr>
        <w:t>commi</w:t>
      </w:r>
      <w:r w:rsidRPr="00842F61">
        <w:rPr>
          <w:rFonts w:asciiTheme="minorHAnsi" w:hAnsiTheme="minorHAnsi"/>
          <w:spacing w:val="2"/>
        </w:rPr>
        <w:t>t</w:t>
      </w:r>
      <w:r w:rsidRPr="00842F61">
        <w:rPr>
          <w:rFonts w:asciiTheme="minorHAnsi" w:hAnsiTheme="minorHAnsi"/>
          <w:spacing w:val="-2"/>
        </w:rPr>
        <w:t>m</w:t>
      </w:r>
      <w:r w:rsidRPr="00842F61">
        <w:rPr>
          <w:rFonts w:asciiTheme="minorHAnsi" w:hAnsiTheme="minorHAnsi"/>
        </w:rPr>
        <w:t>ent</w:t>
      </w:r>
      <w:r w:rsidRPr="00842F61">
        <w:rPr>
          <w:rFonts w:asciiTheme="minorHAnsi" w:hAnsiTheme="minorHAnsi"/>
          <w:spacing w:val="47"/>
        </w:rPr>
        <w:t xml:space="preserve"> </w:t>
      </w:r>
      <w:r w:rsidRPr="00842F61">
        <w:rPr>
          <w:rFonts w:asciiTheme="minorHAnsi" w:hAnsiTheme="minorHAnsi"/>
        </w:rPr>
        <w:t>to</w:t>
      </w:r>
      <w:r w:rsidRPr="00842F61">
        <w:rPr>
          <w:rFonts w:asciiTheme="minorHAnsi" w:hAnsiTheme="minorHAnsi"/>
          <w:spacing w:val="57"/>
        </w:rPr>
        <w:t xml:space="preserve"> </w:t>
      </w:r>
      <w:r w:rsidRPr="00842F61">
        <w:rPr>
          <w:rFonts w:asciiTheme="minorHAnsi" w:hAnsiTheme="minorHAnsi"/>
        </w:rPr>
        <w:t>o</w:t>
      </w:r>
      <w:r w:rsidRPr="00842F61">
        <w:rPr>
          <w:rFonts w:asciiTheme="minorHAnsi" w:hAnsiTheme="minorHAnsi"/>
          <w:spacing w:val="-2"/>
        </w:rPr>
        <w:t>w</w:t>
      </w:r>
      <w:r w:rsidRPr="00842F61">
        <w:rPr>
          <w:rFonts w:asciiTheme="minorHAnsi" w:hAnsiTheme="minorHAnsi"/>
        </w:rPr>
        <w:t>n</w:t>
      </w:r>
      <w:r w:rsidRPr="00842F61">
        <w:rPr>
          <w:rFonts w:asciiTheme="minorHAnsi" w:hAnsiTheme="minorHAnsi"/>
          <w:spacing w:val="59"/>
        </w:rPr>
        <w:t xml:space="preserve"> </w:t>
      </w:r>
      <w:r w:rsidRPr="00842F61">
        <w:rPr>
          <w:rFonts w:asciiTheme="minorHAnsi" w:hAnsiTheme="minorHAnsi"/>
        </w:rPr>
        <w:t>personal</w:t>
      </w:r>
      <w:r w:rsidRPr="00842F61">
        <w:rPr>
          <w:rFonts w:asciiTheme="minorHAnsi" w:hAnsiTheme="minorHAnsi"/>
          <w:spacing w:val="51"/>
        </w:rPr>
        <w:t xml:space="preserve"> </w:t>
      </w:r>
      <w:r w:rsidRPr="00842F61">
        <w:rPr>
          <w:rFonts w:asciiTheme="minorHAnsi" w:hAnsiTheme="minorHAnsi"/>
        </w:rPr>
        <w:t>growth,</w:t>
      </w:r>
      <w:r w:rsidRPr="00842F61">
        <w:rPr>
          <w:rFonts w:asciiTheme="minorHAnsi" w:hAnsiTheme="minorHAnsi"/>
          <w:spacing w:val="59"/>
        </w:rPr>
        <w:t xml:space="preserve"> </w:t>
      </w:r>
      <w:r w:rsidRPr="00842F61">
        <w:rPr>
          <w:rFonts w:asciiTheme="minorHAnsi" w:hAnsiTheme="minorHAnsi"/>
        </w:rPr>
        <w:t>and</w:t>
      </w:r>
      <w:r w:rsidRPr="00842F61">
        <w:rPr>
          <w:rFonts w:asciiTheme="minorHAnsi" w:hAnsiTheme="minorHAnsi"/>
          <w:spacing w:val="56"/>
        </w:rPr>
        <w:t xml:space="preserve"> </w:t>
      </w:r>
      <w:r w:rsidRPr="00842F61">
        <w:rPr>
          <w:rFonts w:asciiTheme="minorHAnsi" w:hAnsiTheme="minorHAnsi"/>
        </w:rPr>
        <w:t>engage</w:t>
      </w:r>
      <w:r w:rsidRPr="00842F61">
        <w:rPr>
          <w:rFonts w:asciiTheme="minorHAnsi" w:hAnsiTheme="minorHAnsi"/>
          <w:spacing w:val="-2"/>
        </w:rPr>
        <w:t>m</w:t>
      </w:r>
      <w:r w:rsidRPr="00842F61">
        <w:rPr>
          <w:rFonts w:asciiTheme="minorHAnsi" w:hAnsiTheme="minorHAnsi"/>
        </w:rPr>
        <w:t>ent</w:t>
      </w:r>
      <w:r w:rsidRPr="00842F61">
        <w:rPr>
          <w:rFonts w:asciiTheme="minorHAnsi" w:hAnsiTheme="minorHAnsi"/>
          <w:spacing w:val="47"/>
        </w:rPr>
        <w:t xml:space="preserve"> </w:t>
      </w:r>
      <w:r w:rsidRPr="00842F61">
        <w:rPr>
          <w:rFonts w:asciiTheme="minorHAnsi" w:hAnsiTheme="minorHAnsi"/>
        </w:rPr>
        <w:t>in short and</w:t>
      </w:r>
      <w:r w:rsidRPr="00842F61">
        <w:rPr>
          <w:rFonts w:asciiTheme="minorHAnsi" w:hAnsiTheme="minorHAnsi"/>
          <w:spacing w:val="-3"/>
        </w:rPr>
        <w:t xml:space="preserve"> </w:t>
      </w:r>
      <w:r w:rsidRPr="00842F61">
        <w:rPr>
          <w:rFonts w:asciiTheme="minorHAnsi" w:hAnsiTheme="minorHAnsi"/>
        </w:rPr>
        <w:t>long-term</w:t>
      </w:r>
      <w:r w:rsidRPr="00842F61">
        <w:rPr>
          <w:rFonts w:asciiTheme="minorHAnsi" w:hAnsiTheme="minorHAnsi"/>
          <w:spacing w:val="-11"/>
        </w:rPr>
        <w:t xml:space="preserve"> </w:t>
      </w:r>
      <w:r w:rsidRPr="00842F61">
        <w:rPr>
          <w:rFonts w:asciiTheme="minorHAnsi" w:hAnsiTheme="minorHAnsi"/>
        </w:rPr>
        <w:t>planning.</w:t>
      </w:r>
    </w:p>
    <w:p w14:paraId="64A230A9" w14:textId="1A499657" w:rsidR="001662FF" w:rsidRPr="001662FF" w:rsidRDefault="001662FF" w:rsidP="00842F61">
      <w:pPr>
        <w:widowControl w:val="0"/>
        <w:autoSpaceDE w:val="0"/>
        <w:autoSpaceDN w:val="0"/>
        <w:adjustRightInd w:val="0"/>
        <w:spacing w:after="0" w:line="240" w:lineRule="auto"/>
        <w:ind w:left="-280" w:right="57" w:firstLine="60"/>
        <w:rPr>
          <w:rFonts w:asciiTheme="minorHAnsi" w:hAnsiTheme="minorHAnsi"/>
          <w:bCs/>
          <w:spacing w:val="19"/>
        </w:rPr>
      </w:pPr>
    </w:p>
    <w:p w14:paraId="3D31AEFE" w14:textId="1E79F8C7" w:rsidR="001662FF" w:rsidRPr="00842F61" w:rsidRDefault="001662FF" w:rsidP="000D0455">
      <w:pPr>
        <w:pStyle w:val="ListParagraph"/>
        <w:widowControl w:val="0"/>
        <w:numPr>
          <w:ilvl w:val="0"/>
          <w:numId w:val="18"/>
        </w:numPr>
        <w:autoSpaceDE w:val="0"/>
        <w:autoSpaceDN w:val="0"/>
        <w:adjustRightInd w:val="0"/>
        <w:spacing w:after="0" w:line="240" w:lineRule="auto"/>
        <w:ind w:right="57"/>
        <w:rPr>
          <w:rFonts w:asciiTheme="minorHAnsi" w:hAnsiTheme="minorHAnsi"/>
        </w:rPr>
      </w:pPr>
      <w:r w:rsidRPr="00842F61">
        <w:rPr>
          <w:rFonts w:asciiTheme="minorHAnsi" w:hAnsiTheme="minorHAnsi"/>
          <w:bCs/>
        </w:rPr>
        <w:t>Diversity</w:t>
      </w:r>
      <w:r w:rsidRPr="00842F61">
        <w:rPr>
          <w:rFonts w:asciiTheme="minorHAnsi" w:hAnsiTheme="minorHAnsi"/>
          <w:bCs/>
          <w:spacing w:val="19"/>
        </w:rPr>
        <w:t xml:space="preserve"> </w:t>
      </w:r>
      <w:r w:rsidRPr="00842F61">
        <w:rPr>
          <w:rFonts w:asciiTheme="minorHAnsi" w:hAnsiTheme="minorHAnsi"/>
          <w:bCs/>
        </w:rPr>
        <w:t>-</w:t>
      </w:r>
      <w:r w:rsidRPr="00842F61">
        <w:rPr>
          <w:rFonts w:asciiTheme="minorHAnsi" w:hAnsiTheme="minorHAnsi"/>
          <w:bCs/>
          <w:spacing w:val="21"/>
        </w:rPr>
        <w:t xml:space="preserve"> </w:t>
      </w:r>
      <w:r w:rsidRPr="00842F61">
        <w:rPr>
          <w:rFonts w:asciiTheme="minorHAnsi" w:hAnsiTheme="minorHAnsi"/>
        </w:rPr>
        <w:t>The</w:t>
      </w:r>
      <w:r w:rsidRPr="00842F61">
        <w:rPr>
          <w:rFonts w:asciiTheme="minorHAnsi" w:hAnsiTheme="minorHAnsi"/>
          <w:spacing w:val="8"/>
        </w:rPr>
        <w:t xml:space="preserve"> </w:t>
      </w:r>
      <w:r w:rsidRPr="00842F61">
        <w:rPr>
          <w:rFonts w:asciiTheme="minorHAnsi" w:hAnsiTheme="minorHAnsi"/>
        </w:rPr>
        <w:t>professional educator</w:t>
      </w:r>
      <w:r w:rsidRPr="00842F61">
        <w:rPr>
          <w:rFonts w:asciiTheme="minorHAnsi" w:hAnsiTheme="minorHAnsi"/>
          <w:spacing w:val="3"/>
        </w:rPr>
        <w:t xml:space="preserve"> </w:t>
      </w:r>
      <w:r w:rsidRPr="00842F61">
        <w:rPr>
          <w:rFonts w:asciiTheme="minorHAnsi" w:hAnsiTheme="minorHAnsi"/>
        </w:rPr>
        <w:t>is</w:t>
      </w:r>
      <w:r w:rsidRPr="00842F61">
        <w:rPr>
          <w:rFonts w:asciiTheme="minorHAnsi" w:hAnsiTheme="minorHAnsi"/>
          <w:spacing w:val="10"/>
        </w:rPr>
        <w:t xml:space="preserve"> </w:t>
      </w:r>
      <w:r w:rsidRPr="00842F61">
        <w:rPr>
          <w:rFonts w:asciiTheme="minorHAnsi" w:hAnsiTheme="minorHAnsi"/>
        </w:rPr>
        <w:t>aware</w:t>
      </w:r>
      <w:r w:rsidRPr="00842F61">
        <w:rPr>
          <w:rFonts w:asciiTheme="minorHAnsi" w:hAnsiTheme="minorHAnsi"/>
          <w:spacing w:val="6"/>
        </w:rPr>
        <w:t xml:space="preserve"> </w:t>
      </w:r>
      <w:r w:rsidRPr="00842F61">
        <w:rPr>
          <w:rFonts w:asciiTheme="minorHAnsi" w:hAnsiTheme="minorHAnsi"/>
        </w:rPr>
        <w:t>of</w:t>
      </w:r>
      <w:r w:rsidRPr="00842F61">
        <w:rPr>
          <w:rFonts w:asciiTheme="minorHAnsi" w:hAnsiTheme="minorHAnsi"/>
          <w:spacing w:val="12"/>
        </w:rPr>
        <w:t xml:space="preserve"> </w:t>
      </w:r>
      <w:r w:rsidRPr="00842F61">
        <w:rPr>
          <w:rFonts w:asciiTheme="minorHAnsi" w:hAnsiTheme="minorHAnsi"/>
        </w:rPr>
        <w:t>and</w:t>
      </w:r>
      <w:r w:rsidRPr="00842F61">
        <w:rPr>
          <w:rFonts w:asciiTheme="minorHAnsi" w:hAnsiTheme="minorHAnsi"/>
          <w:spacing w:val="8"/>
        </w:rPr>
        <w:t xml:space="preserve"> </w:t>
      </w:r>
      <w:r w:rsidRPr="00842F61">
        <w:rPr>
          <w:rFonts w:asciiTheme="minorHAnsi" w:hAnsiTheme="minorHAnsi"/>
          <w:spacing w:val="1"/>
        </w:rPr>
        <w:t>s</w:t>
      </w:r>
      <w:r w:rsidRPr="00842F61">
        <w:rPr>
          <w:rFonts w:asciiTheme="minorHAnsi" w:hAnsiTheme="minorHAnsi"/>
        </w:rPr>
        <w:t>ensitive</w:t>
      </w:r>
      <w:r w:rsidRPr="00842F61">
        <w:rPr>
          <w:rFonts w:asciiTheme="minorHAnsi" w:hAnsiTheme="minorHAnsi"/>
          <w:spacing w:val="4"/>
        </w:rPr>
        <w:t xml:space="preserve"> </w:t>
      </w:r>
      <w:r w:rsidRPr="00842F61">
        <w:rPr>
          <w:rFonts w:asciiTheme="minorHAnsi" w:hAnsiTheme="minorHAnsi"/>
        </w:rPr>
        <w:t>to diversity</w:t>
      </w:r>
      <w:r w:rsidRPr="00842F61">
        <w:rPr>
          <w:rFonts w:asciiTheme="minorHAnsi" w:hAnsiTheme="minorHAnsi"/>
          <w:spacing w:val="-8"/>
        </w:rPr>
        <w:t xml:space="preserve"> </w:t>
      </w:r>
      <w:r w:rsidRPr="00842F61">
        <w:rPr>
          <w:rFonts w:asciiTheme="minorHAnsi" w:hAnsiTheme="minorHAnsi"/>
        </w:rPr>
        <w:t>issues and</w:t>
      </w:r>
      <w:r w:rsidRPr="00842F61">
        <w:rPr>
          <w:rFonts w:asciiTheme="minorHAnsi" w:hAnsiTheme="minorHAnsi"/>
          <w:spacing w:val="-3"/>
        </w:rPr>
        <w:t xml:space="preserve"> </w:t>
      </w:r>
      <w:r w:rsidRPr="00842F61">
        <w:rPr>
          <w:rFonts w:asciiTheme="minorHAnsi" w:hAnsiTheme="minorHAnsi"/>
        </w:rPr>
        <w:t>uses cultu</w:t>
      </w:r>
      <w:r w:rsidRPr="00842F61">
        <w:rPr>
          <w:rFonts w:asciiTheme="minorHAnsi" w:hAnsiTheme="minorHAnsi"/>
          <w:spacing w:val="1"/>
        </w:rPr>
        <w:t>r</w:t>
      </w:r>
      <w:r w:rsidRPr="00842F61">
        <w:rPr>
          <w:rFonts w:asciiTheme="minorHAnsi" w:hAnsiTheme="minorHAnsi"/>
        </w:rPr>
        <w:t>ally</w:t>
      </w:r>
      <w:r w:rsidRPr="00842F61">
        <w:rPr>
          <w:rFonts w:asciiTheme="minorHAnsi" w:hAnsiTheme="minorHAnsi"/>
          <w:spacing w:val="-9"/>
        </w:rPr>
        <w:t xml:space="preserve"> </w:t>
      </w:r>
      <w:r w:rsidRPr="00842F61">
        <w:rPr>
          <w:rFonts w:asciiTheme="minorHAnsi" w:hAnsiTheme="minorHAnsi"/>
        </w:rPr>
        <w:t>and</w:t>
      </w:r>
      <w:r w:rsidRPr="00842F61">
        <w:rPr>
          <w:rFonts w:asciiTheme="minorHAnsi" w:hAnsiTheme="minorHAnsi"/>
          <w:spacing w:val="-3"/>
        </w:rPr>
        <w:t xml:space="preserve"> </w:t>
      </w:r>
      <w:r w:rsidRPr="00842F61">
        <w:rPr>
          <w:rFonts w:asciiTheme="minorHAnsi" w:hAnsiTheme="minorHAnsi"/>
        </w:rPr>
        <w:t>socially</w:t>
      </w:r>
      <w:r w:rsidRPr="00842F61">
        <w:rPr>
          <w:rFonts w:asciiTheme="minorHAnsi" w:hAnsiTheme="minorHAnsi"/>
          <w:spacing w:val="-9"/>
        </w:rPr>
        <w:t xml:space="preserve"> </w:t>
      </w:r>
      <w:r w:rsidRPr="00842F61">
        <w:rPr>
          <w:rFonts w:asciiTheme="minorHAnsi" w:hAnsiTheme="minorHAnsi"/>
        </w:rPr>
        <w:t>responsive</w:t>
      </w:r>
      <w:r w:rsidRPr="00842F61">
        <w:rPr>
          <w:rFonts w:asciiTheme="minorHAnsi" w:hAnsiTheme="minorHAnsi"/>
          <w:spacing w:val="-10"/>
        </w:rPr>
        <w:t xml:space="preserve"> </w:t>
      </w:r>
      <w:r w:rsidRPr="00842F61">
        <w:rPr>
          <w:rFonts w:asciiTheme="minorHAnsi" w:hAnsiTheme="minorHAnsi"/>
        </w:rPr>
        <w:t>pedagogy.</w:t>
      </w:r>
    </w:p>
    <w:p w14:paraId="15D25513" w14:textId="77777777" w:rsidR="001662FF" w:rsidRPr="001662FF" w:rsidRDefault="001662FF" w:rsidP="001662FF">
      <w:pPr>
        <w:widowControl w:val="0"/>
        <w:autoSpaceDE w:val="0"/>
        <w:autoSpaceDN w:val="0"/>
        <w:adjustRightInd w:val="0"/>
        <w:spacing w:after="0" w:line="240" w:lineRule="auto"/>
        <w:ind w:right="57"/>
        <w:rPr>
          <w:rFonts w:asciiTheme="minorHAnsi" w:hAnsiTheme="minorHAnsi"/>
        </w:rPr>
      </w:pPr>
    </w:p>
    <w:p w14:paraId="41166DD4" w14:textId="77777777" w:rsidR="001662FF" w:rsidRPr="001662FF" w:rsidRDefault="001662FF" w:rsidP="0064359F">
      <w:pPr>
        <w:pStyle w:val="Heading2"/>
      </w:pPr>
      <w:bookmarkStart w:id="9" w:name="_Toc159147895"/>
      <w:r w:rsidRPr="001662FF">
        <w:t>Buffalo State University Teacher Education Unit Professional Dispositions</w:t>
      </w:r>
      <w:bookmarkEnd w:id="9"/>
      <w:r w:rsidRPr="001662FF">
        <w:t xml:space="preserve"> </w:t>
      </w:r>
    </w:p>
    <w:p w14:paraId="14803323" w14:textId="77777777" w:rsidR="001662FF" w:rsidRPr="001662FF" w:rsidRDefault="001662FF" w:rsidP="00842F61">
      <w:pPr>
        <w:widowControl w:val="0"/>
        <w:autoSpaceDE w:val="0"/>
        <w:autoSpaceDN w:val="0"/>
        <w:adjustRightInd w:val="0"/>
        <w:spacing w:after="0" w:line="240" w:lineRule="auto"/>
        <w:ind w:right="57"/>
        <w:rPr>
          <w:rFonts w:asciiTheme="minorHAnsi" w:hAnsiTheme="minorHAnsi"/>
        </w:rPr>
      </w:pPr>
    </w:p>
    <w:p w14:paraId="15368662" w14:textId="77777777" w:rsidR="001662FF" w:rsidRPr="001662FF" w:rsidRDefault="001662FF" w:rsidP="00842F61">
      <w:pPr>
        <w:widowControl w:val="0"/>
        <w:autoSpaceDE w:val="0"/>
        <w:autoSpaceDN w:val="0"/>
        <w:adjustRightInd w:val="0"/>
        <w:spacing w:after="0" w:line="240" w:lineRule="auto"/>
        <w:ind w:right="57"/>
        <w:rPr>
          <w:rFonts w:asciiTheme="minorHAnsi" w:hAnsiTheme="minorHAnsi"/>
        </w:rPr>
      </w:pPr>
      <w:r w:rsidRPr="001662FF">
        <w:rPr>
          <w:rFonts w:asciiTheme="minorHAnsi" w:hAnsiTheme="minorHAnsi"/>
        </w:rPr>
        <w:t>Buffalo State Teacher and Leadership Candidates must demonstrate the following dispositions.  These dispositions are introduced early, monitored throughout and assessed at the end of the program.</w:t>
      </w:r>
    </w:p>
    <w:p w14:paraId="696741AA" w14:textId="77777777" w:rsidR="00842F61" w:rsidRDefault="001662FF" w:rsidP="00842F61">
      <w:pPr>
        <w:widowControl w:val="0"/>
        <w:autoSpaceDE w:val="0"/>
        <w:autoSpaceDN w:val="0"/>
        <w:adjustRightInd w:val="0"/>
        <w:spacing w:after="0" w:line="240" w:lineRule="auto"/>
        <w:ind w:right="57"/>
        <w:rPr>
          <w:rFonts w:asciiTheme="minorHAnsi" w:hAnsiTheme="minorHAnsi"/>
        </w:rPr>
      </w:pPr>
      <w:r w:rsidRPr="001662FF">
        <w:rPr>
          <w:rFonts w:asciiTheme="minorHAnsi" w:hAnsiTheme="minorHAnsi"/>
          <w:b/>
        </w:rPr>
        <w:t>Candidates are</w:t>
      </w:r>
      <w:r w:rsidRPr="001662FF">
        <w:rPr>
          <w:rFonts w:asciiTheme="minorHAnsi" w:hAnsiTheme="minorHAnsi"/>
        </w:rPr>
        <w:t>:</w:t>
      </w:r>
    </w:p>
    <w:p w14:paraId="387F91F4" w14:textId="7B091AF4" w:rsidR="00842F61" w:rsidRDefault="00842F61" w:rsidP="00842F61">
      <w:pPr>
        <w:widowControl w:val="0"/>
        <w:autoSpaceDE w:val="0"/>
        <w:autoSpaceDN w:val="0"/>
        <w:adjustRightInd w:val="0"/>
        <w:spacing w:after="0" w:line="240" w:lineRule="auto"/>
        <w:ind w:right="57" w:firstLine="720"/>
        <w:rPr>
          <w:rFonts w:asciiTheme="minorHAnsi" w:hAnsiTheme="minorHAnsi"/>
        </w:rPr>
      </w:pPr>
      <w:r>
        <w:rPr>
          <w:rFonts w:asciiTheme="minorHAnsi" w:hAnsiTheme="minorHAnsi"/>
          <w:b/>
        </w:rPr>
        <w:t xml:space="preserve">1. </w:t>
      </w:r>
      <w:r w:rsidR="001662FF" w:rsidRPr="00842F61">
        <w:rPr>
          <w:rFonts w:asciiTheme="minorHAnsi" w:hAnsiTheme="minorHAnsi"/>
          <w:b/>
        </w:rPr>
        <w:t>Professiona</w:t>
      </w:r>
      <w:r w:rsidR="001662FF" w:rsidRPr="00842F61">
        <w:rPr>
          <w:rFonts w:asciiTheme="minorHAnsi" w:hAnsiTheme="minorHAnsi"/>
        </w:rPr>
        <w:t>l:</w:t>
      </w:r>
    </w:p>
    <w:p w14:paraId="71703571" w14:textId="77777777" w:rsidR="00842F61" w:rsidRDefault="001662FF" w:rsidP="000D0455">
      <w:pPr>
        <w:pStyle w:val="ListParagraph"/>
        <w:widowControl w:val="0"/>
        <w:numPr>
          <w:ilvl w:val="3"/>
          <w:numId w:val="19"/>
        </w:numPr>
        <w:tabs>
          <w:tab w:val="left" w:pos="1440"/>
        </w:tabs>
        <w:autoSpaceDE w:val="0"/>
        <w:autoSpaceDN w:val="0"/>
        <w:adjustRightInd w:val="0"/>
        <w:spacing w:after="0" w:line="240" w:lineRule="auto"/>
        <w:ind w:left="1440" w:right="57"/>
        <w:rPr>
          <w:rFonts w:asciiTheme="minorHAnsi" w:hAnsiTheme="minorHAnsi"/>
        </w:rPr>
      </w:pPr>
      <w:r w:rsidRPr="00842F61">
        <w:rPr>
          <w:rFonts w:asciiTheme="minorHAnsi" w:hAnsiTheme="minorHAnsi"/>
        </w:rPr>
        <w:t>Follow the New York State Code of Ethics</w:t>
      </w:r>
    </w:p>
    <w:p w14:paraId="186622E7" w14:textId="34C7D62C" w:rsidR="001662FF" w:rsidRPr="00842F61" w:rsidRDefault="001662FF" w:rsidP="000D0455">
      <w:pPr>
        <w:pStyle w:val="ListParagraph"/>
        <w:widowControl w:val="0"/>
        <w:numPr>
          <w:ilvl w:val="3"/>
          <w:numId w:val="19"/>
        </w:numPr>
        <w:tabs>
          <w:tab w:val="left" w:pos="1440"/>
        </w:tabs>
        <w:autoSpaceDE w:val="0"/>
        <w:autoSpaceDN w:val="0"/>
        <w:adjustRightInd w:val="0"/>
        <w:spacing w:after="0" w:line="240" w:lineRule="auto"/>
        <w:ind w:left="1440" w:right="57"/>
        <w:rPr>
          <w:rFonts w:asciiTheme="minorHAnsi" w:hAnsiTheme="minorHAnsi"/>
        </w:rPr>
      </w:pPr>
      <w:r w:rsidRPr="00842F61">
        <w:rPr>
          <w:rFonts w:asciiTheme="minorHAnsi" w:hAnsiTheme="minorHAnsi"/>
        </w:rPr>
        <w:t>Maintain confidentiality</w:t>
      </w:r>
    </w:p>
    <w:p w14:paraId="2155C938" w14:textId="6AD10C5D" w:rsidR="001662FF" w:rsidRPr="00842F61" w:rsidRDefault="001662FF" w:rsidP="000D0455">
      <w:pPr>
        <w:pStyle w:val="ListParagraph"/>
        <w:widowControl w:val="0"/>
        <w:numPr>
          <w:ilvl w:val="3"/>
          <w:numId w:val="19"/>
        </w:numPr>
        <w:tabs>
          <w:tab w:val="left" w:pos="1440"/>
        </w:tabs>
        <w:autoSpaceDE w:val="0"/>
        <w:autoSpaceDN w:val="0"/>
        <w:adjustRightInd w:val="0"/>
        <w:spacing w:after="0" w:line="240" w:lineRule="auto"/>
        <w:ind w:left="1440" w:right="57"/>
        <w:rPr>
          <w:rFonts w:asciiTheme="minorHAnsi" w:hAnsiTheme="minorHAnsi"/>
        </w:rPr>
      </w:pPr>
      <w:r w:rsidRPr="00842F61">
        <w:rPr>
          <w:rFonts w:asciiTheme="minorHAnsi" w:hAnsiTheme="minorHAnsi"/>
        </w:rPr>
        <w:t>Exhibit professional pride in appearance and demeanor</w:t>
      </w:r>
    </w:p>
    <w:p w14:paraId="0C7550A9" w14:textId="6BE02437" w:rsidR="001662FF" w:rsidRPr="00842F61" w:rsidRDefault="001662FF" w:rsidP="000D0455">
      <w:pPr>
        <w:pStyle w:val="ListParagraph"/>
        <w:widowControl w:val="0"/>
        <w:numPr>
          <w:ilvl w:val="3"/>
          <w:numId w:val="19"/>
        </w:numPr>
        <w:tabs>
          <w:tab w:val="left" w:pos="1440"/>
        </w:tabs>
        <w:autoSpaceDE w:val="0"/>
        <w:autoSpaceDN w:val="0"/>
        <w:adjustRightInd w:val="0"/>
        <w:spacing w:after="0" w:line="240" w:lineRule="auto"/>
        <w:ind w:left="1440" w:right="57"/>
        <w:rPr>
          <w:rFonts w:asciiTheme="minorHAnsi" w:hAnsiTheme="minorHAnsi"/>
        </w:rPr>
      </w:pPr>
      <w:r w:rsidRPr="00842F61">
        <w:rPr>
          <w:rFonts w:asciiTheme="minorHAnsi" w:hAnsiTheme="minorHAnsi"/>
        </w:rPr>
        <w:t>Demonstrate high quality communication skills in both written and oral communications</w:t>
      </w:r>
    </w:p>
    <w:p w14:paraId="0BA42D5A" w14:textId="77777777" w:rsidR="001662FF" w:rsidRPr="001662FF" w:rsidRDefault="001662FF" w:rsidP="00842F61">
      <w:pPr>
        <w:widowControl w:val="0"/>
        <w:autoSpaceDE w:val="0"/>
        <w:autoSpaceDN w:val="0"/>
        <w:adjustRightInd w:val="0"/>
        <w:spacing w:after="0" w:line="240" w:lineRule="auto"/>
        <w:ind w:right="57"/>
        <w:rPr>
          <w:rFonts w:asciiTheme="minorHAnsi" w:hAnsiTheme="minorHAnsi"/>
        </w:rPr>
      </w:pPr>
    </w:p>
    <w:p w14:paraId="346C93E3" w14:textId="71391BC3" w:rsidR="001662FF" w:rsidRPr="001662FF" w:rsidRDefault="00842F61" w:rsidP="00842F61">
      <w:pPr>
        <w:widowControl w:val="0"/>
        <w:autoSpaceDE w:val="0"/>
        <w:autoSpaceDN w:val="0"/>
        <w:adjustRightInd w:val="0"/>
        <w:spacing w:after="0" w:line="240" w:lineRule="auto"/>
        <w:ind w:right="57" w:firstLine="720"/>
        <w:rPr>
          <w:rFonts w:asciiTheme="minorHAnsi" w:hAnsiTheme="minorHAnsi"/>
        </w:rPr>
      </w:pPr>
      <w:r>
        <w:rPr>
          <w:rFonts w:asciiTheme="minorHAnsi" w:hAnsiTheme="minorHAnsi"/>
          <w:b/>
        </w:rPr>
        <w:t xml:space="preserve">2. </w:t>
      </w:r>
      <w:r w:rsidR="001662FF" w:rsidRPr="001662FF">
        <w:rPr>
          <w:rFonts w:asciiTheme="minorHAnsi" w:hAnsiTheme="minorHAnsi"/>
          <w:b/>
        </w:rPr>
        <w:t>Reliable and Dependable</w:t>
      </w:r>
      <w:r w:rsidR="001662FF" w:rsidRPr="001662FF">
        <w:rPr>
          <w:rFonts w:asciiTheme="minorHAnsi" w:hAnsiTheme="minorHAnsi"/>
        </w:rPr>
        <w:t xml:space="preserve">:  </w:t>
      </w:r>
    </w:p>
    <w:p w14:paraId="44723C2A" w14:textId="3EF249B1" w:rsidR="001662FF" w:rsidRPr="00842F61" w:rsidRDefault="001662FF" w:rsidP="000D0455">
      <w:pPr>
        <w:pStyle w:val="ListParagraph"/>
        <w:widowControl w:val="0"/>
        <w:numPr>
          <w:ilvl w:val="2"/>
          <w:numId w:val="20"/>
        </w:numPr>
        <w:autoSpaceDE w:val="0"/>
        <w:autoSpaceDN w:val="0"/>
        <w:adjustRightInd w:val="0"/>
        <w:spacing w:after="0" w:line="240" w:lineRule="auto"/>
        <w:ind w:left="1440" w:right="57"/>
        <w:rPr>
          <w:rFonts w:asciiTheme="minorHAnsi" w:hAnsiTheme="minorHAnsi"/>
        </w:rPr>
      </w:pPr>
      <w:r w:rsidRPr="00842F61">
        <w:rPr>
          <w:rFonts w:asciiTheme="minorHAnsi" w:hAnsiTheme="minorHAnsi"/>
        </w:rPr>
        <w:t>Are punctual and organized</w:t>
      </w:r>
    </w:p>
    <w:p w14:paraId="6D7AE2C8" w14:textId="2B65EC87" w:rsidR="001662FF" w:rsidRPr="00842F61" w:rsidRDefault="001662FF" w:rsidP="000D0455">
      <w:pPr>
        <w:pStyle w:val="ListParagraph"/>
        <w:widowControl w:val="0"/>
        <w:numPr>
          <w:ilvl w:val="2"/>
          <w:numId w:val="20"/>
        </w:numPr>
        <w:autoSpaceDE w:val="0"/>
        <w:autoSpaceDN w:val="0"/>
        <w:adjustRightInd w:val="0"/>
        <w:spacing w:after="0" w:line="240" w:lineRule="auto"/>
        <w:ind w:left="1440" w:right="57"/>
        <w:rPr>
          <w:rFonts w:asciiTheme="minorHAnsi" w:hAnsiTheme="minorHAnsi"/>
        </w:rPr>
      </w:pPr>
      <w:r w:rsidRPr="00842F61">
        <w:rPr>
          <w:rFonts w:asciiTheme="minorHAnsi" w:hAnsiTheme="minorHAnsi"/>
        </w:rPr>
        <w:t>Complete essential tasks without prompting</w:t>
      </w:r>
    </w:p>
    <w:p w14:paraId="1E5B1675" w14:textId="2E53C498" w:rsidR="001662FF" w:rsidRPr="00842F61" w:rsidRDefault="001662FF" w:rsidP="000D0455">
      <w:pPr>
        <w:pStyle w:val="ListParagraph"/>
        <w:widowControl w:val="0"/>
        <w:numPr>
          <w:ilvl w:val="2"/>
          <w:numId w:val="20"/>
        </w:numPr>
        <w:autoSpaceDE w:val="0"/>
        <w:autoSpaceDN w:val="0"/>
        <w:adjustRightInd w:val="0"/>
        <w:spacing w:after="0" w:line="240" w:lineRule="auto"/>
        <w:ind w:left="1440" w:right="57"/>
        <w:rPr>
          <w:rFonts w:asciiTheme="minorHAnsi" w:hAnsiTheme="minorHAnsi"/>
        </w:rPr>
      </w:pPr>
      <w:r w:rsidRPr="00842F61">
        <w:rPr>
          <w:rFonts w:asciiTheme="minorHAnsi" w:hAnsiTheme="minorHAnsi"/>
        </w:rPr>
        <w:t>Meet deadlines</w:t>
      </w:r>
    </w:p>
    <w:p w14:paraId="27794D76" w14:textId="77777777" w:rsidR="001662FF" w:rsidRPr="001662FF" w:rsidRDefault="001662FF" w:rsidP="00842F61">
      <w:pPr>
        <w:widowControl w:val="0"/>
        <w:autoSpaceDE w:val="0"/>
        <w:autoSpaceDN w:val="0"/>
        <w:adjustRightInd w:val="0"/>
        <w:spacing w:after="0" w:line="240" w:lineRule="auto"/>
        <w:ind w:right="57"/>
        <w:rPr>
          <w:rFonts w:asciiTheme="minorHAnsi" w:hAnsiTheme="minorHAnsi"/>
        </w:rPr>
      </w:pPr>
    </w:p>
    <w:p w14:paraId="739D823A" w14:textId="79F6ADF1" w:rsidR="001662FF" w:rsidRPr="001662FF" w:rsidRDefault="00842F61" w:rsidP="00842F61">
      <w:pPr>
        <w:widowControl w:val="0"/>
        <w:autoSpaceDE w:val="0"/>
        <w:autoSpaceDN w:val="0"/>
        <w:adjustRightInd w:val="0"/>
        <w:spacing w:after="0" w:line="240" w:lineRule="auto"/>
        <w:ind w:right="57" w:firstLine="720"/>
        <w:rPr>
          <w:rFonts w:asciiTheme="minorHAnsi" w:hAnsiTheme="minorHAnsi"/>
        </w:rPr>
      </w:pPr>
      <w:r w:rsidRPr="00842F61">
        <w:rPr>
          <w:rFonts w:asciiTheme="minorHAnsi" w:hAnsiTheme="minorHAnsi"/>
          <w:b/>
          <w:bCs/>
        </w:rPr>
        <w:t xml:space="preserve">3. </w:t>
      </w:r>
      <w:r w:rsidR="001662FF" w:rsidRPr="001662FF">
        <w:rPr>
          <w:rFonts w:asciiTheme="minorHAnsi" w:hAnsiTheme="minorHAnsi"/>
          <w:b/>
        </w:rPr>
        <w:t>Respectful:</w:t>
      </w:r>
      <w:r w:rsidR="001662FF" w:rsidRPr="001662FF">
        <w:rPr>
          <w:rFonts w:asciiTheme="minorHAnsi" w:hAnsiTheme="minorHAnsi"/>
        </w:rPr>
        <w:t xml:space="preserve"> </w:t>
      </w:r>
    </w:p>
    <w:p w14:paraId="7C99ED84" w14:textId="4C7CACE2" w:rsidR="001662FF" w:rsidRPr="00842F61" w:rsidRDefault="001662FF" w:rsidP="000D0455">
      <w:pPr>
        <w:pStyle w:val="ListParagraph"/>
        <w:widowControl w:val="0"/>
        <w:numPr>
          <w:ilvl w:val="2"/>
          <w:numId w:val="21"/>
        </w:numPr>
        <w:autoSpaceDE w:val="0"/>
        <w:autoSpaceDN w:val="0"/>
        <w:adjustRightInd w:val="0"/>
        <w:spacing w:after="0" w:line="240" w:lineRule="auto"/>
        <w:ind w:left="1440" w:right="57"/>
        <w:rPr>
          <w:rFonts w:asciiTheme="minorHAnsi" w:hAnsiTheme="minorHAnsi"/>
        </w:rPr>
      </w:pPr>
      <w:r w:rsidRPr="00842F61">
        <w:rPr>
          <w:rFonts w:asciiTheme="minorHAnsi" w:hAnsiTheme="minorHAnsi"/>
        </w:rPr>
        <w:t xml:space="preserve">Committed to meeting student needs </w:t>
      </w:r>
    </w:p>
    <w:p w14:paraId="20DE3D81" w14:textId="575BA36B" w:rsidR="001662FF" w:rsidRPr="00842F61" w:rsidRDefault="001662FF" w:rsidP="000D0455">
      <w:pPr>
        <w:pStyle w:val="ListParagraph"/>
        <w:widowControl w:val="0"/>
        <w:numPr>
          <w:ilvl w:val="2"/>
          <w:numId w:val="21"/>
        </w:numPr>
        <w:autoSpaceDE w:val="0"/>
        <w:autoSpaceDN w:val="0"/>
        <w:adjustRightInd w:val="0"/>
        <w:spacing w:after="0" w:line="240" w:lineRule="auto"/>
        <w:ind w:left="1440" w:right="57"/>
        <w:rPr>
          <w:rFonts w:asciiTheme="minorHAnsi" w:hAnsiTheme="minorHAnsi"/>
        </w:rPr>
      </w:pPr>
      <w:r w:rsidRPr="00842F61">
        <w:rPr>
          <w:rFonts w:asciiTheme="minorHAnsi" w:hAnsiTheme="minorHAnsi"/>
        </w:rPr>
        <w:t>Practice judicious and empathetic interactions with students and colleagues o</w:t>
      </w:r>
      <w:r w:rsidR="00842F61">
        <w:rPr>
          <w:rFonts w:asciiTheme="minorHAnsi" w:hAnsiTheme="minorHAnsi"/>
        </w:rPr>
        <w:t xml:space="preserve">n </w:t>
      </w:r>
      <w:r w:rsidRPr="00842F61">
        <w:rPr>
          <w:rFonts w:asciiTheme="minorHAnsi" w:hAnsiTheme="minorHAnsi"/>
        </w:rPr>
        <w:t xml:space="preserve">campus and in the community </w:t>
      </w:r>
    </w:p>
    <w:p w14:paraId="08EA33D1" w14:textId="65ACF505" w:rsidR="001662FF" w:rsidRPr="00842F61" w:rsidRDefault="001662FF" w:rsidP="000D0455">
      <w:pPr>
        <w:pStyle w:val="ListParagraph"/>
        <w:widowControl w:val="0"/>
        <w:numPr>
          <w:ilvl w:val="2"/>
          <w:numId w:val="21"/>
        </w:numPr>
        <w:autoSpaceDE w:val="0"/>
        <w:autoSpaceDN w:val="0"/>
        <w:adjustRightInd w:val="0"/>
        <w:spacing w:after="0" w:line="240" w:lineRule="auto"/>
        <w:ind w:left="1440" w:right="57"/>
        <w:rPr>
          <w:rFonts w:asciiTheme="minorHAnsi" w:hAnsiTheme="minorHAnsi"/>
        </w:rPr>
      </w:pPr>
      <w:r w:rsidRPr="00842F61">
        <w:rPr>
          <w:rFonts w:asciiTheme="minorHAnsi" w:hAnsiTheme="minorHAnsi"/>
        </w:rPr>
        <w:t>Show care and thoughtfulness in using the intellectual and physical property of others</w:t>
      </w:r>
    </w:p>
    <w:p w14:paraId="1BD28403" w14:textId="77777777" w:rsidR="001662FF" w:rsidRPr="001662FF" w:rsidRDefault="001662FF" w:rsidP="00842F61">
      <w:pPr>
        <w:widowControl w:val="0"/>
        <w:autoSpaceDE w:val="0"/>
        <w:autoSpaceDN w:val="0"/>
        <w:adjustRightInd w:val="0"/>
        <w:spacing w:after="0" w:line="240" w:lineRule="auto"/>
        <w:ind w:right="57"/>
        <w:rPr>
          <w:rFonts w:asciiTheme="minorHAnsi" w:hAnsiTheme="minorHAnsi"/>
        </w:rPr>
      </w:pPr>
    </w:p>
    <w:p w14:paraId="6CDA7131" w14:textId="77777777" w:rsidR="00842F61" w:rsidRDefault="00842F61" w:rsidP="00842F61">
      <w:pPr>
        <w:widowControl w:val="0"/>
        <w:autoSpaceDE w:val="0"/>
        <w:autoSpaceDN w:val="0"/>
        <w:adjustRightInd w:val="0"/>
        <w:spacing w:after="0" w:line="240" w:lineRule="auto"/>
        <w:ind w:left="720" w:right="57"/>
        <w:rPr>
          <w:rFonts w:asciiTheme="minorHAnsi" w:hAnsiTheme="minorHAnsi"/>
        </w:rPr>
      </w:pPr>
      <w:r w:rsidRPr="00842F61">
        <w:rPr>
          <w:rFonts w:asciiTheme="minorHAnsi" w:hAnsiTheme="minorHAnsi"/>
          <w:b/>
          <w:bCs/>
        </w:rPr>
        <w:t xml:space="preserve">4. </w:t>
      </w:r>
      <w:r w:rsidR="001662FF" w:rsidRPr="00842F61">
        <w:rPr>
          <w:rFonts w:asciiTheme="minorHAnsi" w:hAnsiTheme="minorHAnsi"/>
          <w:b/>
        </w:rPr>
        <w:t>Committed to Student Learning:</w:t>
      </w:r>
      <w:r w:rsidR="001662FF" w:rsidRPr="00842F61">
        <w:rPr>
          <w:rFonts w:asciiTheme="minorHAnsi" w:hAnsiTheme="minorHAnsi"/>
        </w:rPr>
        <w:t xml:space="preserve"> </w:t>
      </w:r>
    </w:p>
    <w:p w14:paraId="7A7C5AF9" w14:textId="7D3A31F9" w:rsidR="001662FF" w:rsidRPr="00842F61" w:rsidRDefault="001662FF" w:rsidP="000D0455">
      <w:pPr>
        <w:pStyle w:val="ListParagraph"/>
        <w:widowControl w:val="0"/>
        <w:numPr>
          <w:ilvl w:val="2"/>
          <w:numId w:val="22"/>
        </w:numPr>
        <w:autoSpaceDE w:val="0"/>
        <w:autoSpaceDN w:val="0"/>
        <w:adjustRightInd w:val="0"/>
        <w:spacing w:after="0" w:line="240" w:lineRule="auto"/>
        <w:ind w:left="1440" w:right="57"/>
        <w:rPr>
          <w:rFonts w:asciiTheme="minorHAnsi" w:hAnsiTheme="minorHAnsi"/>
        </w:rPr>
      </w:pPr>
      <w:r w:rsidRPr="00842F61">
        <w:rPr>
          <w:rFonts w:asciiTheme="minorHAnsi" w:hAnsiTheme="minorHAnsi"/>
        </w:rPr>
        <w:t>Make decisions and plans that are student centered and foster higher-order thinking</w:t>
      </w:r>
      <w:r w:rsidR="00842F61">
        <w:rPr>
          <w:rFonts w:asciiTheme="minorHAnsi" w:hAnsiTheme="minorHAnsi"/>
        </w:rPr>
        <w:t xml:space="preserve"> </w:t>
      </w:r>
      <w:r w:rsidRPr="00842F61">
        <w:rPr>
          <w:rFonts w:asciiTheme="minorHAnsi" w:hAnsiTheme="minorHAnsi"/>
        </w:rPr>
        <w:t>skills</w:t>
      </w:r>
    </w:p>
    <w:p w14:paraId="14EEB8BB" w14:textId="7F68A245" w:rsidR="001662FF" w:rsidRPr="005D44B0" w:rsidRDefault="001662FF" w:rsidP="000D0455">
      <w:pPr>
        <w:pStyle w:val="ListParagraph"/>
        <w:widowControl w:val="0"/>
        <w:numPr>
          <w:ilvl w:val="2"/>
          <w:numId w:val="22"/>
        </w:numPr>
        <w:autoSpaceDE w:val="0"/>
        <w:autoSpaceDN w:val="0"/>
        <w:adjustRightInd w:val="0"/>
        <w:spacing w:after="0" w:line="240" w:lineRule="auto"/>
        <w:ind w:left="1440" w:right="57"/>
        <w:rPr>
          <w:rFonts w:asciiTheme="minorHAnsi" w:hAnsiTheme="minorHAnsi"/>
        </w:rPr>
      </w:pPr>
      <w:r w:rsidRPr="00842F61">
        <w:rPr>
          <w:rFonts w:asciiTheme="minorHAnsi" w:hAnsiTheme="minorHAnsi"/>
        </w:rPr>
        <w:t xml:space="preserve">Demonstrate understanding of the important contribution of diversity of thought, </w:t>
      </w:r>
      <w:r w:rsidRPr="005D44B0">
        <w:rPr>
          <w:rFonts w:asciiTheme="minorHAnsi" w:hAnsiTheme="minorHAnsi"/>
        </w:rPr>
        <w:t xml:space="preserve">background and ethnicity in high-quality educational experiences </w:t>
      </w:r>
    </w:p>
    <w:p w14:paraId="2531AD36" w14:textId="680E7162" w:rsidR="001662FF" w:rsidRPr="00842F61" w:rsidRDefault="001662FF" w:rsidP="000D0455">
      <w:pPr>
        <w:pStyle w:val="ListParagraph"/>
        <w:widowControl w:val="0"/>
        <w:numPr>
          <w:ilvl w:val="2"/>
          <w:numId w:val="22"/>
        </w:numPr>
        <w:autoSpaceDE w:val="0"/>
        <w:autoSpaceDN w:val="0"/>
        <w:adjustRightInd w:val="0"/>
        <w:spacing w:after="0" w:line="240" w:lineRule="auto"/>
        <w:ind w:left="1440" w:right="57"/>
        <w:rPr>
          <w:rFonts w:asciiTheme="minorHAnsi" w:hAnsiTheme="minorHAnsi"/>
        </w:rPr>
      </w:pPr>
      <w:r w:rsidRPr="00842F61">
        <w:rPr>
          <w:rFonts w:asciiTheme="minorHAnsi" w:hAnsiTheme="minorHAnsi"/>
        </w:rPr>
        <w:t>Use culturally-relevant curricula</w:t>
      </w:r>
    </w:p>
    <w:p w14:paraId="56E255E0" w14:textId="1C22ACE0" w:rsidR="001662FF" w:rsidRPr="005D44B0" w:rsidRDefault="001662FF" w:rsidP="000D0455">
      <w:pPr>
        <w:pStyle w:val="ListParagraph"/>
        <w:widowControl w:val="0"/>
        <w:numPr>
          <w:ilvl w:val="2"/>
          <w:numId w:val="22"/>
        </w:numPr>
        <w:autoSpaceDE w:val="0"/>
        <w:autoSpaceDN w:val="0"/>
        <w:adjustRightInd w:val="0"/>
        <w:spacing w:after="0" w:line="240" w:lineRule="auto"/>
        <w:ind w:left="1440" w:right="57"/>
        <w:rPr>
          <w:rFonts w:asciiTheme="minorHAnsi" w:hAnsiTheme="minorHAnsi"/>
        </w:rPr>
      </w:pPr>
      <w:r w:rsidRPr="00842F61">
        <w:rPr>
          <w:rFonts w:asciiTheme="minorHAnsi" w:hAnsiTheme="minorHAnsi"/>
        </w:rPr>
        <w:lastRenderedPageBreak/>
        <w:t xml:space="preserve">Demonstrate and affirm the expectation that all students can learn, and it is the </w:t>
      </w:r>
      <w:r w:rsidRPr="005D44B0">
        <w:rPr>
          <w:rFonts w:asciiTheme="minorHAnsi" w:hAnsiTheme="minorHAnsi"/>
        </w:rPr>
        <w:t>teacher’s responsibility to investigate research and practice in differentiating instruction to reach all learners’ needs</w:t>
      </w:r>
    </w:p>
    <w:p w14:paraId="1D9C8560" w14:textId="773AD869" w:rsidR="001662FF" w:rsidRPr="005D44B0" w:rsidRDefault="001662FF" w:rsidP="000D0455">
      <w:pPr>
        <w:pStyle w:val="ListParagraph"/>
        <w:widowControl w:val="0"/>
        <w:numPr>
          <w:ilvl w:val="2"/>
          <w:numId w:val="22"/>
        </w:numPr>
        <w:autoSpaceDE w:val="0"/>
        <w:autoSpaceDN w:val="0"/>
        <w:adjustRightInd w:val="0"/>
        <w:spacing w:after="0" w:line="240" w:lineRule="auto"/>
        <w:ind w:left="1440" w:right="57"/>
        <w:rPr>
          <w:rFonts w:asciiTheme="minorHAnsi" w:hAnsiTheme="minorHAnsi"/>
        </w:rPr>
      </w:pPr>
      <w:r w:rsidRPr="005D44B0">
        <w:rPr>
          <w:rFonts w:asciiTheme="minorHAnsi" w:hAnsiTheme="minorHAnsi"/>
        </w:rPr>
        <w:t>Display in their lessons and plans a thorough knowledge of current theory, content, pedagogy, technology tools and assessment practices</w:t>
      </w:r>
    </w:p>
    <w:p w14:paraId="18B56EB2" w14:textId="77777777" w:rsidR="001662FF" w:rsidRPr="001662FF" w:rsidRDefault="001662FF" w:rsidP="00842F61">
      <w:pPr>
        <w:widowControl w:val="0"/>
        <w:autoSpaceDE w:val="0"/>
        <w:autoSpaceDN w:val="0"/>
        <w:adjustRightInd w:val="0"/>
        <w:spacing w:after="0" w:line="240" w:lineRule="auto"/>
        <w:ind w:right="57"/>
        <w:rPr>
          <w:rFonts w:asciiTheme="minorHAnsi" w:hAnsiTheme="minorHAnsi"/>
        </w:rPr>
      </w:pPr>
    </w:p>
    <w:p w14:paraId="03646CB2" w14:textId="7A526DC8" w:rsidR="001662FF" w:rsidRPr="001662FF" w:rsidRDefault="00842F61" w:rsidP="00842F61">
      <w:pPr>
        <w:widowControl w:val="0"/>
        <w:tabs>
          <w:tab w:val="left" w:pos="990"/>
        </w:tabs>
        <w:autoSpaceDE w:val="0"/>
        <w:autoSpaceDN w:val="0"/>
        <w:adjustRightInd w:val="0"/>
        <w:spacing w:after="0" w:line="240" w:lineRule="auto"/>
        <w:ind w:right="57" w:firstLine="720"/>
        <w:rPr>
          <w:rFonts w:asciiTheme="minorHAnsi" w:hAnsiTheme="minorHAnsi"/>
        </w:rPr>
      </w:pPr>
      <w:r w:rsidRPr="00842F61">
        <w:rPr>
          <w:rFonts w:asciiTheme="minorHAnsi" w:hAnsiTheme="minorHAnsi"/>
          <w:b/>
          <w:bCs/>
        </w:rPr>
        <w:t xml:space="preserve">5. </w:t>
      </w:r>
      <w:r w:rsidR="001662FF" w:rsidRPr="001662FF">
        <w:rPr>
          <w:rFonts w:asciiTheme="minorHAnsi" w:hAnsiTheme="minorHAnsi"/>
          <w:b/>
        </w:rPr>
        <w:t>Reflective:</w:t>
      </w:r>
      <w:r w:rsidR="001662FF" w:rsidRPr="001662FF">
        <w:rPr>
          <w:rFonts w:asciiTheme="minorHAnsi" w:hAnsiTheme="minorHAnsi"/>
        </w:rPr>
        <w:t xml:space="preserve">  </w:t>
      </w:r>
    </w:p>
    <w:p w14:paraId="3EAAADD3" w14:textId="08B48108" w:rsidR="001662FF" w:rsidRPr="005D44B0" w:rsidRDefault="001662FF" w:rsidP="000D0455">
      <w:pPr>
        <w:pStyle w:val="ListParagraph"/>
        <w:widowControl w:val="0"/>
        <w:numPr>
          <w:ilvl w:val="3"/>
          <w:numId w:val="23"/>
        </w:numPr>
        <w:autoSpaceDE w:val="0"/>
        <w:autoSpaceDN w:val="0"/>
        <w:adjustRightInd w:val="0"/>
        <w:spacing w:after="0" w:line="240" w:lineRule="auto"/>
        <w:ind w:left="1440" w:right="57"/>
        <w:rPr>
          <w:rFonts w:asciiTheme="minorHAnsi" w:hAnsiTheme="minorHAnsi"/>
        </w:rPr>
      </w:pPr>
      <w:r w:rsidRPr="005D44B0">
        <w:rPr>
          <w:rFonts w:asciiTheme="minorHAnsi" w:hAnsiTheme="minorHAnsi"/>
        </w:rPr>
        <w:t>Show an openness to continuous improvement</w:t>
      </w:r>
    </w:p>
    <w:p w14:paraId="34DB443B" w14:textId="009FCF5B" w:rsidR="001662FF" w:rsidRPr="005D44B0" w:rsidRDefault="001662FF" w:rsidP="000D0455">
      <w:pPr>
        <w:pStyle w:val="ListParagraph"/>
        <w:widowControl w:val="0"/>
        <w:numPr>
          <w:ilvl w:val="3"/>
          <w:numId w:val="23"/>
        </w:numPr>
        <w:autoSpaceDE w:val="0"/>
        <w:autoSpaceDN w:val="0"/>
        <w:adjustRightInd w:val="0"/>
        <w:spacing w:after="0" w:line="240" w:lineRule="auto"/>
        <w:ind w:left="1440" w:right="57"/>
        <w:rPr>
          <w:rFonts w:asciiTheme="minorHAnsi" w:hAnsiTheme="minorHAnsi"/>
        </w:rPr>
      </w:pPr>
      <w:r w:rsidRPr="005D44B0">
        <w:rPr>
          <w:rFonts w:asciiTheme="minorHAnsi" w:hAnsiTheme="minorHAnsi"/>
        </w:rPr>
        <w:t>Listen effectively</w:t>
      </w:r>
    </w:p>
    <w:p w14:paraId="5AD55756" w14:textId="10AD5065" w:rsidR="001662FF" w:rsidRPr="005D44B0" w:rsidRDefault="001662FF" w:rsidP="000D0455">
      <w:pPr>
        <w:pStyle w:val="ListParagraph"/>
        <w:widowControl w:val="0"/>
        <w:numPr>
          <w:ilvl w:val="3"/>
          <w:numId w:val="23"/>
        </w:numPr>
        <w:autoSpaceDE w:val="0"/>
        <w:autoSpaceDN w:val="0"/>
        <w:adjustRightInd w:val="0"/>
        <w:spacing w:after="0" w:line="240" w:lineRule="auto"/>
        <w:ind w:left="1440" w:right="57"/>
        <w:rPr>
          <w:rFonts w:asciiTheme="minorHAnsi" w:hAnsiTheme="minorHAnsi"/>
        </w:rPr>
      </w:pPr>
      <w:r w:rsidRPr="005D44B0">
        <w:rPr>
          <w:rFonts w:asciiTheme="minorHAnsi" w:hAnsiTheme="minorHAnsi"/>
        </w:rPr>
        <w:t xml:space="preserve">Demonstrate receptivity to feedback by improving performance </w:t>
      </w:r>
    </w:p>
    <w:p w14:paraId="45845828" w14:textId="3DB16300" w:rsidR="001662FF" w:rsidRPr="005D44B0" w:rsidRDefault="001662FF" w:rsidP="000D0455">
      <w:pPr>
        <w:pStyle w:val="ListParagraph"/>
        <w:widowControl w:val="0"/>
        <w:numPr>
          <w:ilvl w:val="3"/>
          <w:numId w:val="23"/>
        </w:numPr>
        <w:autoSpaceDE w:val="0"/>
        <w:autoSpaceDN w:val="0"/>
        <w:adjustRightInd w:val="0"/>
        <w:spacing w:after="0" w:line="240" w:lineRule="auto"/>
        <w:ind w:left="1440" w:right="57"/>
        <w:rPr>
          <w:rFonts w:asciiTheme="minorHAnsi" w:hAnsiTheme="minorHAnsi"/>
        </w:rPr>
      </w:pPr>
      <w:r w:rsidRPr="005D44B0">
        <w:rPr>
          <w:rFonts w:asciiTheme="minorHAnsi" w:hAnsiTheme="minorHAnsi"/>
        </w:rPr>
        <w:t>Tailor and reformat instruction based on assessed student needs</w:t>
      </w:r>
    </w:p>
    <w:p w14:paraId="0136CF2D" w14:textId="77777777" w:rsidR="001662FF" w:rsidRPr="001662FF" w:rsidRDefault="001662FF" w:rsidP="00842F61">
      <w:pPr>
        <w:widowControl w:val="0"/>
        <w:autoSpaceDE w:val="0"/>
        <w:autoSpaceDN w:val="0"/>
        <w:adjustRightInd w:val="0"/>
        <w:spacing w:after="0" w:line="240" w:lineRule="auto"/>
        <w:ind w:right="57"/>
        <w:rPr>
          <w:rFonts w:asciiTheme="minorHAnsi" w:hAnsiTheme="minorHAnsi"/>
        </w:rPr>
      </w:pPr>
    </w:p>
    <w:p w14:paraId="2EB6A041" w14:textId="34A51C89" w:rsidR="001662FF" w:rsidRPr="001662FF" w:rsidRDefault="00842F61" w:rsidP="00842F61">
      <w:pPr>
        <w:widowControl w:val="0"/>
        <w:autoSpaceDE w:val="0"/>
        <w:autoSpaceDN w:val="0"/>
        <w:adjustRightInd w:val="0"/>
        <w:spacing w:after="0" w:line="240" w:lineRule="auto"/>
        <w:ind w:right="57" w:firstLine="720"/>
        <w:rPr>
          <w:rFonts w:asciiTheme="minorHAnsi" w:hAnsiTheme="minorHAnsi"/>
        </w:rPr>
      </w:pPr>
      <w:r w:rsidRPr="00842F61">
        <w:rPr>
          <w:rFonts w:asciiTheme="minorHAnsi" w:hAnsiTheme="minorHAnsi"/>
          <w:b/>
          <w:bCs/>
        </w:rPr>
        <w:t xml:space="preserve">6. </w:t>
      </w:r>
      <w:r w:rsidR="001662FF" w:rsidRPr="001662FF">
        <w:rPr>
          <w:rFonts w:asciiTheme="minorHAnsi" w:hAnsiTheme="minorHAnsi"/>
          <w:b/>
        </w:rPr>
        <w:t>Enthusiastic:</w:t>
      </w:r>
      <w:r w:rsidR="001662FF" w:rsidRPr="001662FF">
        <w:rPr>
          <w:rFonts w:asciiTheme="minorHAnsi" w:hAnsiTheme="minorHAnsi"/>
        </w:rPr>
        <w:t xml:space="preserve"> </w:t>
      </w:r>
    </w:p>
    <w:p w14:paraId="2F2EAC37" w14:textId="3B38CEBA" w:rsidR="001662FF" w:rsidRPr="005D44B0" w:rsidRDefault="001662FF" w:rsidP="000D0455">
      <w:pPr>
        <w:pStyle w:val="ListParagraph"/>
        <w:widowControl w:val="0"/>
        <w:numPr>
          <w:ilvl w:val="3"/>
          <w:numId w:val="24"/>
        </w:numPr>
        <w:autoSpaceDE w:val="0"/>
        <w:autoSpaceDN w:val="0"/>
        <w:adjustRightInd w:val="0"/>
        <w:spacing w:after="0" w:line="240" w:lineRule="auto"/>
        <w:ind w:left="1440" w:right="57"/>
        <w:rPr>
          <w:rFonts w:asciiTheme="minorHAnsi" w:hAnsiTheme="minorHAnsi"/>
        </w:rPr>
      </w:pPr>
      <w:r w:rsidRPr="005D44B0">
        <w:rPr>
          <w:rFonts w:asciiTheme="minorHAnsi" w:hAnsiTheme="minorHAnsi"/>
        </w:rPr>
        <w:t>Show initiative and leadership</w:t>
      </w:r>
    </w:p>
    <w:p w14:paraId="2C918DB7" w14:textId="3CEF05E2" w:rsidR="001662FF" w:rsidRPr="005D44B0" w:rsidRDefault="001662FF" w:rsidP="000D0455">
      <w:pPr>
        <w:pStyle w:val="ListParagraph"/>
        <w:widowControl w:val="0"/>
        <w:numPr>
          <w:ilvl w:val="3"/>
          <w:numId w:val="24"/>
        </w:numPr>
        <w:autoSpaceDE w:val="0"/>
        <w:autoSpaceDN w:val="0"/>
        <w:adjustRightInd w:val="0"/>
        <w:spacing w:after="0" w:line="240" w:lineRule="auto"/>
        <w:ind w:left="1440" w:right="57"/>
        <w:rPr>
          <w:rFonts w:asciiTheme="minorHAnsi" w:hAnsiTheme="minorHAnsi"/>
        </w:rPr>
      </w:pPr>
      <w:r w:rsidRPr="005D44B0">
        <w:rPr>
          <w:rFonts w:asciiTheme="minorHAnsi" w:hAnsiTheme="minorHAnsi"/>
        </w:rPr>
        <w:t xml:space="preserve">Practice creative problem solving </w:t>
      </w:r>
    </w:p>
    <w:p w14:paraId="1686F0AC" w14:textId="7FE3F1B0" w:rsidR="001662FF" w:rsidRPr="005D44B0" w:rsidRDefault="001662FF" w:rsidP="000D0455">
      <w:pPr>
        <w:pStyle w:val="ListParagraph"/>
        <w:widowControl w:val="0"/>
        <w:numPr>
          <w:ilvl w:val="3"/>
          <w:numId w:val="24"/>
        </w:numPr>
        <w:autoSpaceDE w:val="0"/>
        <w:autoSpaceDN w:val="0"/>
        <w:adjustRightInd w:val="0"/>
        <w:spacing w:after="0" w:line="240" w:lineRule="auto"/>
        <w:ind w:left="1440" w:right="57"/>
        <w:rPr>
          <w:rFonts w:asciiTheme="minorHAnsi" w:hAnsiTheme="minorHAnsi"/>
        </w:rPr>
      </w:pPr>
      <w:r w:rsidRPr="005D44B0">
        <w:rPr>
          <w:rFonts w:asciiTheme="minorHAnsi" w:hAnsiTheme="minorHAnsi"/>
        </w:rPr>
        <w:t>Demonstrate willingness to take calculated risks and to monitor students’ receptivity</w:t>
      </w:r>
      <w:r w:rsidR="005D44B0">
        <w:rPr>
          <w:rFonts w:asciiTheme="minorHAnsi" w:hAnsiTheme="minorHAnsi"/>
        </w:rPr>
        <w:t xml:space="preserve"> </w:t>
      </w:r>
      <w:r w:rsidRPr="005D44B0">
        <w:rPr>
          <w:rFonts w:asciiTheme="minorHAnsi" w:hAnsiTheme="minorHAnsi"/>
        </w:rPr>
        <w:t>to teaching innovations</w:t>
      </w:r>
    </w:p>
    <w:p w14:paraId="51CBA623" w14:textId="5C1ED465" w:rsidR="001662FF" w:rsidRPr="005D44B0" w:rsidRDefault="001662FF" w:rsidP="000D0455">
      <w:pPr>
        <w:pStyle w:val="ListParagraph"/>
        <w:widowControl w:val="0"/>
        <w:numPr>
          <w:ilvl w:val="3"/>
          <w:numId w:val="24"/>
        </w:numPr>
        <w:autoSpaceDE w:val="0"/>
        <w:autoSpaceDN w:val="0"/>
        <w:adjustRightInd w:val="0"/>
        <w:spacing w:after="0" w:line="240" w:lineRule="auto"/>
        <w:ind w:left="1440" w:right="57"/>
        <w:rPr>
          <w:rFonts w:asciiTheme="minorHAnsi" w:hAnsiTheme="minorHAnsi"/>
        </w:rPr>
      </w:pPr>
      <w:r w:rsidRPr="005D44B0">
        <w:rPr>
          <w:rFonts w:asciiTheme="minorHAnsi" w:hAnsiTheme="minorHAnsi"/>
        </w:rPr>
        <w:t>Are energetic, and open to new ideas.</w:t>
      </w:r>
    </w:p>
    <w:p w14:paraId="0CB17AA3" w14:textId="77777777" w:rsidR="001662FF" w:rsidRPr="001662FF" w:rsidRDefault="001662FF" w:rsidP="00842F61">
      <w:pPr>
        <w:widowControl w:val="0"/>
        <w:autoSpaceDE w:val="0"/>
        <w:autoSpaceDN w:val="0"/>
        <w:adjustRightInd w:val="0"/>
        <w:spacing w:after="0" w:line="240" w:lineRule="auto"/>
        <w:ind w:right="57"/>
        <w:rPr>
          <w:rFonts w:asciiTheme="minorHAnsi" w:hAnsiTheme="minorHAnsi"/>
        </w:rPr>
      </w:pPr>
    </w:p>
    <w:p w14:paraId="0FBA849A" w14:textId="2E9738C1" w:rsidR="001662FF" w:rsidRPr="001662FF" w:rsidRDefault="00842F61" w:rsidP="00842F61">
      <w:pPr>
        <w:widowControl w:val="0"/>
        <w:autoSpaceDE w:val="0"/>
        <w:autoSpaceDN w:val="0"/>
        <w:adjustRightInd w:val="0"/>
        <w:spacing w:after="0" w:line="240" w:lineRule="auto"/>
        <w:ind w:right="57" w:firstLine="720"/>
        <w:rPr>
          <w:rFonts w:asciiTheme="minorHAnsi" w:hAnsiTheme="minorHAnsi"/>
        </w:rPr>
      </w:pPr>
      <w:r w:rsidRPr="00842F61">
        <w:rPr>
          <w:rFonts w:asciiTheme="minorHAnsi" w:hAnsiTheme="minorHAnsi"/>
          <w:b/>
          <w:bCs/>
        </w:rPr>
        <w:t xml:space="preserve">7. </w:t>
      </w:r>
      <w:r w:rsidR="001662FF" w:rsidRPr="001662FF">
        <w:rPr>
          <w:rFonts w:asciiTheme="minorHAnsi" w:hAnsiTheme="minorHAnsi"/>
          <w:b/>
        </w:rPr>
        <w:t>Collaborative:</w:t>
      </w:r>
      <w:r w:rsidR="001662FF" w:rsidRPr="001662FF">
        <w:rPr>
          <w:rFonts w:asciiTheme="minorHAnsi" w:hAnsiTheme="minorHAnsi"/>
        </w:rPr>
        <w:t xml:space="preserve"> </w:t>
      </w:r>
    </w:p>
    <w:p w14:paraId="2F840D86" w14:textId="77777777" w:rsidR="005D44B0" w:rsidRDefault="001662FF" w:rsidP="000D0455">
      <w:pPr>
        <w:pStyle w:val="ListParagraph"/>
        <w:widowControl w:val="0"/>
        <w:numPr>
          <w:ilvl w:val="3"/>
          <w:numId w:val="25"/>
        </w:numPr>
        <w:autoSpaceDE w:val="0"/>
        <w:autoSpaceDN w:val="0"/>
        <w:adjustRightInd w:val="0"/>
        <w:spacing w:after="0" w:line="240" w:lineRule="auto"/>
        <w:ind w:left="1440" w:right="57"/>
        <w:rPr>
          <w:rFonts w:asciiTheme="minorHAnsi" w:hAnsiTheme="minorHAnsi"/>
        </w:rPr>
      </w:pPr>
      <w:r w:rsidRPr="005D44B0">
        <w:rPr>
          <w:rFonts w:asciiTheme="minorHAnsi" w:hAnsiTheme="minorHAnsi"/>
        </w:rPr>
        <w:t>Work well with peers, faculty and mentors and seek to learn from them and share</w:t>
      </w:r>
      <w:r w:rsidR="005D44B0">
        <w:rPr>
          <w:rFonts w:asciiTheme="minorHAnsi" w:hAnsiTheme="minorHAnsi"/>
        </w:rPr>
        <w:t xml:space="preserve"> </w:t>
      </w:r>
      <w:r w:rsidRPr="005D44B0">
        <w:rPr>
          <w:rFonts w:asciiTheme="minorHAnsi" w:hAnsiTheme="minorHAnsi"/>
        </w:rPr>
        <w:t>ideas</w:t>
      </w:r>
    </w:p>
    <w:p w14:paraId="52151264" w14:textId="77777777" w:rsidR="005D44B0" w:rsidRDefault="001662FF" w:rsidP="000D0455">
      <w:pPr>
        <w:pStyle w:val="ListParagraph"/>
        <w:widowControl w:val="0"/>
        <w:numPr>
          <w:ilvl w:val="3"/>
          <w:numId w:val="25"/>
        </w:numPr>
        <w:autoSpaceDE w:val="0"/>
        <w:autoSpaceDN w:val="0"/>
        <w:adjustRightInd w:val="0"/>
        <w:spacing w:after="0" w:line="240" w:lineRule="auto"/>
        <w:ind w:left="1440" w:right="57"/>
        <w:rPr>
          <w:rFonts w:asciiTheme="minorHAnsi" w:hAnsiTheme="minorHAnsi"/>
        </w:rPr>
      </w:pPr>
      <w:r w:rsidRPr="005D44B0">
        <w:rPr>
          <w:rFonts w:asciiTheme="minorHAnsi" w:hAnsiTheme="minorHAnsi"/>
        </w:rPr>
        <w:t>Practice tactful communication skills, especially when sharing critique and</w:t>
      </w:r>
      <w:r w:rsidR="005D44B0">
        <w:rPr>
          <w:rFonts w:asciiTheme="minorHAnsi" w:hAnsiTheme="minorHAnsi"/>
        </w:rPr>
        <w:t xml:space="preserve"> </w:t>
      </w:r>
      <w:r w:rsidRPr="005D44B0">
        <w:rPr>
          <w:rFonts w:asciiTheme="minorHAnsi" w:hAnsiTheme="minorHAnsi"/>
        </w:rPr>
        <w:t>constructive suggestions with others</w:t>
      </w:r>
    </w:p>
    <w:p w14:paraId="57B061B8" w14:textId="154D507A" w:rsidR="001662FF" w:rsidRPr="005D44B0" w:rsidRDefault="001662FF" w:rsidP="000D0455">
      <w:pPr>
        <w:pStyle w:val="ListParagraph"/>
        <w:widowControl w:val="0"/>
        <w:numPr>
          <w:ilvl w:val="3"/>
          <w:numId w:val="25"/>
        </w:numPr>
        <w:autoSpaceDE w:val="0"/>
        <w:autoSpaceDN w:val="0"/>
        <w:adjustRightInd w:val="0"/>
        <w:spacing w:after="0" w:line="240" w:lineRule="auto"/>
        <w:ind w:left="1440" w:right="57"/>
        <w:rPr>
          <w:rFonts w:asciiTheme="minorHAnsi" w:hAnsiTheme="minorHAnsi"/>
        </w:rPr>
      </w:pPr>
      <w:r w:rsidRPr="005D44B0">
        <w:rPr>
          <w:rFonts w:asciiTheme="minorHAnsi" w:hAnsiTheme="minorHAnsi"/>
        </w:rPr>
        <w:t>Seek appropriate leadership roles</w:t>
      </w:r>
    </w:p>
    <w:p w14:paraId="24A1B9DF" w14:textId="77777777" w:rsidR="001662FF" w:rsidRPr="001662FF" w:rsidRDefault="001662FF" w:rsidP="001662FF">
      <w:pPr>
        <w:widowControl w:val="0"/>
        <w:autoSpaceDE w:val="0"/>
        <w:autoSpaceDN w:val="0"/>
        <w:adjustRightInd w:val="0"/>
        <w:spacing w:after="0" w:line="240" w:lineRule="auto"/>
        <w:ind w:left="800" w:right="57"/>
        <w:rPr>
          <w:rFonts w:asciiTheme="minorHAnsi" w:hAnsiTheme="minorHAnsi"/>
        </w:rPr>
      </w:pPr>
    </w:p>
    <w:p w14:paraId="445B2207" w14:textId="69B5B138" w:rsidR="0064359F" w:rsidRDefault="001662FF" w:rsidP="0064359F">
      <w:pPr>
        <w:pStyle w:val="Heading2"/>
        <w:rPr>
          <w:snapToGrid w:val="0"/>
        </w:rPr>
      </w:pPr>
      <w:bookmarkStart w:id="10" w:name="_Toc159147896"/>
      <w:r w:rsidRPr="001662FF">
        <w:rPr>
          <w:snapToGrid w:val="0"/>
        </w:rPr>
        <w:t>New York State Code of Ethics</w:t>
      </w:r>
      <w:r w:rsidR="0064359F">
        <w:rPr>
          <w:snapToGrid w:val="0"/>
        </w:rPr>
        <w:t xml:space="preserve"> for Educators</w:t>
      </w:r>
      <w:bookmarkEnd w:id="10"/>
    </w:p>
    <w:p w14:paraId="6B64544F" w14:textId="295273B4" w:rsidR="001662FF" w:rsidRDefault="0064359F" w:rsidP="0064359F">
      <w:pPr>
        <w:widowControl w:val="0"/>
        <w:spacing w:after="0" w:line="240" w:lineRule="auto"/>
        <w:rPr>
          <w:rFonts w:asciiTheme="minorHAnsi" w:hAnsiTheme="minorHAnsi"/>
        </w:rPr>
      </w:pPr>
      <w:r>
        <w:rPr>
          <w:rFonts w:asciiTheme="minorHAnsi" w:hAnsiTheme="minorHAnsi"/>
        </w:rPr>
        <w:t>Th</w:t>
      </w:r>
      <w:r w:rsidR="005D44B0">
        <w:rPr>
          <w:rFonts w:asciiTheme="minorHAnsi" w:hAnsiTheme="minorHAnsi"/>
        </w:rPr>
        <w:t xml:space="preserve">e full </w:t>
      </w:r>
      <w:r>
        <w:rPr>
          <w:rFonts w:asciiTheme="minorHAnsi" w:hAnsiTheme="minorHAnsi"/>
        </w:rPr>
        <w:t xml:space="preserve">code may be found at </w:t>
      </w:r>
      <w:hyperlink r:id="rId16" w:history="1">
        <w:r w:rsidRPr="00446A7B">
          <w:rPr>
            <w:rStyle w:val="Hyperlink"/>
            <w:rFonts w:asciiTheme="minorHAnsi" w:hAnsiTheme="minorHAnsi"/>
          </w:rPr>
          <w:t>http://www.highered.nysed.gov/tcert/pdf/coeposter.pdf</w:t>
        </w:r>
      </w:hyperlink>
      <w:r w:rsidR="001662FF" w:rsidRPr="001662FF">
        <w:rPr>
          <w:rFonts w:asciiTheme="minorHAnsi" w:hAnsiTheme="minorHAnsi"/>
        </w:rPr>
        <w:t>)</w:t>
      </w:r>
      <w:r>
        <w:rPr>
          <w:rFonts w:asciiTheme="minorHAnsi" w:hAnsiTheme="minorHAnsi"/>
        </w:rPr>
        <w:t>.</w:t>
      </w:r>
    </w:p>
    <w:p w14:paraId="6F3D7FC2" w14:textId="77777777" w:rsidR="0064359F" w:rsidRPr="001662FF" w:rsidRDefault="0064359F" w:rsidP="0064359F">
      <w:pPr>
        <w:widowControl w:val="0"/>
        <w:spacing w:after="0" w:line="240" w:lineRule="auto"/>
        <w:rPr>
          <w:rFonts w:asciiTheme="minorHAnsi" w:hAnsiTheme="minorHAnsi"/>
        </w:rPr>
      </w:pPr>
    </w:p>
    <w:p w14:paraId="030352AA" w14:textId="255B251F" w:rsidR="001662FF" w:rsidRPr="005D44B0" w:rsidRDefault="001662FF" w:rsidP="001662FF">
      <w:pPr>
        <w:widowControl w:val="0"/>
        <w:spacing w:after="0" w:line="240" w:lineRule="auto"/>
        <w:ind w:left="720" w:hanging="720"/>
        <w:rPr>
          <w:rFonts w:asciiTheme="minorHAnsi" w:hAnsiTheme="minorHAnsi"/>
          <w:b/>
          <w:bCs/>
        </w:rPr>
      </w:pPr>
      <w:r w:rsidRPr="005D44B0">
        <w:rPr>
          <w:rFonts w:asciiTheme="minorHAnsi" w:hAnsiTheme="minorHAnsi"/>
          <w:b/>
          <w:bCs/>
        </w:rPr>
        <w:t>Statement of Purpose</w:t>
      </w:r>
    </w:p>
    <w:p w14:paraId="3186EFE4" w14:textId="77777777" w:rsidR="001662FF" w:rsidRPr="001662FF" w:rsidRDefault="001662FF" w:rsidP="005D44B0">
      <w:pPr>
        <w:widowControl w:val="0"/>
        <w:spacing w:after="0" w:line="240" w:lineRule="auto"/>
        <w:jc w:val="both"/>
        <w:rPr>
          <w:rFonts w:asciiTheme="minorHAnsi" w:hAnsiTheme="minorHAnsi"/>
        </w:rPr>
      </w:pPr>
      <w:r w:rsidRPr="001662FF">
        <w:rPr>
          <w:rFonts w:asciiTheme="minorHAnsi" w:hAnsiTheme="minorHAnsi"/>
        </w:rPr>
        <w:t>The Code of Ethics is a public statement by educators that sets clear expectations and principles to guide practice and inspire professional excellence. Educators believe a commonly held set of principles can assist in the individual exercise of professional judgment. This Code speaks to the core values of the profession. "Educator" as used throughout means all educators serving New York schools in positions requiring a certificate, including classroom teachers, school leaders and pupil personnel service providers. (See appendix 2)</w:t>
      </w:r>
    </w:p>
    <w:p w14:paraId="20ADD726"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22D08725" w14:textId="77777777" w:rsidR="005D44B0" w:rsidRDefault="005D44B0">
      <w:pPr>
        <w:spacing w:after="0" w:line="240" w:lineRule="auto"/>
        <w:rPr>
          <w:rFonts w:asciiTheme="majorHAnsi" w:eastAsiaTheme="majorEastAsia" w:hAnsiTheme="majorHAnsi" w:cstheme="majorBidi"/>
          <w:b/>
          <w:color w:val="0F4761" w:themeColor="accent1" w:themeShade="BF"/>
          <w:sz w:val="24"/>
          <w:szCs w:val="32"/>
        </w:rPr>
      </w:pPr>
      <w:bookmarkStart w:id="11" w:name="_Toc159147897"/>
      <w:r>
        <w:br w:type="page"/>
      </w:r>
    </w:p>
    <w:p w14:paraId="482384B3" w14:textId="71033336" w:rsidR="001662FF" w:rsidRPr="0064359F" w:rsidRDefault="001662FF" w:rsidP="0064359F">
      <w:pPr>
        <w:pStyle w:val="Heading2"/>
      </w:pPr>
      <w:r w:rsidRPr="0064359F">
        <w:lastRenderedPageBreak/>
        <w:t>General Professional Competencies for Initial Programs</w:t>
      </w:r>
      <w:r w:rsidR="0064359F" w:rsidRPr="0064359F">
        <w:t xml:space="preserve"> (INTASC)</w:t>
      </w:r>
      <w:bookmarkEnd w:id="11"/>
    </w:p>
    <w:p w14:paraId="375BD4F4" w14:textId="77777777" w:rsidR="001662FF" w:rsidRPr="001662FF" w:rsidRDefault="001662FF" w:rsidP="005D44B0">
      <w:pPr>
        <w:widowControl w:val="0"/>
        <w:autoSpaceDE w:val="0"/>
        <w:autoSpaceDN w:val="0"/>
        <w:adjustRightInd w:val="0"/>
        <w:spacing w:after="0" w:line="240" w:lineRule="auto"/>
        <w:ind w:right="57"/>
        <w:rPr>
          <w:rFonts w:asciiTheme="minorHAnsi" w:hAnsiTheme="minorHAnsi"/>
        </w:rPr>
      </w:pPr>
      <w:r w:rsidRPr="001662FF">
        <w:rPr>
          <w:rFonts w:asciiTheme="minorHAnsi" w:hAnsiTheme="minorHAnsi"/>
        </w:rPr>
        <w:t>General professional competencies for initial programs are based on the following standards (or those deemed appropriate by the specialized professional area):</w:t>
      </w:r>
    </w:p>
    <w:p w14:paraId="590578F8" w14:textId="77777777" w:rsidR="001662FF" w:rsidRPr="001662FF" w:rsidRDefault="001662FF" w:rsidP="001662FF">
      <w:pPr>
        <w:widowControl w:val="0"/>
        <w:autoSpaceDE w:val="0"/>
        <w:autoSpaceDN w:val="0"/>
        <w:adjustRightInd w:val="0"/>
        <w:spacing w:after="0" w:line="240" w:lineRule="auto"/>
        <w:ind w:left="800" w:right="57"/>
        <w:rPr>
          <w:rFonts w:asciiTheme="minorHAnsi" w:hAnsiTheme="minorHAnsi"/>
        </w:rPr>
      </w:pPr>
    </w:p>
    <w:p w14:paraId="41FEA440" w14:textId="7F8E1A96" w:rsidR="001662FF" w:rsidRPr="001662FF" w:rsidRDefault="001662FF" w:rsidP="005D44B0">
      <w:pPr>
        <w:widowControl w:val="0"/>
        <w:autoSpaceDE w:val="0"/>
        <w:autoSpaceDN w:val="0"/>
        <w:adjustRightInd w:val="0"/>
        <w:spacing w:after="0" w:line="240" w:lineRule="auto"/>
        <w:ind w:right="57"/>
        <w:rPr>
          <w:rFonts w:asciiTheme="minorHAnsi" w:hAnsiTheme="minorHAnsi"/>
          <w:b/>
        </w:rPr>
      </w:pPr>
      <w:r w:rsidRPr="001662FF">
        <w:rPr>
          <w:rFonts w:asciiTheme="minorHAnsi" w:hAnsiTheme="minorHAnsi"/>
          <w:b/>
        </w:rPr>
        <w:t>A.</w:t>
      </w:r>
      <w:r w:rsidR="005D44B0">
        <w:rPr>
          <w:rFonts w:asciiTheme="minorHAnsi" w:hAnsiTheme="minorHAnsi"/>
          <w:b/>
        </w:rPr>
        <w:t xml:space="preserve"> </w:t>
      </w:r>
      <w:r w:rsidRPr="001662FF">
        <w:rPr>
          <w:rFonts w:asciiTheme="minorHAnsi" w:hAnsiTheme="minorHAnsi"/>
          <w:b/>
        </w:rPr>
        <w:t>For Initial Programs:</w:t>
      </w:r>
    </w:p>
    <w:p w14:paraId="320CC5C7" w14:textId="77777777" w:rsidR="001662FF" w:rsidRPr="001662FF" w:rsidRDefault="001662FF" w:rsidP="001662FF">
      <w:pPr>
        <w:widowControl w:val="0"/>
        <w:autoSpaceDE w:val="0"/>
        <w:autoSpaceDN w:val="0"/>
        <w:adjustRightInd w:val="0"/>
        <w:spacing w:after="0" w:line="240" w:lineRule="auto"/>
        <w:ind w:left="800" w:right="57"/>
        <w:rPr>
          <w:rFonts w:asciiTheme="minorHAnsi" w:hAnsiTheme="minorHAnsi"/>
        </w:rPr>
      </w:pPr>
    </w:p>
    <w:p w14:paraId="2F0C27DB" w14:textId="77777777" w:rsidR="001662FF" w:rsidRPr="005D44B0" w:rsidRDefault="001662FF" w:rsidP="005D44B0">
      <w:pPr>
        <w:widowControl w:val="0"/>
        <w:autoSpaceDE w:val="0"/>
        <w:autoSpaceDN w:val="0"/>
        <w:adjustRightInd w:val="0"/>
        <w:spacing w:after="0" w:line="240" w:lineRule="auto"/>
        <w:ind w:right="57"/>
        <w:rPr>
          <w:rFonts w:asciiTheme="minorHAnsi" w:hAnsiTheme="minorHAnsi"/>
          <w:b/>
          <w:bCs/>
        </w:rPr>
      </w:pPr>
      <w:r w:rsidRPr="005D44B0">
        <w:rPr>
          <w:rFonts w:asciiTheme="minorHAnsi" w:hAnsiTheme="minorHAnsi"/>
          <w:b/>
          <w:bCs/>
        </w:rPr>
        <w:t>The Learner and Learning</w:t>
      </w:r>
    </w:p>
    <w:p w14:paraId="3FD32D9F" w14:textId="77777777" w:rsidR="001662FF" w:rsidRPr="001662FF" w:rsidRDefault="001662FF" w:rsidP="005D44B0">
      <w:pPr>
        <w:widowControl w:val="0"/>
        <w:autoSpaceDE w:val="0"/>
        <w:autoSpaceDN w:val="0"/>
        <w:adjustRightInd w:val="0"/>
        <w:spacing w:after="0" w:line="240" w:lineRule="auto"/>
        <w:ind w:right="57"/>
        <w:jc w:val="both"/>
        <w:rPr>
          <w:rFonts w:asciiTheme="minorHAnsi" w:hAnsiTheme="minorHAnsi"/>
        </w:rPr>
      </w:pPr>
      <w:r w:rsidRPr="001662FF">
        <w:rPr>
          <w:rFonts w:asciiTheme="minorHAnsi" w:hAnsiTheme="minorHAnsi"/>
        </w:rPr>
        <w:t>Standard 1: Learner Development—The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14:paraId="238A03AF" w14:textId="77777777" w:rsidR="001662FF" w:rsidRPr="001662FF" w:rsidRDefault="001662FF" w:rsidP="005D44B0">
      <w:pPr>
        <w:widowControl w:val="0"/>
        <w:autoSpaceDE w:val="0"/>
        <w:autoSpaceDN w:val="0"/>
        <w:adjustRightInd w:val="0"/>
        <w:spacing w:after="0" w:line="240" w:lineRule="auto"/>
        <w:ind w:right="57"/>
        <w:rPr>
          <w:rFonts w:asciiTheme="minorHAnsi" w:hAnsiTheme="minorHAnsi"/>
        </w:rPr>
      </w:pPr>
    </w:p>
    <w:p w14:paraId="00BC070D" w14:textId="77777777" w:rsidR="001662FF" w:rsidRPr="001662FF" w:rsidRDefault="001662FF" w:rsidP="005D44B0">
      <w:pPr>
        <w:widowControl w:val="0"/>
        <w:autoSpaceDE w:val="0"/>
        <w:autoSpaceDN w:val="0"/>
        <w:adjustRightInd w:val="0"/>
        <w:spacing w:after="0" w:line="240" w:lineRule="auto"/>
        <w:ind w:right="57"/>
        <w:jc w:val="both"/>
        <w:rPr>
          <w:rFonts w:asciiTheme="minorHAnsi" w:hAnsiTheme="minorHAnsi"/>
        </w:rPr>
      </w:pPr>
      <w:r w:rsidRPr="001662FF">
        <w:rPr>
          <w:rFonts w:asciiTheme="minorHAnsi" w:hAnsiTheme="minorHAnsi"/>
        </w:rPr>
        <w:t>Standard 2: Learning Differences—The teacher uses understanding of individual differences and diverse cultures and communities to ensure inclusive learning environments that enable each learner to meet high standards.</w:t>
      </w:r>
    </w:p>
    <w:p w14:paraId="48673339" w14:textId="77777777" w:rsidR="001662FF" w:rsidRPr="001662FF" w:rsidRDefault="001662FF" w:rsidP="005D44B0">
      <w:pPr>
        <w:widowControl w:val="0"/>
        <w:autoSpaceDE w:val="0"/>
        <w:autoSpaceDN w:val="0"/>
        <w:adjustRightInd w:val="0"/>
        <w:spacing w:after="0" w:line="240" w:lineRule="auto"/>
        <w:ind w:right="57"/>
        <w:rPr>
          <w:rFonts w:asciiTheme="minorHAnsi" w:hAnsiTheme="minorHAnsi"/>
        </w:rPr>
      </w:pPr>
    </w:p>
    <w:p w14:paraId="3A24DFB6" w14:textId="77777777" w:rsidR="001662FF" w:rsidRPr="001662FF" w:rsidRDefault="001662FF" w:rsidP="005D44B0">
      <w:pPr>
        <w:widowControl w:val="0"/>
        <w:autoSpaceDE w:val="0"/>
        <w:autoSpaceDN w:val="0"/>
        <w:adjustRightInd w:val="0"/>
        <w:spacing w:after="0" w:line="240" w:lineRule="auto"/>
        <w:ind w:right="57"/>
        <w:jc w:val="both"/>
        <w:rPr>
          <w:rFonts w:asciiTheme="minorHAnsi" w:hAnsiTheme="minorHAnsi"/>
        </w:rPr>
      </w:pPr>
      <w:r w:rsidRPr="001662FF">
        <w:rPr>
          <w:rFonts w:asciiTheme="minorHAnsi" w:hAnsiTheme="minorHAnsi"/>
        </w:rPr>
        <w:t>Standard 3: Learning Environments—The teacher works with others to create environments that support individual and collaborative learning, and that encourage positive social interaction, active engagement in learning, and self-motivation.</w:t>
      </w:r>
    </w:p>
    <w:p w14:paraId="33A70B6E" w14:textId="77777777" w:rsidR="001662FF" w:rsidRPr="001662FF" w:rsidRDefault="001662FF" w:rsidP="005D44B0">
      <w:pPr>
        <w:widowControl w:val="0"/>
        <w:autoSpaceDE w:val="0"/>
        <w:autoSpaceDN w:val="0"/>
        <w:adjustRightInd w:val="0"/>
        <w:spacing w:after="0" w:line="240" w:lineRule="auto"/>
        <w:ind w:right="57"/>
        <w:rPr>
          <w:rFonts w:asciiTheme="minorHAnsi" w:hAnsiTheme="minorHAnsi"/>
        </w:rPr>
      </w:pPr>
    </w:p>
    <w:p w14:paraId="644AFE91" w14:textId="27632704" w:rsidR="001662FF" w:rsidRPr="005D44B0" w:rsidRDefault="001662FF" w:rsidP="005D44B0">
      <w:pPr>
        <w:widowControl w:val="0"/>
        <w:autoSpaceDE w:val="0"/>
        <w:autoSpaceDN w:val="0"/>
        <w:adjustRightInd w:val="0"/>
        <w:spacing w:after="0" w:line="240" w:lineRule="auto"/>
        <w:ind w:right="57"/>
        <w:rPr>
          <w:rFonts w:asciiTheme="minorHAnsi" w:hAnsiTheme="minorHAnsi"/>
          <w:b/>
          <w:bCs/>
        </w:rPr>
      </w:pPr>
      <w:r w:rsidRPr="005D44B0">
        <w:rPr>
          <w:rFonts w:asciiTheme="minorHAnsi" w:hAnsiTheme="minorHAnsi"/>
          <w:b/>
          <w:bCs/>
        </w:rPr>
        <w:t>Content</w:t>
      </w:r>
    </w:p>
    <w:p w14:paraId="2C14F2B8" w14:textId="77777777" w:rsidR="001662FF" w:rsidRPr="001662FF" w:rsidRDefault="001662FF" w:rsidP="005D44B0">
      <w:pPr>
        <w:widowControl w:val="0"/>
        <w:autoSpaceDE w:val="0"/>
        <w:autoSpaceDN w:val="0"/>
        <w:adjustRightInd w:val="0"/>
        <w:spacing w:after="0" w:line="240" w:lineRule="auto"/>
        <w:ind w:right="57"/>
        <w:jc w:val="both"/>
        <w:rPr>
          <w:rFonts w:asciiTheme="minorHAnsi" w:hAnsiTheme="minorHAnsi"/>
        </w:rPr>
      </w:pPr>
      <w:r w:rsidRPr="001662FF">
        <w:rPr>
          <w:rFonts w:asciiTheme="minorHAnsi" w:hAnsiTheme="minorHAnsi"/>
        </w:rPr>
        <w:t>Standard 4: Content Knowledge—The teacher understands the central concepts, tools of inquiry, and structures of the discipline(s) he or she teaches and creates learning experiences that make the discipline accessible and meaningful for learners to assure mastery of the content.</w:t>
      </w:r>
    </w:p>
    <w:p w14:paraId="3AB041DA" w14:textId="77777777" w:rsidR="001662FF" w:rsidRPr="001662FF" w:rsidRDefault="001662FF" w:rsidP="005D44B0">
      <w:pPr>
        <w:widowControl w:val="0"/>
        <w:autoSpaceDE w:val="0"/>
        <w:autoSpaceDN w:val="0"/>
        <w:adjustRightInd w:val="0"/>
        <w:spacing w:after="0" w:line="240" w:lineRule="auto"/>
        <w:ind w:right="57"/>
        <w:rPr>
          <w:rFonts w:asciiTheme="minorHAnsi" w:hAnsiTheme="minorHAnsi"/>
        </w:rPr>
      </w:pPr>
    </w:p>
    <w:p w14:paraId="16DB2D34" w14:textId="77777777" w:rsidR="001662FF" w:rsidRPr="001662FF" w:rsidRDefault="001662FF" w:rsidP="005D44B0">
      <w:pPr>
        <w:widowControl w:val="0"/>
        <w:autoSpaceDE w:val="0"/>
        <w:autoSpaceDN w:val="0"/>
        <w:adjustRightInd w:val="0"/>
        <w:spacing w:after="0" w:line="240" w:lineRule="auto"/>
        <w:ind w:right="57"/>
        <w:jc w:val="both"/>
        <w:rPr>
          <w:rFonts w:asciiTheme="minorHAnsi" w:hAnsiTheme="minorHAnsi"/>
        </w:rPr>
      </w:pPr>
      <w:r w:rsidRPr="001662FF">
        <w:rPr>
          <w:rFonts w:asciiTheme="minorHAnsi" w:hAnsiTheme="minorHAnsi"/>
        </w:rPr>
        <w:t>Standard 5: Application of Content—The teacher understands how to connect concepts and use differing perspectives to engage learners in critical thinking, creativity, and collaborative problem solving related to authentic local and global issues.</w:t>
      </w:r>
    </w:p>
    <w:p w14:paraId="7161D1AB" w14:textId="77777777" w:rsidR="001662FF" w:rsidRPr="001662FF" w:rsidRDefault="001662FF" w:rsidP="005D44B0">
      <w:pPr>
        <w:widowControl w:val="0"/>
        <w:autoSpaceDE w:val="0"/>
        <w:autoSpaceDN w:val="0"/>
        <w:adjustRightInd w:val="0"/>
        <w:spacing w:after="0" w:line="240" w:lineRule="auto"/>
        <w:ind w:right="57"/>
        <w:rPr>
          <w:rFonts w:asciiTheme="minorHAnsi" w:hAnsiTheme="minorHAnsi"/>
        </w:rPr>
      </w:pPr>
    </w:p>
    <w:p w14:paraId="50B58CA6" w14:textId="77777777" w:rsidR="001662FF" w:rsidRPr="005D44B0" w:rsidRDefault="001662FF" w:rsidP="005D44B0">
      <w:pPr>
        <w:widowControl w:val="0"/>
        <w:autoSpaceDE w:val="0"/>
        <w:autoSpaceDN w:val="0"/>
        <w:adjustRightInd w:val="0"/>
        <w:spacing w:after="0" w:line="240" w:lineRule="auto"/>
        <w:ind w:right="57"/>
        <w:rPr>
          <w:rFonts w:asciiTheme="minorHAnsi" w:hAnsiTheme="minorHAnsi"/>
          <w:b/>
          <w:bCs/>
        </w:rPr>
      </w:pPr>
      <w:r w:rsidRPr="005D44B0">
        <w:rPr>
          <w:rFonts w:asciiTheme="minorHAnsi" w:hAnsiTheme="minorHAnsi"/>
          <w:b/>
          <w:bCs/>
        </w:rPr>
        <w:t>Instructional Practice</w:t>
      </w:r>
    </w:p>
    <w:p w14:paraId="5FE19C23" w14:textId="77777777" w:rsidR="001662FF" w:rsidRPr="001662FF" w:rsidRDefault="001662FF" w:rsidP="005D44B0">
      <w:pPr>
        <w:widowControl w:val="0"/>
        <w:autoSpaceDE w:val="0"/>
        <w:autoSpaceDN w:val="0"/>
        <w:adjustRightInd w:val="0"/>
        <w:spacing w:after="0" w:line="240" w:lineRule="auto"/>
        <w:ind w:right="57"/>
        <w:rPr>
          <w:rFonts w:asciiTheme="minorHAnsi" w:hAnsiTheme="minorHAnsi"/>
        </w:rPr>
      </w:pPr>
    </w:p>
    <w:p w14:paraId="6D2FD0C4" w14:textId="77777777" w:rsidR="001662FF" w:rsidRPr="001662FF" w:rsidRDefault="001662FF" w:rsidP="005D44B0">
      <w:pPr>
        <w:widowControl w:val="0"/>
        <w:autoSpaceDE w:val="0"/>
        <w:autoSpaceDN w:val="0"/>
        <w:adjustRightInd w:val="0"/>
        <w:spacing w:after="0" w:line="240" w:lineRule="auto"/>
        <w:ind w:right="57"/>
        <w:jc w:val="both"/>
        <w:rPr>
          <w:rFonts w:asciiTheme="minorHAnsi" w:hAnsiTheme="minorHAnsi"/>
        </w:rPr>
      </w:pPr>
      <w:r w:rsidRPr="001662FF">
        <w:rPr>
          <w:rFonts w:asciiTheme="minorHAnsi" w:hAnsiTheme="minorHAnsi"/>
        </w:rPr>
        <w:t>Standard 6: Assessment—The teacher understands and uses multiple methods of assessment to engage learners in their own growth, to monitor learner progress, and to guide the teacher’s and learner’s decision making.</w:t>
      </w:r>
    </w:p>
    <w:p w14:paraId="5E68D82D" w14:textId="77777777" w:rsidR="001662FF" w:rsidRPr="001662FF" w:rsidRDefault="001662FF" w:rsidP="005D44B0">
      <w:pPr>
        <w:widowControl w:val="0"/>
        <w:autoSpaceDE w:val="0"/>
        <w:autoSpaceDN w:val="0"/>
        <w:adjustRightInd w:val="0"/>
        <w:spacing w:after="0" w:line="240" w:lineRule="auto"/>
        <w:ind w:right="57"/>
        <w:rPr>
          <w:rFonts w:asciiTheme="minorHAnsi" w:hAnsiTheme="minorHAnsi"/>
        </w:rPr>
      </w:pPr>
    </w:p>
    <w:p w14:paraId="773A229E" w14:textId="77777777" w:rsidR="001662FF" w:rsidRPr="001662FF" w:rsidRDefault="001662FF" w:rsidP="005D44B0">
      <w:pPr>
        <w:widowControl w:val="0"/>
        <w:autoSpaceDE w:val="0"/>
        <w:autoSpaceDN w:val="0"/>
        <w:adjustRightInd w:val="0"/>
        <w:spacing w:after="0" w:line="240" w:lineRule="auto"/>
        <w:ind w:right="57"/>
        <w:jc w:val="both"/>
        <w:rPr>
          <w:rFonts w:asciiTheme="minorHAnsi" w:hAnsiTheme="minorHAnsi"/>
        </w:rPr>
      </w:pPr>
      <w:r w:rsidRPr="001662FF">
        <w:rPr>
          <w:rFonts w:asciiTheme="minorHAnsi" w:hAnsiTheme="minorHAnsi"/>
        </w:rPr>
        <w:t xml:space="preserve">Standard 7: Planning for Instruction—The teacher plans instruction that supports every student in meeting rigorous learning goals by drawing upon knowledge of content areas, curriculum, cross-disciplinary skills, and pedagogy, as well as knowledge of learners and the community context. </w:t>
      </w:r>
    </w:p>
    <w:p w14:paraId="0C4EF34C" w14:textId="77777777" w:rsidR="001662FF" w:rsidRPr="001662FF" w:rsidRDefault="001662FF" w:rsidP="005D44B0">
      <w:pPr>
        <w:widowControl w:val="0"/>
        <w:autoSpaceDE w:val="0"/>
        <w:autoSpaceDN w:val="0"/>
        <w:adjustRightInd w:val="0"/>
        <w:spacing w:after="0" w:line="240" w:lineRule="auto"/>
        <w:ind w:right="57"/>
        <w:rPr>
          <w:rFonts w:asciiTheme="minorHAnsi" w:hAnsiTheme="minorHAnsi"/>
        </w:rPr>
      </w:pPr>
    </w:p>
    <w:p w14:paraId="4FCDCAA8" w14:textId="57C35BA3" w:rsidR="001662FF" w:rsidRPr="001662FF" w:rsidRDefault="001662FF" w:rsidP="005D44B0">
      <w:pPr>
        <w:widowControl w:val="0"/>
        <w:autoSpaceDE w:val="0"/>
        <w:autoSpaceDN w:val="0"/>
        <w:adjustRightInd w:val="0"/>
        <w:spacing w:after="0" w:line="240" w:lineRule="auto"/>
        <w:ind w:right="57"/>
        <w:jc w:val="both"/>
        <w:rPr>
          <w:rFonts w:asciiTheme="minorHAnsi" w:hAnsiTheme="minorHAnsi"/>
        </w:rPr>
      </w:pPr>
      <w:r w:rsidRPr="001662FF">
        <w:rPr>
          <w:rFonts w:asciiTheme="minorHAnsi" w:hAnsiTheme="minorHAnsi"/>
        </w:rPr>
        <w:t>Standard 8: Instructional Strategies—The teacher understands and uses a variety of instructional</w:t>
      </w:r>
      <w:r w:rsidR="005D44B0">
        <w:rPr>
          <w:rFonts w:asciiTheme="minorHAnsi" w:hAnsiTheme="minorHAnsi"/>
        </w:rPr>
        <w:t xml:space="preserve"> </w:t>
      </w:r>
      <w:r w:rsidRPr="001662FF">
        <w:rPr>
          <w:rFonts w:asciiTheme="minorHAnsi" w:hAnsiTheme="minorHAnsi"/>
        </w:rPr>
        <w:t>strategies to encourage learners to develop deep understanding of content areas and their connections,</w:t>
      </w:r>
      <w:r w:rsidR="005D44B0">
        <w:rPr>
          <w:rFonts w:asciiTheme="minorHAnsi" w:hAnsiTheme="minorHAnsi"/>
        </w:rPr>
        <w:t xml:space="preserve"> </w:t>
      </w:r>
      <w:r w:rsidRPr="001662FF">
        <w:rPr>
          <w:rFonts w:asciiTheme="minorHAnsi" w:hAnsiTheme="minorHAnsi"/>
        </w:rPr>
        <w:t>and to build skills to apply knowledge in meaningful ways.</w:t>
      </w:r>
    </w:p>
    <w:p w14:paraId="24E47C6E" w14:textId="77777777" w:rsidR="001662FF" w:rsidRPr="001662FF" w:rsidRDefault="001662FF" w:rsidP="005D44B0">
      <w:pPr>
        <w:widowControl w:val="0"/>
        <w:autoSpaceDE w:val="0"/>
        <w:autoSpaceDN w:val="0"/>
        <w:adjustRightInd w:val="0"/>
        <w:spacing w:after="0" w:line="240" w:lineRule="auto"/>
        <w:ind w:right="57"/>
        <w:rPr>
          <w:rFonts w:asciiTheme="minorHAnsi" w:hAnsiTheme="minorHAnsi"/>
        </w:rPr>
      </w:pPr>
    </w:p>
    <w:p w14:paraId="6C8642ED" w14:textId="77777777" w:rsidR="001662FF" w:rsidRPr="005D44B0" w:rsidRDefault="001662FF" w:rsidP="005D44B0">
      <w:pPr>
        <w:widowControl w:val="0"/>
        <w:autoSpaceDE w:val="0"/>
        <w:autoSpaceDN w:val="0"/>
        <w:adjustRightInd w:val="0"/>
        <w:spacing w:after="0" w:line="240" w:lineRule="auto"/>
        <w:ind w:right="57"/>
        <w:rPr>
          <w:rFonts w:asciiTheme="minorHAnsi" w:hAnsiTheme="minorHAnsi"/>
          <w:b/>
          <w:bCs/>
        </w:rPr>
      </w:pPr>
      <w:r w:rsidRPr="005D44B0">
        <w:rPr>
          <w:rFonts w:asciiTheme="minorHAnsi" w:hAnsiTheme="minorHAnsi"/>
          <w:b/>
          <w:bCs/>
        </w:rPr>
        <w:t>Professional Responsibility</w:t>
      </w:r>
    </w:p>
    <w:p w14:paraId="412C4507" w14:textId="77777777" w:rsidR="001662FF" w:rsidRPr="001662FF" w:rsidRDefault="001662FF" w:rsidP="005D44B0">
      <w:pPr>
        <w:widowControl w:val="0"/>
        <w:autoSpaceDE w:val="0"/>
        <w:autoSpaceDN w:val="0"/>
        <w:adjustRightInd w:val="0"/>
        <w:spacing w:after="0" w:line="240" w:lineRule="auto"/>
        <w:ind w:right="57"/>
        <w:jc w:val="both"/>
        <w:rPr>
          <w:rFonts w:asciiTheme="minorHAnsi" w:hAnsiTheme="minorHAnsi"/>
        </w:rPr>
      </w:pPr>
      <w:r w:rsidRPr="001662FF">
        <w:rPr>
          <w:rFonts w:asciiTheme="minorHAnsi" w:hAnsiTheme="minorHAnsi"/>
        </w:rPr>
        <w:t xml:space="preserve">Standard 9: Professional Learning and Ethical Practice—The teacher engages in ongoing professional learning and uses evidence to continually evaluate his/her practice, particularly the </w:t>
      </w:r>
      <w:r w:rsidRPr="001662FF">
        <w:rPr>
          <w:rFonts w:asciiTheme="minorHAnsi" w:hAnsiTheme="minorHAnsi"/>
        </w:rPr>
        <w:lastRenderedPageBreak/>
        <w:t>effects of his/her choices and actions on others (learners, families, other professionals, and the community), and adapts practice to meet the needs of each learner.</w:t>
      </w:r>
    </w:p>
    <w:p w14:paraId="5A60F8E1" w14:textId="77777777" w:rsidR="001662FF" w:rsidRPr="001662FF" w:rsidRDefault="001662FF" w:rsidP="005D44B0">
      <w:pPr>
        <w:widowControl w:val="0"/>
        <w:autoSpaceDE w:val="0"/>
        <w:autoSpaceDN w:val="0"/>
        <w:adjustRightInd w:val="0"/>
        <w:spacing w:after="0" w:line="240" w:lineRule="auto"/>
        <w:ind w:right="57"/>
        <w:rPr>
          <w:rFonts w:asciiTheme="minorHAnsi" w:hAnsiTheme="minorHAnsi"/>
        </w:rPr>
      </w:pPr>
    </w:p>
    <w:p w14:paraId="5538B9B0" w14:textId="77777777" w:rsidR="001662FF" w:rsidRPr="001662FF" w:rsidRDefault="001662FF" w:rsidP="005D44B0">
      <w:pPr>
        <w:widowControl w:val="0"/>
        <w:autoSpaceDE w:val="0"/>
        <w:autoSpaceDN w:val="0"/>
        <w:adjustRightInd w:val="0"/>
        <w:spacing w:after="0" w:line="240" w:lineRule="auto"/>
        <w:ind w:right="57"/>
        <w:jc w:val="both"/>
        <w:rPr>
          <w:rFonts w:asciiTheme="minorHAnsi" w:hAnsiTheme="minorHAnsi"/>
        </w:rPr>
      </w:pPr>
      <w:r w:rsidRPr="001662FF">
        <w:rPr>
          <w:rFonts w:asciiTheme="minorHAnsi" w:hAnsiTheme="minorHAnsi"/>
        </w:rPr>
        <w:t>Standard 10: Leadership and Collaboration—The teacher seeks appropriate leadership roles and opportunities to take responsibility for student learning, to collaborate with learners, families, colleagues, other school professionals, and community members to ensure learner growth, and to advance the profession</w:t>
      </w:r>
    </w:p>
    <w:p w14:paraId="7C3868A1" w14:textId="77777777" w:rsidR="001662FF" w:rsidRPr="001662FF" w:rsidRDefault="001662FF" w:rsidP="001662FF">
      <w:pPr>
        <w:widowControl w:val="0"/>
        <w:autoSpaceDE w:val="0"/>
        <w:autoSpaceDN w:val="0"/>
        <w:adjustRightInd w:val="0"/>
        <w:spacing w:after="0" w:line="240" w:lineRule="auto"/>
        <w:ind w:left="800" w:right="57"/>
        <w:rPr>
          <w:rFonts w:asciiTheme="minorHAnsi" w:hAnsiTheme="minorHAnsi"/>
        </w:rPr>
      </w:pPr>
    </w:p>
    <w:p w14:paraId="1B12E492" w14:textId="6BE77B58" w:rsidR="001662FF" w:rsidRPr="001662FF" w:rsidRDefault="001662FF" w:rsidP="005D44B0">
      <w:pPr>
        <w:widowControl w:val="0"/>
        <w:autoSpaceDE w:val="0"/>
        <w:autoSpaceDN w:val="0"/>
        <w:adjustRightInd w:val="0"/>
        <w:spacing w:after="0" w:line="240" w:lineRule="auto"/>
        <w:ind w:right="57"/>
        <w:rPr>
          <w:rFonts w:asciiTheme="minorHAnsi" w:hAnsiTheme="minorHAnsi"/>
          <w:b/>
        </w:rPr>
      </w:pPr>
      <w:r w:rsidRPr="001662FF">
        <w:rPr>
          <w:rFonts w:asciiTheme="minorHAnsi" w:hAnsiTheme="minorHAnsi"/>
          <w:b/>
        </w:rPr>
        <w:t>B.</w:t>
      </w:r>
      <w:r w:rsidR="005D44B0">
        <w:rPr>
          <w:rFonts w:asciiTheme="minorHAnsi" w:hAnsiTheme="minorHAnsi"/>
          <w:b/>
        </w:rPr>
        <w:t xml:space="preserve"> </w:t>
      </w:r>
      <w:r w:rsidRPr="001662FF">
        <w:rPr>
          <w:rFonts w:asciiTheme="minorHAnsi" w:hAnsiTheme="minorHAnsi"/>
          <w:b/>
        </w:rPr>
        <w:t>For Advanced Programs:</w:t>
      </w:r>
    </w:p>
    <w:p w14:paraId="5C17DCE2" w14:textId="14336E38" w:rsidR="001662FF" w:rsidRPr="001662FF" w:rsidRDefault="001662FF" w:rsidP="005D44B0">
      <w:pPr>
        <w:widowControl w:val="0"/>
        <w:autoSpaceDE w:val="0"/>
        <w:autoSpaceDN w:val="0"/>
        <w:adjustRightInd w:val="0"/>
        <w:spacing w:after="0" w:line="240" w:lineRule="auto"/>
        <w:ind w:right="57"/>
        <w:jc w:val="both"/>
        <w:rPr>
          <w:rFonts w:asciiTheme="minorHAnsi" w:hAnsiTheme="minorHAnsi"/>
        </w:rPr>
      </w:pPr>
      <w:r w:rsidRPr="001662FF">
        <w:rPr>
          <w:rFonts w:asciiTheme="minorHAnsi" w:hAnsiTheme="minorHAnsi"/>
        </w:rPr>
        <w:t xml:space="preserve"> Each advanced program follows specialized standards that include, but are not limited</w:t>
      </w:r>
      <w:r w:rsidR="005D44B0">
        <w:rPr>
          <w:rFonts w:asciiTheme="minorHAnsi" w:hAnsiTheme="minorHAnsi"/>
        </w:rPr>
        <w:t xml:space="preserve"> </w:t>
      </w:r>
      <w:r w:rsidRPr="001662FF">
        <w:rPr>
          <w:rFonts w:asciiTheme="minorHAnsi" w:hAnsiTheme="minorHAnsi"/>
        </w:rPr>
        <w:t xml:space="preserve">to, Specialized Professional Association (SPA) standards, individual state standards, </w:t>
      </w:r>
      <w:r w:rsidR="005D44B0">
        <w:rPr>
          <w:rFonts w:asciiTheme="minorHAnsi" w:hAnsiTheme="minorHAnsi"/>
        </w:rPr>
        <w:t xml:space="preserve"> </w:t>
      </w:r>
      <w:r w:rsidRPr="001662FF">
        <w:rPr>
          <w:rFonts w:asciiTheme="minorHAnsi" w:hAnsiTheme="minorHAnsi"/>
        </w:rPr>
        <w:t>standards of the National Board for Professional Teaching Standards, and standards</w:t>
      </w:r>
      <w:r w:rsidR="005D44B0">
        <w:rPr>
          <w:rFonts w:asciiTheme="minorHAnsi" w:hAnsiTheme="minorHAnsi"/>
        </w:rPr>
        <w:t xml:space="preserve"> </w:t>
      </w:r>
      <w:r w:rsidRPr="001662FF">
        <w:rPr>
          <w:rFonts w:asciiTheme="minorHAnsi" w:hAnsiTheme="minorHAnsi"/>
        </w:rPr>
        <w:t xml:space="preserve">of other accrediting bodies [e.g., Council for Accreditation of Counseling and Related </w:t>
      </w:r>
      <w:r w:rsidR="005D44B0">
        <w:rPr>
          <w:rFonts w:asciiTheme="minorHAnsi" w:hAnsiTheme="minorHAnsi"/>
        </w:rPr>
        <w:t xml:space="preserve"> </w:t>
      </w:r>
      <w:r w:rsidRPr="001662FF">
        <w:rPr>
          <w:rFonts w:asciiTheme="minorHAnsi" w:hAnsiTheme="minorHAnsi"/>
        </w:rPr>
        <w:t>Educational Programs (CACREP)].</w:t>
      </w:r>
    </w:p>
    <w:p w14:paraId="080DBAE7" w14:textId="77777777" w:rsidR="00A01B11" w:rsidRDefault="00A01B11" w:rsidP="00A01B11">
      <w:pPr>
        <w:spacing w:line="240" w:lineRule="auto"/>
        <w:rPr>
          <w:rFonts w:ascii="Aptos" w:hAnsi="Aptos"/>
          <w:b/>
        </w:rPr>
      </w:pPr>
      <w:bookmarkStart w:id="12" w:name="_Toc159147899"/>
      <w:bookmarkStart w:id="13" w:name="_Hlk64016901"/>
    </w:p>
    <w:p w14:paraId="6440AE9B" w14:textId="32FD5FF6" w:rsidR="00A01B11" w:rsidRPr="00A01B11" w:rsidRDefault="00A01B11" w:rsidP="00A01B11">
      <w:pPr>
        <w:spacing w:line="240" w:lineRule="auto"/>
        <w:rPr>
          <w:rFonts w:ascii="Aptos" w:hAnsi="Aptos"/>
          <w:b/>
        </w:rPr>
      </w:pPr>
      <w:r w:rsidRPr="00A01B11">
        <w:rPr>
          <w:rFonts w:ascii="Aptos" w:hAnsi="Aptos"/>
          <w:b/>
        </w:rPr>
        <w:t xml:space="preserve">Professional Development </w:t>
      </w:r>
      <w:r w:rsidR="00396E48">
        <w:rPr>
          <w:rFonts w:ascii="Aptos" w:hAnsi="Aptos"/>
          <w:b/>
        </w:rPr>
        <w:t xml:space="preserve">Partnership </w:t>
      </w:r>
      <w:r w:rsidRPr="00A01B11">
        <w:rPr>
          <w:rFonts w:ascii="Aptos" w:hAnsi="Aptos"/>
          <w:b/>
        </w:rPr>
        <w:t xml:space="preserve">(PDP) </w:t>
      </w:r>
    </w:p>
    <w:p w14:paraId="207766EC" w14:textId="77777777" w:rsidR="00A01B11" w:rsidRPr="00A01B11" w:rsidRDefault="00A01B11" w:rsidP="00A01B11">
      <w:pPr>
        <w:spacing w:line="240" w:lineRule="auto"/>
        <w:rPr>
          <w:rFonts w:ascii="Aptos" w:hAnsi="Aptos"/>
          <w:b/>
        </w:rPr>
      </w:pPr>
      <w:r w:rsidRPr="00A01B11">
        <w:rPr>
          <w:rFonts w:ascii="Aptos" w:hAnsi="Aptos"/>
          <w:b/>
        </w:rPr>
        <w:t>Mission</w:t>
      </w:r>
    </w:p>
    <w:p w14:paraId="1FB433D1" w14:textId="77777777" w:rsidR="00A01B11" w:rsidRPr="00A01B11" w:rsidRDefault="00A01B11" w:rsidP="00A01B11">
      <w:pPr>
        <w:spacing w:line="240" w:lineRule="auto"/>
        <w:rPr>
          <w:rFonts w:ascii="Aptos" w:hAnsi="Aptos"/>
        </w:rPr>
      </w:pPr>
      <w:r w:rsidRPr="00A01B11">
        <w:rPr>
          <w:rFonts w:ascii="Aptos" w:hAnsi="Aptos"/>
        </w:rPr>
        <w:t>The Professional Development Partnership (PDP) Partnership between the School of Education and the Teacher Education Unit (TEU) at SUNY Buffalo State University and participating schools is a collaborative effort. The partnership is dedicated to college faculty, school administrators, practicing teachers, and teacher candidates exploring effective practices to:</w:t>
      </w:r>
    </w:p>
    <w:p w14:paraId="5F34A8B9" w14:textId="77777777" w:rsidR="00A01B11" w:rsidRPr="00A01B11" w:rsidRDefault="00A01B11" w:rsidP="00A01B11">
      <w:pPr>
        <w:spacing w:line="240" w:lineRule="auto"/>
        <w:rPr>
          <w:rFonts w:ascii="Aptos" w:hAnsi="Aptos"/>
        </w:rPr>
      </w:pPr>
      <w:r w:rsidRPr="00A01B11">
        <w:rPr>
          <w:rFonts w:ascii="Aptos" w:hAnsi="Aptos"/>
        </w:rPr>
        <w:t>(a) cooperatively mentor teacher candidates and provide close connections to authentic classroom practice;</w:t>
      </w:r>
    </w:p>
    <w:p w14:paraId="0239AC35" w14:textId="77777777" w:rsidR="00A01B11" w:rsidRPr="00A01B11" w:rsidRDefault="00A01B11" w:rsidP="00A01B11">
      <w:pPr>
        <w:spacing w:line="240" w:lineRule="auto"/>
        <w:rPr>
          <w:rFonts w:ascii="Aptos" w:hAnsi="Aptos"/>
        </w:rPr>
      </w:pPr>
      <w:r w:rsidRPr="00A01B11">
        <w:rPr>
          <w:rFonts w:ascii="Aptos" w:hAnsi="Aptos"/>
        </w:rPr>
        <w:t>(b) promote shared professional development for all constituents;</w:t>
      </w:r>
    </w:p>
    <w:p w14:paraId="79902F6A" w14:textId="77777777" w:rsidR="00A01B11" w:rsidRPr="00A01B11" w:rsidRDefault="00A01B11" w:rsidP="00A01B11">
      <w:pPr>
        <w:spacing w:line="240" w:lineRule="auto"/>
        <w:rPr>
          <w:rFonts w:ascii="Aptos" w:hAnsi="Aptos"/>
        </w:rPr>
      </w:pPr>
      <w:r w:rsidRPr="00A01B11">
        <w:rPr>
          <w:rFonts w:ascii="Aptos" w:hAnsi="Aptos"/>
        </w:rPr>
        <w:t>(c) impact student learning; and</w:t>
      </w:r>
    </w:p>
    <w:p w14:paraId="2B77DE43" w14:textId="77777777" w:rsidR="00A01B11" w:rsidRPr="00A01B11" w:rsidRDefault="00A01B11" w:rsidP="00A01B11">
      <w:pPr>
        <w:spacing w:line="240" w:lineRule="auto"/>
        <w:rPr>
          <w:rFonts w:ascii="Aptos" w:hAnsi="Aptos"/>
        </w:rPr>
      </w:pPr>
      <w:r w:rsidRPr="00A01B11">
        <w:rPr>
          <w:rFonts w:ascii="Aptos" w:hAnsi="Aptos"/>
        </w:rPr>
        <w:t>(d) research innovative and best educational practices.</w:t>
      </w:r>
    </w:p>
    <w:p w14:paraId="30967859" w14:textId="77777777" w:rsidR="00A01B11" w:rsidRPr="00A01B11" w:rsidRDefault="00A01B11" w:rsidP="00A01B11">
      <w:pPr>
        <w:spacing w:line="240" w:lineRule="auto"/>
        <w:rPr>
          <w:rFonts w:ascii="Aptos" w:hAnsi="Aptos"/>
        </w:rPr>
      </w:pPr>
      <w:r w:rsidRPr="00A01B11">
        <w:rPr>
          <w:rFonts w:ascii="Aptos" w:hAnsi="Aptos"/>
        </w:rPr>
        <w:t>Purpose</w:t>
      </w:r>
    </w:p>
    <w:p w14:paraId="1793B72A" w14:textId="77777777" w:rsidR="00A01B11" w:rsidRPr="00A01B11" w:rsidRDefault="00A01B11" w:rsidP="00A01B11">
      <w:pPr>
        <w:spacing w:line="240" w:lineRule="auto"/>
        <w:rPr>
          <w:rFonts w:ascii="Aptos" w:hAnsi="Aptos"/>
        </w:rPr>
      </w:pPr>
      <w:r w:rsidRPr="00A01B11">
        <w:rPr>
          <w:rFonts w:ascii="Aptos" w:hAnsi="Aptos"/>
        </w:rPr>
        <w:t>University faculty, school administrators, and practicing teachers deliberate on how to cooperatively supervise pre-service teachers and provide closer connections to classroom practice, promote professional development for in-service teachers, improve student learning, and research educational practice for school reform.</w:t>
      </w:r>
    </w:p>
    <w:p w14:paraId="18E68F04" w14:textId="77777777" w:rsidR="00A01B11" w:rsidRPr="00A01B11" w:rsidRDefault="00A01B11" w:rsidP="00A01B11">
      <w:pPr>
        <w:spacing w:line="240" w:lineRule="auto"/>
        <w:rPr>
          <w:rFonts w:ascii="Aptos" w:hAnsi="Aptos"/>
        </w:rPr>
      </w:pPr>
      <w:r w:rsidRPr="00A01B11">
        <w:rPr>
          <w:rFonts w:ascii="Aptos" w:hAnsi="Aptos"/>
        </w:rPr>
        <w:t>Critical aspects of our program involve creating and maintaining a collaborative community partnership with urban, suburban, and rural school districts; collaboratively identifying, developing, and refining practices that promote student achievement; supporting initial preparation and continuing professional development for teachers and other school-based educators; and supporting teacher inquiry to improve pupil and educator development. This is accomplished while Elementary Education, Exceptional Education, Secondary Education, and Content majors gain a variety of experiences, ranging from classroom observation and tutoring to methods and student teaching placements at established PDP sites.</w:t>
      </w:r>
    </w:p>
    <w:p w14:paraId="60094E3D" w14:textId="77777777" w:rsidR="00A01B11" w:rsidRPr="00A01B11" w:rsidRDefault="00A01B11" w:rsidP="00A01B11">
      <w:pPr>
        <w:spacing w:line="240" w:lineRule="auto"/>
        <w:rPr>
          <w:rFonts w:ascii="Aptos" w:hAnsi="Aptos"/>
        </w:rPr>
      </w:pPr>
    </w:p>
    <w:p w14:paraId="600B666E" w14:textId="77777777" w:rsidR="00A01B11" w:rsidRPr="00A01B11" w:rsidRDefault="00A01B11" w:rsidP="00A01B11">
      <w:pPr>
        <w:spacing w:line="240" w:lineRule="auto"/>
        <w:rPr>
          <w:rFonts w:ascii="Aptos" w:hAnsi="Aptos"/>
        </w:rPr>
      </w:pPr>
      <w:r w:rsidRPr="00A01B11">
        <w:rPr>
          <w:rFonts w:ascii="Aptos" w:hAnsi="Aptos"/>
        </w:rPr>
        <w:lastRenderedPageBreak/>
        <w:t xml:space="preserve">For more information, please refer to: </w:t>
      </w:r>
      <w:hyperlink r:id="rId17" w:history="1">
        <w:r w:rsidRPr="00A01B11">
          <w:rPr>
            <w:rFonts w:ascii="Aptos" w:hAnsi="Aptos"/>
            <w:color w:val="0000FF"/>
            <w:u w:val="single"/>
          </w:rPr>
          <w:t>https://pdp.buffalostate.edu/</w:t>
        </w:r>
      </w:hyperlink>
    </w:p>
    <w:p w14:paraId="690DFEAC" w14:textId="6BE12D5D" w:rsidR="001662FF" w:rsidRPr="001662FF" w:rsidRDefault="0064359F" w:rsidP="0064359F">
      <w:pPr>
        <w:pStyle w:val="Heading2"/>
      </w:pPr>
      <w:r>
        <w:t xml:space="preserve">Section </w:t>
      </w:r>
      <w:r w:rsidR="001662FF" w:rsidRPr="001662FF">
        <w:t>II. Policies and Procedures: Teacher Education Clinical Placement Policies</w:t>
      </w:r>
      <w:bookmarkEnd w:id="12"/>
      <w:r w:rsidR="001662FF" w:rsidRPr="001662FF">
        <w:t xml:space="preserve"> </w:t>
      </w:r>
    </w:p>
    <w:p w14:paraId="088E96DE" w14:textId="36B86798" w:rsidR="001662FF" w:rsidRPr="001662FF" w:rsidRDefault="001662FF" w:rsidP="00524657">
      <w:pPr>
        <w:pStyle w:val="Default"/>
        <w:jc w:val="both"/>
        <w:rPr>
          <w:rFonts w:asciiTheme="minorHAnsi" w:hAnsiTheme="minorHAnsi"/>
        </w:rPr>
      </w:pPr>
      <w:r w:rsidRPr="001662FF">
        <w:rPr>
          <w:rFonts w:asciiTheme="minorHAnsi" w:hAnsiTheme="minorHAnsi"/>
        </w:rPr>
        <w:t>Additional information</w:t>
      </w:r>
      <w:r w:rsidR="00524657">
        <w:rPr>
          <w:rFonts w:asciiTheme="minorHAnsi" w:hAnsiTheme="minorHAnsi"/>
        </w:rPr>
        <w:t xml:space="preserve"> may be found at</w:t>
      </w:r>
      <w:r w:rsidRPr="001662FF">
        <w:rPr>
          <w:rFonts w:asciiTheme="minorHAnsi" w:hAnsiTheme="minorHAnsi"/>
        </w:rPr>
        <w:t xml:space="preserve"> Teacher Candidate Policies</w:t>
      </w:r>
      <w:r w:rsidR="00524657">
        <w:rPr>
          <w:rFonts w:asciiTheme="minorHAnsi" w:hAnsiTheme="minorHAnsi"/>
        </w:rPr>
        <w:t xml:space="preserve">, </w:t>
      </w:r>
      <w:r w:rsidRPr="001662FF">
        <w:rPr>
          <w:rFonts w:asciiTheme="minorHAnsi" w:hAnsiTheme="minorHAnsi"/>
        </w:rPr>
        <w:t>ARTICLE I GENERAL PROVISIONS</w:t>
      </w:r>
      <w:r w:rsidR="00524657" w:rsidRPr="00524657">
        <w:rPr>
          <w:rFonts w:asciiTheme="minorHAnsi" w:hAnsiTheme="minorHAnsi"/>
        </w:rPr>
        <w:t xml:space="preserve">, </w:t>
      </w:r>
      <w:r w:rsidRPr="00524657">
        <w:rPr>
          <w:rFonts w:asciiTheme="minorHAnsi" w:eastAsia="Arial Unicode MS" w:hAnsiTheme="minorHAnsi"/>
        </w:rPr>
        <w:t xml:space="preserve">the </w:t>
      </w:r>
      <w:hyperlink r:id="rId18" w:history="1">
        <w:r w:rsidRPr="00524657">
          <w:rPr>
            <w:rStyle w:val="Hyperlink"/>
            <w:rFonts w:asciiTheme="minorHAnsi" w:eastAsia="Arial Unicode MS" w:hAnsiTheme="minorHAnsi"/>
          </w:rPr>
          <w:t>Buffalo State College Directory of Policy Statements</w:t>
        </w:r>
      </w:hyperlink>
      <w:r w:rsidRPr="001662FF">
        <w:rPr>
          <w:rFonts w:asciiTheme="minorHAnsi" w:eastAsia="Arial Unicode MS" w:hAnsiTheme="minorHAnsi"/>
          <w:sz w:val="20"/>
          <w:szCs w:val="20"/>
        </w:rPr>
        <w:t xml:space="preserve"> </w:t>
      </w:r>
      <w:r w:rsidRPr="001662FF">
        <w:rPr>
          <w:rFonts w:asciiTheme="minorHAnsi" w:hAnsiTheme="minorHAnsi"/>
        </w:rPr>
        <w:t>and</w:t>
      </w:r>
      <w:r w:rsidR="00524657">
        <w:rPr>
          <w:rFonts w:asciiTheme="minorHAnsi" w:hAnsiTheme="minorHAnsi"/>
        </w:rPr>
        <w:t xml:space="preserve"> </w:t>
      </w:r>
      <w:hyperlink r:id="rId19" w:history="1">
        <w:r w:rsidR="00524657" w:rsidRPr="00524657">
          <w:rPr>
            <w:rStyle w:val="Hyperlink"/>
            <w:rFonts w:asciiTheme="minorHAnsi" w:hAnsiTheme="minorHAnsi"/>
          </w:rPr>
          <w:t>The TEU Policy Handbook</w:t>
        </w:r>
      </w:hyperlink>
      <w:r w:rsidR="00524657">
        <w:rPr>
          <w:rFonts w:asciiTheme="minorHAnsi" w:hAnsiTheme="minorHAnsi"/>
        </w:rPr>
        <w:t>.</w:t>
      </w:r>
      <w:r w:rsidRPr="001662FF">
        <w:rPr>
          <w:rFonts w:asciiTheme="minorHAnsi" w:hAnsiTheme="minorHAnsi"/>
        </w:rPr>
        <w:t xml:space="preserve"> </w:t>
      </w:r>
    </w:p>
    <w:p w14:paraId="613E7FF0" w14:textId="77777777" w:rsidR="001662FF" w:rsidRPr="001662FF" w:rsidRDefault="001662FF" w:rsidP="001662FF">
      <w:pPr>
        <w:widowControl w:val="0"/>
        <w:autoSpaceDE w:val="0"/>
        <w:autoSpaceDN w:val="0"/>
        <w:adjustRightInd w:val="0"/>
        <w:spacing w:after="0" w:line="240" w:lineRule="auto"/>
        <w:ind w:right="57"/>
        <w:rPr>
          <w:rFonts w:asciiTheme="minorHAnsi" w:hAnsiTheme="minorHAnsi"/>
          <w:bCs/>
        </w:rPr>
      </w:pPr>
    </w:p>
    <w:p w14:paraId="35BF0A5B" w14:textId="77777777" w:rsidR="001662FF" w:rsidRPr="001662FF" w:rsidRDefault="001662FF" w:rsidP="0064359F">
      <w:pPr>
        <w:pStyle w:val="Heading2"/>
      </w:pPr>
      <w:bookmarkStart w:id="14" w:name="_Toc159147900"/>
      <w:r w:rsidRPr="001662FF">
        <w:t>Academic Policy</w:t>
      </w:r>
      <w:bookmarkEnd w:id="14"/>
    </w:p>
    <w:p w14:paraId="7CFD1BAC" w14:textId="77777777" w:rsidR="001662FF" w:rsidRPr="001662FF" w:rsidRDefault="001662FF" w:rsidP="001662FF">
      <w:pPr>
        <w:widowControl w:val="0"/>
        <w:autoSpaceDE w:val="0"/>
        <w:autoSpaceDN w:val="0"/>
        <w:adjustRightInd w:val="0"/>
        <w:spacing w:after="0" w:line="240" w:lineRule="auto"/>
        <w:ind w:left="810" w:right="57"/>
        <w:rPr>
          <w:rFonts w:asciiTheme="minorHAnsi" w:hAnsiTheme="minorHAnsi"/>
          <w:b/>
          <w:bCs/>
        </w:rPr>
      </w:pPr>
    </w:p>
    <w:p w14:paraId="151B94CA" w14:textId="77777777" w:rsidR="001662FF" w:rsidRPr="001662FF" w:rsidRDefault="001662FF" w:rsidP="001662FF">
      <w:pPr>
        <w:widowControl w:val="0"/>
        <w:autoSpaceDE w:val="0"/>
        <w:autoSpaceDN w:val="0"/>
        <w:adjustRightInd w:val="0"/>
        <w:spacing w:after="0" w:line="240" w:lineRule="auto"/>
        <w:ind w:right="57"/>
        <w:rPr>
          <w:rFonts w:asciiTheme="minorHAnsi" w:hAnsiTheme="minorHAnsi"/>
        </w:rPr>
      </w:pPr>
      <w:r w:rsidRPr="001662FF">
        <w:rPr>
          <w:rFonts w:asciiTheme="minorHAnsi" w:hAnsiTheme="minorHAnsi"/>
        </w:rPr>
        <w:t xml:space="preserve">The Undergraduate and Graduate Catalogs at </w:t>
      </w:r>
      <w:hyperlink r:id="rId20" w:history="1">
        <w:r w:rsidRPr="001662FF">
          <w:rPr>
            <w:rStyle w:val="Hyperlink"/>
            <w:rFonts w:asciiTheme="minorHAnsi" w:hAnsiTheme="minorHAnsi"/>
          </w:rPr>
          <w:t>http://catalog.buffalostate.edu/undergraduate/</w:t>
        </w:r>
      </w:hyperlink>
    </w:p>
    <w:p w14:paraId="5E27D43C" w14:textId="77777777" w:rsidR="001662FF" w:rsidRPr="001662FF" w:rsidRDefault="001662FF" w:rsidP="00524657">
      <w:pPr>
        <w:widowControl w:val="0"/>
        <w:autoSpaceDE w:val="0"/>
        <w:autoSpaceDN w:val="0"/>
        <w:adjustRightInd w:val="0"/>
        <w:spacing w:after="0" w:line="240" w:lineRule="auto"/>
        <w:ind w:right="57"/>
        <w:jc w:val="both"/>
        <w:rPr>
          <w:rFonts w:asciiTheme="minorHAnsi" w:hAnsiTheme="minorHAnsi"/>
        </w:rPr>
      </w:pPr>
      <w:r w:rsidRPr="001662FF">
        <w:rPr>
          <w:rFonts w:asciiTheme="minorHAnsi" w:hAnsiTheme="minorHAnsi"/>
        </w:rPr>
        <w:t xml:space="preserve">and </w:t>
      </w:r>
      <w:hyperlink r:id="rId21" w:history="1">
        <w:r w:rsidRPr="001662FF">
          <w:rPr>
            <w:rStyle w:val="Hyperlink"/>
            <w:rFonts w:asciiTheme="minorHAnsi" w:hAnsiTheme="minorHAnsi"/>
          </w:rPr>
          <w:t>http://catalog.buffalostate.edu/graduate/</w:t>
        </w:r>
      </w:hyperlink>
      <w:r w:rsidRPr="001662FF">
        <w:rPr>
          <w:rFonts w:asciiTheme="minorHAnsi" w:hAnsiTheme="minorHAnsi"/>
        </w:rPr>
        <w:t xml:space="preserve"> contain the academic requirements and policies related to academic performance and degree completion at Buffalo State. The EPP Policy Handbook at (</w:t>
      </w:r>
      <w:hyperlink r:id="rId22" w:history="1">
        <w:r w:rsidRPr="001662FF">
          <w:rPr>
            <w:rStyle w:val="Hyperlink"/>
            <w:rFonts w:asciiTheme="minorHAnsi" w:hAnsiTheme="minorHAnsi"/>
          </w:rPr>
          <w:t>https://epp.buffalostate.edu/sites/epp.buffalostate.edu/files/uploads/Faculty%20Resources/TEUPolicyHandbook_Adopted_12.14.2018.pdf</w:t>
        </w:r>
      </w:hyperlink>
      <w:r w:rsidRPr="001662FF">
        <w:rPr>
          <w:rFonts w:asciiTheme="minorHAnsi" w:hAnsiTheme="minorHAnsi"/>
        </w:rPr>
        <w:t xml:space="preserve">) provides guidance on expectations and processes.  It is the candidate's responsibility to be familiar with these policies. </w:t>
      </w:r>
    </w:p>
    <w:bookmarkEnd w:id="13"/>
    <w:p w14:paraId="3905ED3F" w14:textId="77777777" w:rsidR="001662FF" w:rsidRPr="001662FF" w:rsidRDefault="001662FF" w:rsidP="00524657">
      <w:pPr>
        <w:widowControl w:val="0"/>
        <w:autoSpaceDE w:val="0"/>
        <w:autoSpaceDN w:val="0"/>
        <w:adjustRightInd w:val="0"/>
        <w:spacing w:after="0" w:line="240" w:lineRule="auto"/>
        <w:ind w:right="57"/>
        <w:jc w:val="both"/>
        <w:rPr>
          <w:rFonts w:asciiTheme="minorHAnsi" w:hAnsiTheme="minorHAnsi"/>
        </w:rPr>
      </w:pPr>
    </w:p>
    <w:p w14:paraId="336B4F7F" w14:textId="77777777" w:rsidR="001662FF" w:rsidRPr="001662FF" w:rsidRDefault="001662FF" w:rsidP="00524657">
      <w:pPr>
        <w:widowControl w:val="0"/>
        <w:autoSpaceDE w:val="0"/>
        <w:autoSpaceDN w:val="0"/>
        <w:adjustRightInd w:val="0"/>
        <w:spacing w:after="0" w:line="240" w:lineRule="auto"/>
        <w:ind w:right="57"/>
        <w:jc w:val="both"/>
        <w:rPr>
          <w:rFonts w:asciiTheme="minorHAnsi" w:hAnsiTheme="minorHAnsi"/>
        </w:rPr>
      </w:pPr>
      <w:r w:rsidRPr="001662FF">
        <w:rPr>
          <w:rFonts w:asciiTheme="minorHAnsi" w:hAnsiTheme="minorHAnsi"/>
          <w:b/>
          <w:bCs/>
          <w:color w:val="201F1E"/>
          <w:shd w:val="clear" w:color="auto" w:fill="FFFFFF"/>
        </w:rPr>
        <w:t>All teacher education programs include a clinical/field component. If you have been convicted of a felony, your criminal history record may impede your ability to complete this program and/or become a NYS certified teacher. Please review the Buffalo State policy: </w:t>
      </w:r>
      <w:hyperlink r:id="rId23" w:tgtFrame="_blank" w:history="1">
        <w:r w:rsidRPr="001662FF">
          <w:rPr>
            <w:rFonts w:asciiTheme="minorHAnsi" w:hAnsiTheme="minorHAnsi"/>
            <w:b/>
            <w:bCs/>
            <w:color w:val="0000FF"/>
            <w:u w:val="single"/>
            <w:bdr w:val="none" w:sz="0" w:space="0" w:color="auto" w:frame="1"/>
            <w:shd w:val="clear" w:color="auto" w:fill="FFFFFF"/>
          </w:rPr>
          <w:t>https://deanofstudents.buffalostate.edu/admission-persons-prior-felony-convictions</w:t>
        </w:r>
      </w:hyperlink>
      <w:r w:rsidRPr="001662FF">
        <w:rPr>
          <w:rFonts w:asciiTheme="minorHAnsi" w:hAnsiTheme="minorHAnsi"/>
          <w:b/>
          <w:bCs/>
          <w:i/>
          <w:iCs/>
          <w:color w:val="201F1E"/>
          <w:shd w:val="clear" w:color="auto" w:fill="FFFFFF"/>
        </w:rPr>
        <w:t>.</w:t>
      </w:r>
    </w:p>
    <w:p w14:paraId="36D58B29" w14:textId="77777777" w:rsidR="001662FF" w:rsidRPr="001662FF" w:rsidRDefault="001662FF" w:rsidP="001662FF">
      <w:pPr>
        <w:spacing w:line="240" w:lineRule="auto"/>
        <w:jc w:val="right"/>
        <w:rPr>
          <w:rFonts w:asciiTheme="minorHAnsi" w:hAnsiTheme="minorHAnsi"/>
          <w:b/>
        </w:rPr>
      </w:pPr>
    </w:p>
    <w:p w14:paraId="39487D6F" w14:textId="77777777" w:rsidR="001662FF" w:rsidRPr="001662FF" w:rsidRDefault="001662FF" w:rsidP="0064359F">
      <w:pPr>
        <w:pStyle w:val="Heading2"/>
      </w:pPr>
      <w:r w:rsidRPr="001662FF">
        <w:t xml:space="preserve"> </w:t>
      </w:r>
      <w:bookmarkStart w:id="15" w:name="_Toc159147901"/>
      <w:r w:rsidRPr="001662FF">
        <w:t>Clinical Practica (Student Teaching, Internship, Practica)</w:t>
      </w:r>
      <w:bookmarkEnd w:id="15"/>
    </w:p>
    <w:p w14:paraId="2D00E77D" w14:textId="77777777" w:rsidR="001662FF" w:rsidRPr="001662FF" w:rsidRDefault="001662FF" w:rsidP="001662FF">
      <w:pPr>
        <w:spacing w:line="240" w:lineRule="auto"/>
        <w:rPr>
          <w:rFonts w:asciiTheme="minorHAnsi" w:hAnsiTheme="minorHAnsi"/>
        </w:rPr>
      </w:pPr>
      <w:r w:rsidRPr="001662FF">
        <w:rPr>
          <w:rFonts w:asciiTheme="minorHAnsi" w:hAnsiTheme="minorHAnsi"/>
        </w:rPr>
        <w:t>In order to continue assurance of high quality, all programs in the Educator Preparation Provider that clinical experiences ( student teaching, internships, and practica) adhere to the following principles, which meet the professional standards of national and state agencies [including NYSED Commissioner’s Regulations Part 51.21(b)(2)(ii)(c)(2)]:</w:t>
      </w:r>
    </w:p>
    <w:p w14:paraId="16BD69EC" w14:textId="23B8E81C" w:rsidR="001662FF" w:rsidRPr="00524657" w:rsidRDefault="001662FF" w:rsidP="00B26B73">
      <w:pPr>
        <w:pStyle w:val="ListParagraph"/>
        <w:numPr>
          <w:ilvl w:val="0"/>
          <w:numId w:val="27"/>
        </w:numPr>
        <w:spacing w:line="240" w:lineRule="auto"/>
        <w:jc w:val="both"/>
        <w:rPr>
          <w:rFonts w:asciiTheme="minorHAnsi" w:hAnsiTheme="minorHAnsi"/>
        </w:rPr>
      </w:pPr>
      <w:r w:rsidRPr="00524657">
        <w:rPr>
          <w:rFonts w:asciiTheme="minorHAnsi" w:hAnsiTheme="minorHAnsi"/>
        </w:rPr>
        <w:t>Clinical practica are guided by a college approved course outline. Each outline includes the clinical experience description, objectives, expected content, and assessment consistent with the Educator Preparation Provider’s Conceptual Framework, the professional standards applicable to the program, and each program’s philosophy or goals.</w:t>
      </w:r>
    </w:p>
    <w:p w14:paraId="7B954F75" w14:textId="36CFC9FB" w:rsidR="001662FF" w:rsidRPr="00524657" w:rsidRDefault="001662FF" w:rsidP="00B26B73">
      <w:pPr>
        <w:pStyle w:val="ListParagraph"/>
        <w:numPr>
          <w:ilvl w:val="0"/>
          <w:numId w:val="27"/>
        </w:numPr>
        <w:spacing w:line="240" w:lineRule="auto"/>
        <w:jc w:val="both"/>
        <w:rPr>
          <w:rFonts w:asciiTheme="minorHAnsi" w:hAnsiTheme="minorHAnsi"/>
        </w:rPr>
      </w:pPr>
      <w:r w:rsidRPr="00524657">
        <w:rPr>
          <w:rFonts w:asciiTheme="minorHAnsi" w:hAnsiTheme="minorHAnsi"/>
        </w:rPr>
        <w:t>Clinical experiences are accompanied by a syllabus and/or a handbook informing all participants of outcome expectations.</w:t>
      </w:r>
    </w:p>
    <w:p w14:paraId="2A163BB5" w14:textId="287DA7F3" w:rsidR="001662FF" w:rsidRPr="00524657" w:rsidRDefault="001662FF" w:rsidP="00B26B73">
      <w:pPr>
        <w:pStyle w:val="ListParagraph"/>
        <w:numPr>
          <w:ilvl w:val="0"/>
          <w:numId w:val="27"/>
        </w:numPr>
        <w:spacing w:line="240" w:lineRule="auto"/>
        <w:jc w:val="both"/>
        <w:rPr>
          <w:rFonts w:asciiTheme="minorHAnsi" w:hAnsiTheme="minorHAnsi"/>
        </w:rPr>
      </w:pPr>
      <w:r w:rsidRPr="00524657">
        <w:rPr>
          <w:rFonts w:asciiTheme="minorHAnsi" w:hAnsiTheme="minorHAnsi"/>
        </w:rPr>
        <w:t>Clinical experiences in a single program are based on the development of professional knowledge, skills, and attitudes with the final experience(s) extending at least 4 or more weeks.</w:t>
      </w:r>
    </w:p>
    <w:p w14:paraId="31FD6080" w14:textId="4D9E4630" w:rsidR="001662FF" w:rsidRPr="00524657" w:rsidRDefault="001662FF" w:rsidP="00B26B73">
      <w:pPr>
        <w:pStyle w:val="ListParagraph"/>
        <w:numPr>
          <w:ilvl w:val="0"/>
          <w:numId w:val="27"/>
        </w:numPr>
        <w:spacing w:line="240" w:lineRule="auto"/>
        <w:jc w:val="both"/>
        <w:rPr>
          <w:rFonts w:asciiTheme="minorHAnsi" w:hAnsiTheme="minorHAnsi"/>
        </w:rPr>
      </w:pPr>
      <w:r w:rsidRPr="00524657">
        <w:rPr>
          <w:rFonts w:asciiTheme="minorHAnsi" w:hAnsiTheme="minorHAnsi"/>
        </w:rPr>
        <w:t>Clinical experiences are accompanied by coursework or seminars.</w:t>
      </w:r>
    </w:p>
    <w:p w14:paraId="606BEEDB" w14:textId="36F4A4BE" w:rsidR="001662FF" w:rsidRPr="00524657" w:rsidRDefault="001662FF" w:rsidP="00B26B73">
      <w:pPr>
        <w:pStyle w:val="ListParagraph"/>
        <w:numPr>
          <w:ilvl w:val="0"/>
          <w:numId w:val="27"/>
        </w:numPr>
        <w:spacing w:line="240" w:lineRule="auto"/>
        <w:jc w:val="both"/>
        <w:rPr>
          <w:rFonts w:asciiTheme="minorHAnsi" w:hAnsiTheme="minorHAnsi"/>
        </w:rPr>
      </w:pPr>
      <w:r w:rsidRPr="00524657">
        <w:rPr>
          <w:rFonts w:asciiTheme="minorHAnsi" w:hAnsiTheme="minorHAnsi"/>
        </w:rPr>
        <w:t>Clinical experiences occur in appropriate high quality settings that provide experiences in diverse learning environments, including urban/high needs schools, and opportunities for collaborative professional inquiry.</w:t>
      </w:r>
    </w:p>
    <w:p w14:paraId="27B73807" w14:textId="2CFA9ADF" w:rsidR="001662FF" w:rsidRPr="00524657" w:rsidRDefault="001662FF" w:rsidP="00B26B73">
      <w:pPr>
        <w:pStyle w:val="ListParagraph"/>
        <w:numPr>
          <w:ilvl w:val="0"/>
          <w:numId w:val="27"/>
        </w:numPr>
        <w:spacing w:line="240" w:lineRule="auto"/>
        <w:jc w:val="both"/>
        <w:rPr>
          <w:rFonts w:asciiTheme="minorHAnsi" w:hAnsiTheme="minorHAnsi"/>
        </w:rPr>
      </w:pPr>
      <w:r w:rsidRPr="00524657">
        <w:rPr>
          <w:rFonts w:asciiTheme="minorHAnsi" w:hAnsiTheme="minorHAnsi"/>
        </w:rPr>
        <w:t>Clinical experiences provide opportunities for candidates to work with a variety of school and community personnel as well as with parents and families.</w:t>
      </w:r>
    </w:p>
    <w:p w14:paraId="3AED30AC" w14:textId="77777777" w:rsidR="001662FF" w:rsidRPr="001662FF" w:rsidRDefault="001662FF" w:rsidP="001662FF">
      <w:pPr>
        <w:spacing w:line="240" w:lineRule="auto"/>
        <w:rPr>
          <w:rFonts w:asciiTheme="minorHAnsi" w:hAnsiTheme="minorHAnsi"/>
          <w:b/>
        </w:rPr>
      </w:pPr>
    </w:p>
    <w:p w14:paraId="3870FEF1" w14:textId="77777777" w:rsidR="001662FF" w:rsidRPr="0064359F" w:rsidRDefault="001662FF" w:rsidP="0064359F">
      <w:pPr>
        <w:pStyle w:val="Heading2"/>
      </w:pPr>
      <w:bookmarkStart w:id="16" w:name="_Toc159147902"/>
      <w:r w:rsidRPr="0064359F">
        <w:t>Assignment of Clinical Placements</w:t>
      </w:r>
      <w:bookmarkEnd w:id="16"/>
    </w:p>
    <w:p w14:paraId="61F12FD3" w14:textId="760BDF01" w:rsidR="001662FF" w:rsidRPr="00524657" w:rsidRDefault="001662FF" w:rsidP="00B26B73">
      <w:pPr>
        <w:pStyle w:val="ListParagraph"/>
        <w:numPr>
          <w:ilvl w:val="0"/>
          <w:numId w:val="28"/>
        </w:numPr>
        <w:spacing w:line="240" w:lineRule="auto"/>
        <w:jc w:val="both"/>
        <w:rPr>
          <w:rFonts w:asciiTheme="minorHAnsi" w:hAnsiTheme="minorHAnsi"/>
        </w:rPr>
      </w:pPr>
      <w:r w:rsidRPr="00524657">
        <w:rPr>
          <w:rFonts w:asciiTheme="minorHAnsi" w:hAnsiTheme="minorHAnsi"/>
        </w:rPr>
        <w:t>Clinical placements in teacher education are made in compliance with college policies.</w:t>
      </w:r>
    </w:p>
    <w:p w14:paraId="7CC4AE68" w14:textId="3115DE58" w:rsidR="001662FF" w:rsidRPr="00524657" w:rsidRDefault="001662FF" w:rsidP="00B26B73">
      <w:pPr>
        <w:pStyle w:val="ListParagraph"/>
        <w:numPr>
          <w:ilvl w:val="0"/>
          <w:numId w:val="28"/>
        </w:numPr>
        <w:spacing w:line="240" w:lineRule="auto"/>
        <w:jc w:val="both"/>
        <w:rPr>
          <w:rFonts w:asciiTheme="minorHAnsi" w:hAnsiTheme="minorHAnsi"/>
        </w:rPr>
      </w:pPr>
      <w:r w:rsidRPr="00524657">
        <w:rPr>
          <w:rFonts w:asciiTheme="minorHAnsi" w:hAnsiTheme="minorHAnsi"/>
        </w:rPr>
        <w:t xml:space="preserve">To qualify for a required practicum or student teaching placement, the candidate must be admitted to a SUNY Buffalo State University teacher education program; meet all program requirements </w:t>
      </w:r>
      <w:r w:rsidRPr="00524657">
        <w:rPr>
          <w:rFonts w:asciiTheme="minorHAnsi" w:eastAsia="+mn-ea" w:hAnsiTheme="minorHAnsi"/>
          <w:kern w:val="24"/>
          <w:sz w:val="24"/>
          <w:szCs w:val="24"/>
        </w:rPr>
        <w:t>outlined in the course catalog;</w:t>
      </w:r>
      <w:r w:rsidRPr="00524657">
        <w:rPr>
          <w:rFonts w:asciiTheme="minorHAnsi" w:hAnsiTheme="minorHAnsi"/>
        </w:rPr>
        <w:t xml:space="preserve"> be registered for the appropriate field experience course(s); and submit completed forms or applications on time.</w:t>
      </w:r>
      <w:r w:rsidRPr="00524657">
        <w:rPr>
          <w:rFonts w:asciiTheme="minorHAnsi" w:eastAsia="+mn-ea" w:hAnsiTheme="minorHAnsi"/>
          <w:kern w:val="24"/>
        </w:rPr>
        <w:t xml:space="preserve"> Allowances for those seeking certification require approval of the Unit Head.</w:t>
      </w:r>
    </w:p>
    <w:p w14:paraId="2063B62F" w14:textId="6DC10240" w:rsidR="001662FF" w:rsidRPr="00524657" w:rsidRDefault="001662FF" w:rsidP="00B26B73">
      <w:pPr>
        <w:pStyle w:val="ListParagraph"/>
        <w:numPr>
          <w:ilvl w:val="0"/>
          <w:numId w:val="28"/>
        </w:numPr>
        <w:spacing w:line="240" w:lineRule="auto"/>
        <w:jc w:val="both"/>
        <w:rPr>
          <w:rFonts w:asciiTheme="minorHAnsi" w:hAnsiTheme="minorHAnsi"/>
        </w:rPr>
      </w:pPr>
      <w:r w:rsidRPr="00524657">
        <w:rPr>
          <w:rFonts w:asciiTheme="minorHAnsi" w:hAnsiTheme="minorHAnsi"/>
        </w:rPr>
        <w:t>Candidates who require special accommodations in a clinical placement due to a disability must arrange such accommodations through the Buffalo State Disability Services Office prior to placement.</w:t>
      </w:r>
    </w:p>
    <w:p w14:paraId="2C50D9DB" w14:textId="233BDB57" w:rsidR="001662FF" w:rsidRPr="00524657" w:rsidRDefault="001662FF" w:rsidP="00B26B73">
      <w:pPr>
        <w:pStyle w:val="ListParagraph"/>
        <w:numPr>
          <w:ilvl w:val="0"/>
          <w:numId w:val="28"/>
        </w:numPr>
        <w:spacing w:line="240" w:lineRule="auto"/>
        <w:jc w:val="both"/>
        <w:rPr>
          <w:rFonts w:asciiTheme="minorHAnsi" w:hAnsiTheme="minorHAnsi"/>
        </w:rPr>
      </w:pPr>
      <w:r w:rsidRPr="00524657">
        <w:rPr>
          <w:rFonts w:asciiTheme="minorHAnsi" w:hAnsiTheme="minorHAnsi"/>
        </w:rPr>
        <w:t>Clinical experiences provide candidates with opportunities to work with a full range of students, including varying ages and abilities and different racial, ethnic, socioeconomic, and linguistic backgrounds.</w:t>
      </w:r>
    </w:p>
    <w:p w14:paraId="5EE376AF" w14:textId="77777777" w:rsidR="00524657" w:rsidRDefault="001662FF" w:rsidP="00B26B73">
      <w:pPr>
        <w:pStyle w:val="ListParagraph"/>
        <w:numPr>
          <w:ilvl w:val="0"/>
          <w:numId w:val="28"/>
        </w:numPr>
        <w:spacing w:line="240" w:lineRule="auto"/>
        <w:jc w:val="both"/>
        <w:rPr>
          <w:rFonts w:asciiTheme="minorHAnsi" w:hAnsiTheme="minorHAnsi"/>
        </w:rPr>
      </w:pPr>
      <w:r w:rsidRPr="00524657">
        <w:rPr>
          <w:rFonts w:asciiTheme="minorHAnsi" w:hAnsiTheme="minorHAnsi"/>
        </w:rPr>
        <w:t>All teacher education clinical placements are arranged through the appropriate departmental Clinical Placement/Student Teaching Office within the program’s service region</w:t>
      </w:r>
      <w:r w:rsidR="00524657">
        <w:rPr>
          <w:rFonts w:asciiTheme="minorHAnsi" w:hAnsiTheme="minorHAnsi"/>
        </w:rPr>
        <w:t>.</w:t>
      </w:r>
    </w:p>
    <w:p w14:paraId="17A45270" w14:textId="77777777" w:rsidR="00524657" w:rsidRDefault="001662FF" w:rsidP="00B26B73">
      <w:pPr>
        <w:pStyle w:val="ListParagraph"/>
        <w:numPr>
          <w:ilvl w:val="1"/>
          <w:numId w:val="29"/>
        </w:numPr>
        <w:spacing w:line="240" w:lineRule="auto"/>
        <w:ind w:left="1350"/>
        <w:jc w:val="both"/>
        <w:rPr>
          <w:rFonts w:asciiTheme="minorHAnsi" w:hAnsiTheme="minorHAnsi"/>
        </w:rPr>
      </w:pPr>
      <w:r w:rsidRPr="00524657">
        <w:rPr>
          <w:rFonts w:asciiTheme="minorHAnsi" w:hAnsiTheme="minorHAnsi"/>
        </w:rPr>
        <w:t>Candidates should not contact schools or teachers directly to arrange placements. Established professional relationships among Buffalo State, specific schools and school districts, and other regional institutions of higher education are jeopardized if direct candidate contacts occur.</w:t>
      </w:r>
    </w:p>
    <w:p w14:paraId="03A609AC" w14:textId="7D26FF31" w:rsidR="00524657" w:rsidRDefault="001662FF" w:rsidP="00B26B73">
      <w:pPr>
        <w:pStyle w:val="ListParagraph"/>
        <w:numPr>
          <w:ilvl w:val="1"/>
          <w:numId w:val="29"/>
        </w:numPr>
        <w:spacing w:line="240" w:lineRule="auto"/>
        <w:ind w:left="1350"/>
        <w:jc w:val="both"/>
        <w:rPr>
          <w:rFonts w:asciiTheme="minorHAnsi" w:hAnsiTheme="minorHAnsi"/>
        </w:rPr>
      </w:pPr>
      <w:r w:rsidRPr="00524657">
        <w:rPr>
          <w:rFonts w:asciiTheme="minorHAnsi" w:hAnsiTheme="minorHAnsi"/>
        </w:rPr>
        <w:t>The Clinical Placement Office may ask for candidate preferences in the location and/or scheduling of clinical placements, but preferred placement is not guaranteed. It is recommended that Clinical placements are made as close to the candidate’s preferred location or residence as feasible, given the quality and quantity of available placements, and the legitimate needs of other candidates, the schools, and college supervisors. It is recommended that Teacher Candidates are not placed in school settings that relatives are employed, in order to minimize role confusion and conflict-of-interest issues that can undermine professional growth, performance, and evaluation.</w:t>
      </w:r>
    </w:p>
    <w:p w14:paraId="42C22AB8" w14:textId="77777777" w:rsidR="00524657" w:rsidRDefault="001662FF" w:rsidP="00B26B73">
      <w:pPr>
        <w:pStyle w:val="ListParagraph"/>
        <w:numPr>
          <w:ilvl w:val="0"/>
          <w:numId w:val="28"/>
        </w:numPr>
        <w:spacing w:line="240" w:lineRule="auto"/>
        <w:jc w:val="both"/>
        <w:rPr>
          <w:rFonts w:asciiTheme="minorHAnsi" w:hAnsiTheme="minorHAnsi"/>
        </w:rPr>
      </w:pPr>
      <w:r w:rsidRPr="00524657">
        <w:rPr>
          <w:rFonts w:asciiTheme="minorHAnsi" w:hAnsiTheme="minorHAnsi"/>
        </w:rPr>
        <w:t>All teacher education Clinical placements (Student Teaching, Internships, Practica) are arranged by the department.  Clinical or Student Teaching Placement Office will notify candidates of their field placements by mail, supplemented by a telephone call or email if time is short. Candidates should report to the main office of the assigned school on the first day of their placement, and follow the school’s security procedures on all visits. Teacher Candidates should contact their mentoring teacher soon after the placement is made to make specific arrangements for the placement to begin</w:t>
      </w:r>
      <w:r w:rsidR="00524657">
        <w:rPr>
          <w:rFonts w:asciiTheme="minorHAnsi" w:hAnsiTheme="minorHAnsi"/>
        </w:rPr>
        <w:t>.</w:t>
      </w:r>
    </w:p>
    <w:p w14:paraId="4CA446E8" w14:textId="459D6896" w:rsidR="001662FF" w:rsidRPr="00524657" w:rsidRDefault="001662FF" w:rsidP="00B26B73">
      <w:pPr>
        <w:pStyle w:val="ListParagraph"/>
        <w:numPr>
          <w:ilvl w:val="0"/>
          <w:numId w:val="28"/>
        </w:numPr>
        <w:spacing w:line="240" w:lineRule="auto"/>
        <w:jc w:val="both"/>
        <w:rPr>
          <w:rFonts w:asciiTheme="minorHAnsi" w:hAnsiTheme="minorHAnsi"/>
        </w:rPr>
      </w:pPr>
      <w:r w:rsidRPr="00524657">
        <w:rPr>
          <w:rFonts w:asciiTheme="minorHAnsi" w:hAnsiTheme="minorHAnsi"/>
        </w:rPr>
        <w:t>Candidates must provide their own reliable transportation to and from field/clinical placements. Travel times are generally within 30 minutes for Clinical/student teaching placements and may be up to 60+ minutes for student teaching outside of the Buffalo area. (SUTEC-NYC STUDENT TEACHING) Time spent commuting to and from clinical placements cannot be applied to the time requirements of the New York State Education Department, the College, and/or the schools.</w:t>
      </w:r>
    </w:p>
    <w:p w14:paraId="55411C9B" w14:textId="77777777" w:rsidR="001662FF" w:rsidRPr="001662FF" w:rsidRDefault="001662FF" w:rsidP="00B26B73">
      <w:pPr>
        <w:pStyle w:val="Heading2"/>
        <w:jc w:val="both"/>
      </w:pPr>
      <w:bookmarkStart w:id="17" w:name="_Toc159147903"/>
      <w:r w:rsidRPr="001662FF">
        <w:lastRenderedPageBreak/>
        <w:t>Performance Requirements for Candidates in Clinical Placements</w:t>
      </w:r>
      <w:bookmarkEnd w:id="17"/>
    </w:p>
    <w:p w14:paraId="367DF429" w14:textId="3FEA238E" w:rsidR="001662FF" w:rsidRPr="00524657" w:rsidRDefault="001662FF" w:rsidP="00B26B73">
      <w:pPr>
        <w:spacing w:line="240" w:lineRule="auto"/>
        <w:jc w:val="both"/>
        <w:rPr>
          <w:rFonts w:asciiTheme="minorHAnsi" w:hAnsiTheme="minorHAnsi"/>
          <w:b/>
        </w:rPr>
      </w:pPr>
      <w:r w:rsidRPr="001662FF">
        <w:rPr>
          <w:rFonts w:asciiTheme="minorHAnsi" w:hAnsiTheme="minorHAnsi"/>
        </w:rPr>
        <w:t xml:space="preserve">The first obligation of candidates is to protect the welfare, safety, and rights of students, who may be minors or individuals in circumstances of significant vulnerability; the second is to promote </w:t>
      </w:r>
      <w:r w:rsidR="00524657">
        <w:rPr>
          <w:rFonts w:asciiTheme="minorHAnsi" w:hAnsiTheme="minorHAnsi"/>
        </w:rPr>
        <w:t>authentic student</w:t>
      </w:r>
      <w:r w:rsidRPr="001662FF">
        <w:rPr>
          <w:rFonts w:asciiTheme="minorHAnsi" w:hAnsiTheme="minorHAnsi"/>
        </w:rPr>
        <w:t xml:space="preserve"> learning in a socially just environment as described in the Conceptual Framework</w:t>
      </w:r>
      <w:r w:rsidR="00524657">
        <w:rPr>
          <w:rFonts w:asciiTheme="minorHAnsi" w:hAnsiTheme="minorHAnsi"/>
        </w:rPr>
        <w:t>.</w:t>
      </w:r>
      <w:r w:rsidRPr="001662FF">
        <w:rPr>
          <w:rFonts w:asciiTheme="minorHAnsi" w:hAnsiTheme="minorHAnsi"/>
        </w:rPr>
        <w:t xml:space="preserve"> The standards of professional behavior expected of all teacher education candidates are described in the </w:t>
      </w:r>
      <w:r w:rsidRPr="001662FF">
        <w:rPr>
          <w:rFonts w:asciiTheme="minorHAnsi" w:hAnsiTheme="minorHAnsi"/>
          <w:b/>
        </w:rPr>
        <w:t>Buffalo State University Teacher Education Unit Professional Dispositions</w:t>
      </w:r>
      <w:r w:rsidRPr="001662FF">
        <w:rPr>
          <w:rFonts w:asciiTheme="minorHAnsi" w:hAnsiTheme="minorHAnsi"/>
        </w:rPr>
        <w:t xml:space="preserve"> (appendix-</w:t>
      </w:r>
      <w:r w:rsidR="00524657">
        <w:rPr>
          <w:rFonts w:asciiTheme="minorHAnsi" w:hAnsiTheme="minorHAnsi"/>
        </w:rPr>
        <w:t>3</w:t>
      </w:r>
      <w:r w:rsidRPr="001662FF">
        <w:rPr>
          <w:rFonts w:asciiTheme="minorHAnsi" w:hAnsiTheme="minorHAnsi"/>
        </w:rPr>
        <w:t>), the Buffalo State Student Handbook of Student Policies (</w:t>
      </w:r>
      <w:hyperlink r:id="rId24" w:history="1">
        <w:r w:rsidRPr="001662FF">
          <w:rPr>
            <w:rStyle w:val="Hyperlink"/>
            <w:rFonts w:asciiTheme="minorHAnsi" w:hAnsiTheme="minorHAnsi"/>
          </w:rPr>
          <w:t>https://deanofstudents.buffalostate.edu/handbook-student-policies</w:t>
        </w:r>
      </w:hyperlink>
      <w:r w:rsidRPr="001662FF">
        <w:rPr>
          <w:rFonts w:asciiTheme="minorHAnsi" w:hAnsiTheme="minorHAnsi"/>
        </w:rPr>
        <w:t xml:space="preserve"> ), and the New York State Code of Ethics for Educators (Appendix-2) </w:t>
      </w:r>
    </w:p>
    <w:p w14:paraId="190C9CD1" w14:textId="77777777" w:rsidR="001662FF" w:rsidRPr="001662FF" w:rsidRDefault="001662FF" w:rsidP="0064359F">
      <w:pPr>
        <w:pStyle w:val="Heading2"/>
      </w:pPr>
      <w:bookmarkStart w:id="18" w:name="_Toc159147904"/>
      <w:r w:rsidRPr="001662FF">
        <w:t>Safety and Welfare</w:t>
      </w:r>
      <w:bookmarkEnd w:id="18"/>
    </w:p>
    <w:p w14:paraId="13E8C230" w14:textId="77777777" w:rsidR="001662FF" w:rsidRPr="001662FF" w:rsidRDefault="001662FF" w:rsidP="00524657">
      <w:pPr>
        <w:tabs>
          <w:tab w:val="left" w:pos="180"/>
        </w:tabs>
        <w:spacing w:line="240" w:lineRule="auto"/>
        <w:jc w:val="both"/>
        <w:rPr>
          <w:rFonts w:asciiTheme="minorHAnsi" w:hAnsiTheme="minorHAnsi"/>
        </w:rPr>
      </w:pPr>
      <w:r w:rsidRPr="001662FF">
        <w:rPr>
          <w:rFonts w:asciiTheme="minorHAnsi" w:hAnsiTheme="minorHAnsi"/>
        </w:rPr>
        <w:t xml:space="preserve">A. Teacher Candidates are responsible for the safety and welfare of the students in the classroom and hallways of the school.  Know fire drill directions and procedures.  Review lock down policies. Do not leave the class unsupervised for any reason.  If candidates are in need of assistance and are alone, call the main office.   </w:t>
      </w:r>
    </w:p>
    <w:p w14:paraId="636E711E" w14:textId="77777777" w:rsidR="001662FF" w:rsidRPr="001662FF" w:rsidRDefault="001662FF" w:rsidP="00524657">
      <w:pPr>
        <w:spacing w:line="240" w:lineRule="auto"/>
        <w:jc w:val="both"/>
        <w:rPr>
          <w:rFonts w:asciiTheme="minorHAnsi" w:hAnsiTheme="minorHAnsi"/>
        </w:rPr>
      </w:pPr>
      <w:r w:rsidRPr="001662FF">
        <w:rPr>
          <w:rFonts w:asciiTheme="minorHAnsi" w:hAnsiTheme="minorHAnsi"/>
        </w:rPr>
        <w:t>B. Candidates must comply with school rules, policies, and procedures, including those concerning student safety and management/discipline; and teacher attendance, performance (appropriate to the field experience), and behavior. Candidate attire must meet the standard set by teachers in the school; be distinguishable from students; and comply with school dress code(s) for teachers and students.</w:t>
      </w:r>
    </w:p>
    <w:p w14:paraId="1EF68941" w14:textId="77777777" w:rsidR="001662FF" w:rsidRPr="001662FF" w:rsidRDefault="001662FF" w:rsidP="0064359F">
      <w:pPr>
        <w:pStyle w:val="Heading2"/>
        <w:rPr>
          <w:snapToGrid w:val="0"/>
        </w:rPr>
      </w:pPr>
      <w:bookmarkStart w:id="19" w:name="_Toc159147905"/>
      <w:r w:rsidRPr="001662FF">
        <w:rPr>
          <w:snapToGrid w:val="0"/>
        </w:rPr>
        <w:t>Absences</w:t>
      </w:r>
      <w:bookmarkEnd w:id="19"/>
      <w:r w:rsidRPr="001662FF">
        <w:rPr>
          <w:snapToGrid w:val="0"/>
        </w:rPr>
        <w:t xml:space="preserve"> </w:t>
      </w:r>
    </w:p>
    <w:p w14:paraId="72FC5807" w14:textId="77777777" w:rsidR="001662FF" w:rsidRPr="001662FF" w:rsidRDefault="001662FF" w:rsidP="001662FF">
      <w:pPr>
        <w:widowControl w:val="0"/>
        <w:spacing w:after="0" w:line="240" w:lineRule="auto"/>
        <w:ind w:left="360"/>
        <w:rPr>
          <w:rFonts w:asciiTheme="minorHAnsi" w:hAnsiTheme="minorHAnsi"/>
          <w:snapToGrid w:val="0"/>
        </w:rPr>
      </w:pPr>
    </w:p>
    <w:p w14:paraId="55CA0771" w14:textId="59866EAA"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Teacher Candidates are not employees of the school district and are not entitled to sick days or personal leave. In general, absences will not be considered excused.  (The exception is attendance at Teacher Recruitment Day).   Teacher Candidates may be required to make up absences at the discretion of the College Supervisor, in consultation with the Mentor Teacher. Two or more absences may trigger a review of the placement viability. (refer to Section III- Expectations for Teacher Candidates/Professionalism and Attendance While Student Teaching)</w:t>
      </w:r>
    </w:p>
    <w:p w14:paraId="428C607A" w14:textId="77777777" w:rsidR="001662FF" w:rsidRPr="001662FF" w:rsidRDefault="001662FF" w:rsidP="00524657">
      <w:pPr>
        <w:widowControl w:val="0"/>
        <w:spacing w:after="0" w:line="240" w:lineRule="auto"/>
        <w:jc w:val="both"/>
        <w:rPr>
          <w:rFonts w:asciiTheme="minorHAnsi" w:hAnsiTheme="minorHAnsi"/>
          <w:snapToGrid w:val="0"/>
        </w:rPr>
      </w:pPr>
    </w:p>
    <w:p w14:paraId="1E5E0DC7"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 xml:space="preserve">A Teacher Candidate: </w:t>
      </w:r>
    </w:p>
    <w:p w14:paraId="19433C86" w14:textId="77777777" w:rsidR="001662FF" w:rsidRPr="001662FF" w:rsidRDefault="001662FF" w:rsidP="000D0455">
      <w:pPr>
        <w:widowControl w:val="0"/>
        <w:numPr>
          <w:ilvl w:val="0"/>
          <w:numId w:val="15"/>
        </w:numPr>
        <w:spacing w:after="0" w:line="240" w:lineRule="auto"/>
        <w:jc w:val="both"/>
        <w:rPr>
          <w:rFonts w:asciiTheme="minorHAnsi" w:hAnsiTheme="minorHAnsi"/>
          <w:snapToGrid w:val="0"/>
        </w:rPr>
      </w:pPr>
      <w:r w:rsidRPr="001662FF">
        <w:rPr>
          <w:rFonts w:asciiTheme="minorHAnsi" w:hAnsiTheme="minorHAnsi"/>
          <w:snapToGrid w:val="0"/>
        </w:rPr>
        <w:t xml:space="preserve">shall notify the assigned mentoring school, Mentor Teacher, and College Supervisor in advance of an anticipated absence, or as early as possible on the day of an absence due to an emergency.  </w:t>
      </w:r>
    </w:p>
    <w:p w14:paraId="4375A11E" w14:textId="77777777" w:rsidR="001662FF" w:rsidRPr="001662FF" w:rsidRDefault="001662FF" w:rsidP="000D0455">
      <w:pPr>
        <w:widowControl w:val="0"/>
        <w:numPr>
          <w:ilvl w:val="0"/>
          <w:numId w:val="15"/>
        </w:numPr>
        <w:spacing w:after="0" w:line="240" w:lineRule="auto"/>
        <w:jc w:val="both"/>
        <w:rPr>
          <w:rFonts w:asciiTheme="minorHAnsi" w:hAnsiTheme="minorHAnsi"/>
          <w:snapToGrid w:val="0"/>
        </w:rPr>
      </w:pPr>
      <w:r w:rsidRPr="001662FF">
        <w:rPr>
          <w:rFonts w:asciiTheme="minorHAnsi" w:hAnsiTheme="minorHAnsi"/>
          <w:snapToGrid w:val="0"/>
        </w:rPr>
        <w:t xml:space="preserve">must make arrangements to deliver teaching materials (manuals, reference material, lesson plans) which the Mentor Teacher will need, before the class meets.  </w:t>
      </w:r>
    </w:p>
    <w:p w14:paraId="12B2DDD5" w14:textId="77777777" w:rsidR="001662FF" w:rsidRPr="001662FF" w:rsidRDefault="001662FF" w:rsidP="000D0455">
      <w:pPr>
        <w:widowControl w:val="0"/>
        <w:numPr>
          <w:ilvl w:val="0"/>
          <w:numId w:val="15"/>
        </w:numPr>
        <w:spacing w:after="0" w:line="240" w:lineRule="auto"/>
        <w:jc w:val="both"/>
        <w:rPr>
          <w:rFonts w:asciiTheme="minorHAnsi" w:hAnsiTheme="minorHAnsi"/>
          <w:snapToGrid w:val="0"/>
        </w:rPr>
      </w:pPr>
      <w:r w:rsidRPr="001662FF">
        <w:rPr>
          <w:rFonts w:asciiTheme="minorHAnsi" w:hAnsiTheme="minorHAnsi"/>
          <w:snapToGrid w:val="0"/>
        </w:rPr>
        <w:t xml:space="preserve">should notify the supervisor as soon as possible if they will not be able to teach at the appointed time set aside for a visit by their college supervisor and to arrange for another appointment. </w:t>
      </w:r>
    </w:p>
    <w:p w14:paraId="72F4F75D" w14:textId="77777777" w:rsidR="001662FF" w:rsidRPr="001662FF" w:rsidRDefault="001662FF" w:rsidP="000D0455">
      <w:pPr>
        <w:widowControl w:val="0"/>
        <w:numPr>
          <w:ilvl w:val="0"/>
          <w:numId w:val="15"/>
        </w:numPr>
        <w:spacing w:after="0" w:line="240" w:lineRule="auto"/>
        <w:jc w:val="both"/>
        <w:rPr>
          <w:rFonts w:asciiTheme="minorHAnsi" w:hAnsiTheme="minorHAnsi"/>
          <w:bCs/>
          <w:snapToGrid w:val="0"/>
        </w:rPr>
      </w:pPr>
      <w:r w:rsidRPr="001662FF">
        <w:rPr>
          <w:rFonts w:asciiTheme="minorHAnsi" w:hAnsiTheme="minorHAnsi"/>
          <w:snapToGrid w:val="0"/>
        </w:rPr>
        <w:t xml:space="preserve"> should not schedule personal business during student teaching hours.  If the Teacher Candidate believes there is sufficient reason for personal business to be taken care of during these hours, he or she </w:t>
      </w:r>
      <w:r w:rsidRPr="001662FF">
        <w:rPr>
          <w:rFonts w:asciiTheme="minorHAnsi" w:hAnsiTheme="minorHAnsi"/>
          <w:bCs/>
          <w:snapToGrid w:val="0"/>
        </w:rPr>
        <w:t>must consult with the Mentor Teacher and the College Supervisor in advance and may be required to make up this absence.</w:t>
      </w:r>
    </w:p>
    <w:p w14:paraId="3AC29376" w14:textId="77777777" w:rsidR="001662FF" w:rsidRPr="001662FF" w:rsidRDefault="001662FF" w:rsidP="001662FF">
      <w:pPr>
        <w:widowControl w:val="0"/>
        <w:spacing w:after="0" w:line="240" w:lineRule="auto"/>
        <w:rPr>
          <w:rFonts w:asciiTheme="minorHAnsi" w:hAnsiTheme="minorHAnsi"/>
          <w:bCs/>
          <w:snapToGrid w:val="0"/>
        </w:rPr>
      </w:pPr>
    </w:p>
    <w:p w14:paraId="559FE644" w14:textId="77777777" w:rsidR="001662FF" w:rsidRPr="001662FF" w:rsidRDefault="001662FF" w:rsidP="001662FF">
      <w:pPr>
        <w:widowControl w:val="0"/>
        <w:spacing w:after="0" w:line="240" w:lineRule="auto"/>
        <w:rPr>
          <w:rFonts w:asciiTheme="minorHAnsi" w:hAnsiTheme="minorHAnsi"/>
          <w:snapToGrid w:val="0"/>
        </w:rPr>
      </w:pPr>
      <w:r w:rsidRPr="001662FF">
        <w:rPr>
          <w:rFonts w:asciiTheme="minorHAnsi" w:hAnsiTheme="minorHAnsi"/>
          <w:snapToGrid w:val="0"/>
        </w:rPr>
        <w:t>Excessive absences shall be addressed on an individual basis and may be the reason for placement and/or course failure.</w:t>
      </w:r>
    </w:p>
    <w:p w14:paraId="3EC344C4" w14:textId="4809ADD8" w:rsidR="001662FF" w:rsidRPr="00694FE8" w:rsidRDefault="00524657" w:rsidP="00694FE8">
      <w:pPr>
        <w:spacing w:after="0" w:line="240" w:lineRule="auto"/>
        <w:rPr>
          <w:rFonts w:asciiTheme="minorHAnsi" w:hAnsiTheme="minorHAnsi"/>
          <w:b/>
          <w:bCs/>
          <w:snapToGrid w:val="0"/>
        </w:rPr>
      </w:pPr>
      <w:r>
        <w:rPr>
          <w:rFonts w:asciiTheme="minorHAnsi" w:hAnsiTheme="minorHAnsi"/>
          <w:snapToGrid w:val="0"/>
        </w:rPr>
        <w:br w:type="page"/>
      </w:r>
      <w:bookmarkStart w:id="20" w:name="_Toc159147906"/>
      <w:r w:rsidR="001662FF" w:rsidRPr="00694FE8">
        <w:rPr>
          <w:rFonts w:asciiTheme="minorHAnsi" w:hAnsiTheme="minorHAnsi"/>
          <w:b/>
          <w:bCs/>
          <w:snapToGrid w:val="0"/>
          <w:color w:val="215E99" w:themeColor="text2" w:themeTint="BF"/>
        </w:rPr>
        <w:lastRenderedPageBreak/>
        <w:t>Teaching Schedule</w:t>
      </w:r>
      <w:bookmarkEnd w:id="20"/>
      <w:r w:rsidR="001662FF" w:rsidRPr="00694FE8">
        <w:rPr>
          <w:rFonts w:asciiTheme="minorHAnsi" w:hAnsiTheme="minorHAnsi"/>
          <w:b/>
          <w:bCs/>
          <w:snapToGrid w:val="0"/>
          <w:color w:val="215E99" w:themeColor="text2" w:themeTint="BF"/>
        </w:rPr>
        <w:t xml:space="preserve"> </w:t>
      </w:r>
    </w:p>
    <w:p w14:paraId="6431D8A9" w14:textId="77777777" w:rsidR="001662FF" w:rsidRPr="001662FF" w:rsidRDefault="001662FF" w:rsidP="001662FF">
      <w:pPr>
        <w:widowControl w:val="0"/>
        <w:spacing w:after="0" w:line="240" w:lineRule="auto"/>
        <w:rPr>
          <w:rFonts w:asciiTheme="minorHAnsi" w:hAnsiTheme="minorHAnsi"/>
          <w:snapToGrid w:val="0"/>
        </w:rPr>
      </w:pPr>
    </w:p>
    <w:p w14:paraId="6751B3D8"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 xml:space="preserve">Teacher Candidates shall follow the College Student Teaching Calendar with respect to:  orientation programs, beginning day of teaching, seminar days, and final day of teaching.  In all other respects, including school vacations and holidays, the calendar and schedule of the school should be followed, including requirements for daily arrival and departure times.  There may also be special department schedules which need to be followed.  During placements candidates are expected to attend meetings and activities of a professional nature attended by other faculty members of the school and to which the Teacher Candidate has been invited, including after-school programs, special programs, PTA meetings, Open House, faculty meetings, and any other activities of the school.  </w:t>
      </w:r>
    </w:p>
    <w:p w14:paraId="446D4740" w14:textId="77777777" w:rsidR="001662FF" w:rsidRPr="001662FF" w:rsidRDefault="001662FF" w:rsidP="00524657">
      <w:pPr>
        <w:widowControl w:val="0"/>
        <w:spacing w:after="0" w:line="240" w:lineRule="auto"/>
        <w:jc w:val="both"/>
        <w:rPr>
          <w:rFonts w:asciiTheme="minorHAnsi" w:hAnsiTheme="minorHAnsi"/>
          <w:snapToGrid w:val="0"/>
        </w:rPr>
      </w:pPr>
    </w:p>
    <w:p w14:paraId="2F533DAA" w14:textId="77777777" w:rsidR="001662FF" w:rsidRPr="001662FF" w:rsidRDefault="001662FF" w:rsidP="00524657">
      <w:pPr>
        <w:pStyle w:val="Heading2"/>
        <w:jc w:val="both"/>
        <w:rPr>
          <w:snapToGrid w:val="0"/>
        </w:rPr>
      </w:pPr>
      <w:bookmarkStart w:id="21" w:name="_Toc159147907"/>
      <w:r w:rsidRPr="001662FF">
        <w:rPr>
          <w:snapToGrid w:val="0"/>
        </w:rPr>
        <w:t>College Courses, and Extra-Curricular Activities</w:t>
      </w:r>
      <w:bookmarkEnd w:id="21"/>
    </w:p>
    <w:p w14:paraId="27716D50" w14:textId="77777777" w:rsidR="001662FF" w:rsidRPr="001662FF" w:rsidRDefault="001662FF" w:rsidP="00524657">
      <w:pPr>
        <w:widowControl w:val="0"/>
        <w:spacing w:after="0" w:line="240" w:lineRule="auto"/>
        <w:jc w:val="both"/>
        <w:rPr>
          <w:rFonts w:asciiTheme="minorHAnsi" w:hAnsiTheme="minorHAnsi"/>
          <w:snapToGrid w:val="0"/>
        </w:rPr>
      </w:pPr>
    </w:p>
    <w:p w14:paraId="457B65A3"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Teacher Candidates are expected to regard their assignment as a full semester, full time job during which they are required to work all hours of each school day for the entire experience.  Teacher Candidates should have ample time for conferences with the Mentor Teacher, thorough daily preparation, and participation in relevant school programs.  Throughout the period of student teaching, Teacher Candidates should not participate in extra-curricular activities that will in any way undermine their optimal performance.  Teacher Candidates should not request permission to arrive late, leave early, or be absent from the mentoring school to take a course or engage in extra-curricular activities.</w:t>
      </w:r>
    </w:p>
    <w:p w14:paraId="29F6F44F" w14:textId="77777777" w:rsidR="001662FF" w:rsidRPr="001662FF" w:rsidRDefault="001662FF" w:rsidP="00524657">
      <w:pPr>
        <w:widowControl w:val="0"/>
        <w:spacing w:after="0" w:line="240" w:lineRule="auto"/>
        <w:jc w:val="both"/>
        <w:rPr>
          <w:rFonts w:asciiTheme="minorHAnsi" w:hAnsiTheme="minorHAnsi"/>
          <w:snapToGrid w:val="0"/>
        </w:rPr>
      </w:pPr>
    </w:p>
    <w:p w14:paraId="0207493A"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 xml:space="preserve">Teacher Candidates are required to be in the classroom a full day, five days a week.  At a minimum, Teacher Candidates are expected to adhere to the arrival and departure times set by the school; however, Teacher Candidates are expected to devote the amount of time and energy necessary for optimal performance.  They should remain at the school as long as the Mentor Teacher and College Supervisor feel it is necessary.  A carpool schedule is not an acceptable excuse for arriving late or leaving early.  </w:t>
      </w:r>
    </w:p>
    <w:p w14:paraId="6C90F755" w14:textId="77777777" w:rsidR="001662FF" w:rsidRPr="001662FF" w:rsidRDefault="001662FF" w:rsidP="00524657">
      <w:pPr>
        <w:widowControl w:val="0"/>
        <w:spacing w:after="0" w:line="240" w:lineRule="auto"/>
        <w:ind w:left="360"/>
        <w:jc w:val="both"/>
        <w:rPr>
          <w:rFonts w:asciiTheme="minorHAnsi" w:hAnsiTheme="minorHAnsi"/>
          <w:snapToGrid w:val="0"/>
        </w:rPr>
      </w:pPr>
    </w:p>
    <w:p w14:paraId="106D59BE"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Teacher Candidates are responsible for obtaining information about school closings in the event of adverse weather conditions.  Days missed from student teaching are not considered absences when the school is officially closed for reasons such as inclement weather or power failures.</w:t>
      </w:r>
    </w:p>
    <w:p w14:paraId="4E187AC1" w14:textId="77777777" w:rsidR="001662FF" w:rsidRPr="001662FF" w:rsidRDefault="001662FF" w:rsidP="00524657">
      <w:pPr>
        <w:widowControl w:val="0"/>
        <w:spacing w:after="0" w:line="240" w:lineRule="auto"/>
        <w:ind w:left="360"/>
        <w:jc w:val="both"/>
        <w:rPr>
          <w:rFonts w:asciiTheme="minorHAnsi" w:hAnsiTheme="minorHAnsi"/>
          <w:snapToGrid w:val="0"/>
        </w:rPr>
      </w:pPr>
    </w:p>
    <w:p w14:paraId="1C2A28D0"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Professional conferences may occur during the semester.  Teacher Candidates may request to attend a conference if it is appropriate to the specialty or professional interest.  The Teacher Candidate should make the request at the beginning of the placement and receive approval from the Mentor Teacher and College Supervisor.</w:t>
      </w:r>
    </w:p>
    <w:p w14:paraId="186C8038" w14:textId="77777777" w:rsidR="001662FF" w:rsidRPr="001662FF" w:rsidRDefault="001662FF" w:rsidP="00524657">
      <w:pPr>
        <w:widowControl w:val="0"/>
        <w:spacing w:after="0" w:line="240" w:lineRule="auto"/>
        <w:ind w:left="360"/>
        <w:jc w:val="both"/>
        <w:rPr>
          <w:rFonts w:asciiTheme="minorHAnsi" w:hAnsiTheme="minorHAnsi"/>
          <w:snapToGrid w:val="0"/>
        </w:rPr>
      </w:pPr>
    </w:p>
    <w:p w14:paraId="157F90DB" w14:textId="77777777" w:rsidR="001662FF" w:rsidRPr="0064359F" w:rsidRDefault="001662FF" w:rsidP="00524657">
      <w:pPr>
        <w:pStyle w:val="Heading2"/>
        <w:jc w:val="both"/>
      </w:pPr>
      <w:bookmarkStart w:id="22" w:name="_Toc159147908"/>
      <w:r w:rsidRPr="001662FF">
        <w:rPr>
          <w:rFonts w:asciiTheme="minorHAnsi" w:hAnsiTheme="minorHAnsi"/>
        </w:rPr>
        <w:t>Ou</w:t>
      </w:r>
      <w:r w:rsidRPr="0064359F">
        <w:t>tside Employment While Student Teaching</w:t>
      </w:r>
      <w:bookmarkEnd w:id="22"/>
    </w:p>
    <w:p w14:paraId="59E4D0FD" w14:textId="77777777" w:rsidR="001662FF" w:rsidRPr="001662FF" w:rsidRDefault="001662FF" w:rsidP="00524657">
      <w:pPr>
        <w:spacing w:line="240" w:lineRule="auto"/>
        <w:jc w:val="both"/>
        <w:rPr>
          <w:rFonts w:asciiTheme="minorHAnsi" w:hAnsiTheme="minorHAnsi"/>
        </w:rPr>
      </w:pPr>
      <w:r w:rsidRPr="001662FF">
        <w:rPr>
          <w:rFonts w:asciiTheme="minorHAnsi" w:hAnsiTheme="minorHAnsi"/>
        </w:rPr>
        <w:t>A. Student teaching is a full-time responsibility. Therefore, employment outside the school or additional coursework while student teaching is strongly discouraged. Student teachers are not permitted to arrive late or leave the school early to accommodate such activities.</w:t>
      </w:r>
    </w:p>
    <w:p w14:paraId="3A3252ED" w14:textId="77777777" w:rsidR="001662FF" w:rsidRPr="001662FF" w:rsidRDefault="001662FF" w:rsidP="00524657">
      <w:pPr>
        <w:spacing w:line="240" w:lineRule="auto"/>
        <w:jc w:val="both"/>
        <w:rPr>
          <w:rFonts w:asciiTheme="minorHAnsi" w:hAnsiTheme="minorHAnsi"/>
        </w:rPr>
      </w:pPr>
      <w:r w:rsidRPr="001662FF">
        <w:rPr>
          <w:rFonts w:asciiTheme="minorHAnsi" w:hAnsiTheme="minorHAnsi"/>
        </w:rPr>
        <w:lastRenderedPageBreak/>
        <w:t xml:space="preserve">B.  Should employment outside the school or additional coursework while student teaching hinder the performance of the student teacher, an unsatisfactory grade may be assigned and the student teacher removed from the placement. </w:t>
      </w:r>
    </w:p>
    <w:p w14:paraId="37A41FD8" w14:textId="77777777" w:rsidR="001662FF" w:rsidRPr="001662FF" w:rsidRDefault="001662FF" w:rsidP="0064359F">
      <w:pPr>
        <w:pStyle w:val="Heading2"/>
      </w:pPr>
      <w:bookmarkStart w:id="23" w:name="_Toc159147909"/>
      <w:r w:rsidRPr="001662FF">
        <w:t>Substitute Teaching by Student Teachers</w:t>
      </w:r>
      <w:bookmarkEnd w:id="23"/>
    </w:p>
    <w:p w14:paraId="2E6681D4" w14:textId="77777777" w:rsidR="001662FF" w:rsidRPr="00524657" w:rsidRDefault="001662FF" w:rsidP="00524657">
      <w:pPr>
        <w:spacing w:line="240" w:lineRule="auto"/>
        <w:jc w:val="both"/>
        <w:rPr>
          <w:rFonts w:asciiTheme="majorHAnsi" w:eastAsiaTheme="majorEastAsia" w:hAnsiTheme="majorHAnsi" w:cstheme="majorBidi"/>
          <w:b/>
          <w:color w:val="0F4761" w:themeColor="accent1" w:themeShade="BF"/>
          <w:sz w:val="24"/>
          <w:szCs w:val="32"/>
        </w:rPr>
      </w:pPr>
      <w:r w:rsidRPr="00524657">
        <w:rPr>
          <w:rFonts w:asciiTheme="minorHAnsi" w:hAnsiTheme="minorHAnsi"/>
          <w:b/>
          <w:bCs/>
        </w:rPr>
        <w:t>Except in specific approved programs</w:t>
      </w:r>
      <w:r w:rsidRPr="00524657">
        <w:rPr>
          <w:rFonts w:asciiTheme="minorHAnsi" w:hAnsiTheme="minorHAnsi"/>
        </w:rPr>
        <w:t>, a teacher candidate cannot be asked to serve as a substitute teacher in the assigned classroom during his/her student teaching practicum.</w:t>
      </w:r>
      <w:r w:rsidRPr="00524657">
        <w:rPr>
          <w:rFonts w:asciiTheme="majorHAnsi" w:eastAsiaTheme="majorEastAsia" w:hAnsiTheme="majorHAnsi" w:cstheme="majorBidi"/>
          <w:b/>
          <w:color w:val="0F4761" w:themeColor="accent1" w:themeShade="BF"/>
          <w:sz w:val="24"/>
          <w:szCs w:val="32"/>
        </w:rPr>
        <w:t xml:space="preserve"> </w:t>
      </w:r>
    </w:p>
    <w:p w14:paraId="2D8F6C1F" w14:textId="77777777" w:rsidR="001662FF" w:rsidRPr="001662FF" w:rsidRDefault="001662FF" w:rsidP="00524657">
      <w:pPr>
        <w:pStyle w:val="Heading2"/>
        <w:jc w:val="both"/>
      </w:pPr>
      <w:bookmarkStart w:id="24" w:name="_Toc159147910"/>
      <w:r w:rsidRPr="001662FF">
        <w:t>Legal Aspects of Student Teaching</w:t>
      </w:r>
      <w:bookmarkEnd w:id="24"/>
    </w:p>
    <w:p w14:paraId="7233AD63" w14:textId="353EF574" w:rsidR="001662FF" w:rsidRPr="00524657" w:rsidRDefault="001662FF" w:rsidP="000D0455">
      <w:pPr>
        <w:pStyle w:val="ListParagraph"/>
        <w:numPr>
          <w:ilvl w:val="0"/>
          <w:numId w:val="30"/>
        </w:numPr>
        <w:spacing w:line="240" w:lineRule="auto"/>
        <w:jc w:val="both"/>
        <w:rPr>
          <w:rFonts w:asciiTheme="minorHAnsi" w:hAnsiTheme="minorHAnsi"/>
        </w:rPr>
      </w:pPr>
      <w:r w:rsidRPr="00524657">
        <w:rPr>
          <w:rFonts w:asciiTheme="minorHAnsi" w:hAnsiTheme="minorHAnsi"/>
        </w:rPr>
        <w:t xml:space="preserve">All full-time undergraduate and graduate students at SUNY College at Buffalo </w:t>
      </w:r>
      <w:r w:rsidR="00655C10" w:rsidRPr="00524657">
        <w:rPr>
          <w:rFonts w:asciiTheme="minorHAnsi" w:hAnsiTheme="minorHAnsi"/>
        </w:rPr>
        <w:t>University</w:t>
      </w:r>
      <w:r w:rsidRPr="00524657">
        <w:rPr>
          <w:rFonts w:asciiTheme="minorHAnsi" w:hAnsiTheme="minorHAnsi"/>
        </w:rPr>
        <w:t xml:space="preserve">, including those enrolled in student teaching courses, are </w:t>
      </w:r>
      <w:r w:rsidRPr="00524657">
        <w:rPr>
          <w:rFonts w:asciiTheme="minorHAnsi" w:hAnsiTheme="minorHAnsi"/>
          <w:snapToGrid w:val="0"/>
        </w:rPr>
        <w:t xml:space="preserve">highly encouraged to purchase </w:t>
      </w:r>
      <w:r w:rsidRPr="00524657">
        <w:rPr>
          <w:rFonts w:asciiTheme="minorHAnsi" w:hAnsiTheme="minorHAnsi"/>
        </w:rPr>
        <w:t xml:space="preserve">accident and hospitalization insurance covering themselves, </w:t>
      </w:r>
      <w:r w:rsidRPr="00524657">
        <w:rPr>
          <w:rFonts w:asciiTheme="minorHAnsi" w:hAnsiTheme="minorHAnsi"/>
          <w:snapToGrid w:val="0"/>
        </w:rPr>
        <w:t>the University does not make it mandatory to do so</w:t>
      </w:r>
      <w:r w:rsidRPr="00524657">
        <w:rPr>
          <w:rFonts w:asciiTheme="minorHAnsi" w:hAnsiTheme="minorHAnsi"/>
        </w:rPr>
        <w:t>. (See Liability Insurance)</w:t>
      </w:r>
    </w:p>
    <w:p w14:paraId="438F9DC9" w14:textId="1B2C2C88" w:rsidR="001662FF" w:rsidRPr="00524657" w:rsidRDefault="001662FF" w:rsidP="000D0455">
      <w:pPr>
        <w:pStyle w:val="ListParagraph"/>
        <w:numPr>
          <w:ilvl w:val="0"/>
          <w:numId w:val="30"/>
        </w:numPr>
        <w:spacing w:line="240" w:lineRule="auto"/>
        <w:jc w:val="both"/>
        <w:rPr>
          <w:rFonts w:asciiTheme="minorHAnsi" w:hAnsiTheme="minorHAnsi"/>
        </w:rPr>
      </w:pPr>
      <w:r w:rsidRPr="00524657">
        <w:rPr>
          <w:rFonts w:asciiTheme="minorHAnsi" w:hAnsiTheme="minorHAnsi"/>
        </w:rPr>
        <w:t>Teacher Candidates are covered by New York State Education Law §3023, which requires that each school district “save harmless and protect all teachers, practice or cadet teachers… from financial loss arising out of any claim, demand, suit or judgment by reason of alleged negligence or other act resulting in accidental bodily injury to any person, or accidental damage to the property of any person within or without the school building, provided such teacher, practice or cadet teacher… at the time of the accident or injury was acting in the discharge of his duties within the scope of his employment or authorized volunteer duties and/or under the direction of said board of education….” A student teacher who is involved in any such accident must immediately inform his/her mentoring teacher and school administrator, and notify the college supervisor as soon as possible thereafter. A student teacher who is served with a summons, complaint or other legal process involving an incident which occurred during the course of their student teaching placement must immediately forward a copy of the legal papers to the school administrator and the college supervisor.</w:t>
      </w:r>
    </w:p>
    <w:p w14:paraId="77A4F45E" w14:textId="1A8B7D7A" w:rsidR="001662FF" w:rsidRPr="00524657" w:rsidRDefault="001662FF" w:rsidP="000D0455">
      <w:pPr>
        <w:pStyle w:val="ListParagraph"/>
        <w:numPr>
          <w:ilvl w:val="0"/>
          <w:numId w:val="30"/>
        </w:numPr>
        <w:spacing w:line="240" w:lineRule="auto"/>
        <w:jc w:val="both"/>
        <w:rPr>
          <w:rFonts w:asciiTheme="minorHAnsi" w:hAnsiTheme="minorHAnsi"/>
        </w:rPr>
      </w:pPr>
      <w:r w:rsidRPr="00524657">
        <w:rPr>
          <w:rFonts w:asciiTheme="minorHAnsi" w:hAnsiTheme="minorHAnsi"/>
        </w:rPr>
        <w:t>Teacher Candidates are covered by New York State Education Law §3001, which states in effect that a school district may permit a practice or cadet teacher enrolled in an approved teacher education program to teach a class without the presence of the certified teacher in the classroom provided the classroom certified teacher is available at all times and retains supervision of the practice or cadet teacher.</w:t>
      </w:r>
    </w:p>
    <w:p w14:paraId="0E3FBDE0" w14:textId="039039C5" w:rsidR="001662FF" w:rsidRPr="00524657" w:rsidRDefault="001662FF" w:rsidP="000D0455">
      <w:pPr>
        <w:pStyle w:val="ListParagraph"/>
        <w:numPr>
          <w:ilvl w:val="0"/>
          <w:numId w:val="30"/>
        </w:numPr>
        <w:spacing w:line="240" w:lineRule="auto"/>
        <w:jc w:val="both"/>
        <w:rPr>
          <w:rFonts w:asciiTheme="minorHAnsi" w:hAnsiTheme="minorHAnsi"/>
        </w:rPr>
      </w:pPr>
      <w:r w:rsidRPr="00524657">
        <w:rPr>
          <w:rFonts w:asciiTheme="minorHAnsi" w:hAnsiTheme="minorHAnsi"/>
        </w:rPr>
        <w:t xml:space="preserve">New York State Social Services Law §413 require school officials “to report or cause a report to be made … when they have reasonable cause to suspect that a child coming before them in their professional or official capacity is an abused or maltreated child….” Student teachers who become aware of such information must consult with their mentoring teacher and school administrator </w:t>
      </w:r>
      <w:r w:rsidR="00655C10" w:rsidRPr="00524657">
        <w:rPr>
          <w:rFonts w:asciiTheme="minorHAnsi" w:hAnsiTheme="minorHAnsi"/>
        </w:rPr>
        <w:t>immediately and</w:t>
      </w:r>
      <w:r w:rsidRPr="00524657">
        <w:rPr>
          <w:rFonts w:asciiTheme="minorHAnsi" w:hAnsiTheme="minorHAnsi"/>
        </w:rPr>
        <w:t xml:space="preserve"> notify the college supervisor as soon as possible thereafter. The mentoring teacher and school will assist the student teacher in the event that the individual designated by the school district to report matters of abuse or neglect determines that a report should be filed.</w:t>
      </w:r>
    </w:p>
    <w:p w14:paraId="3E63FA70" w14:textId="57779E91" w:rsidR="001662FF" w:rsidRPr="00524657" w:rsidRDefault="001662FF" w:rsidP="000D0455">
      <w:pPr>
        <w:pStyle w:val="ListParagraph"/>
        <w:numPr>
          <w:ilvl w:val="0"/>
          <w:numId w:val="30"/>
        </w:numPr>
        <w:spacing w:line="240" w:lineRule="auto"/>
        <w:jc w:val="both"/>
        <w:rPr>
          <w:rFonts w:asciiTheme="minorHAnsi" w:hAnsiTheme="minorHAnsi"/>
        </w:rPr>
      </w:pPr>
      <w:r w:rsidRPr="00524657">
        <w:rPr>
          <w:rFonts w:asciiTheme="minorHAnsi" w:hAnsiTheme="minorHAnsi"/>
        </w:rPr>
        <w:t>Teacher Candidates are covered by New York State Education Law §409-a, which requires that eye safety devices be worn as required in shops or laboratory settings, including but not limited to those used in teaching science, technology, and vocational subjects at the elementary, middle, and high school levels.</w:t>
      </w:r>
    </w:p>
    <w:p w14:paraId="1C8B8025" w14:textId="77777777" w:rsidR="001662FF" w:rsidRPr="00524657" w:rsidRDefault="001662FF" w:rsidP="000D0455">
      <w:pPr>
        <w:pStyle w:val="ListParagraph"/>
        <w:widowControl w:val="0"/>
        <w:numPr>
          <w:ilvl w:val="0"/>
          <w:numId w:val="30"/>
        </w:numPr>
        <w:spacing w:after="0" w:line="240" w:lineRule="auto"/>
        <w:rPr>
          <w:rFonts w:asciiTheme="minorHAnsi" w:hAnsiTheme="minorHAnsi"/>
          <w:snapToGrid w:val="0"/>
        </w:rPr>
      </w:pPr>
      <w:r w:rsidRPr="00524657">
        <w:rPr>
          <w:rFonts w:asciiTheme="minorHAnsi" w:hAnsiTheme="minorHAnsi"/>
          <w:snapToGrid w:val="0"/>
        </w:rPr>
        <w:t xml:space="preserve">SUNY Buffalo State University is not liable for any illness or injury that may occur at the mentoring school or agency.  Teacher Candidates are recommended to have their own insurance.  </w:t>
      </w:r>
    </w:p>
    <w:p w14:paraId="0CB5D2ED" w14:textId="77777777" w:rsidR="001662FF" w:rsidRPr="001662FF" w:rsidRDefault="001662FF" w:rsidP="0064359F">
      <w:pPr>
        <w:pStyle w:val="Heading2"/>
        <w:rPr>
          <w:snapToGrid w:val="0"/>
        </w:rPr>
      </w:pPr>
      <w:bookmarkStart w:id="25" w:name="_Toc159147911"/>
      <w:r w:rsidRPr="001662FF">
        <w:rPr>
          <w:snapToGrid w:val="0"/>
        </w:rPr>
        <w:lastRenderedPageBreak/>
        <w:t>Liability Insurance</w:t>
      </w:r>
      <w:bookmarkEnd w:id="25"/>
    </w:p>
    <w:p w14:paraId="366989AB" w14:textId="77777777" w:rsidR="001662FF" w:rsidRPr="001662FF" w:rsidRDefault="001662FF" w:rsidP="001662FF">
      <w:pPr>
        <w:widowControl w:val="0"/>
        <w:spacing w:after="0" w:line="240" w:lineRule="auto"/>
        <w:ind w:left="360"/>
        <w:rPr>
          <w:rFonts w:asciiTheme="minorHAnsi" w:hAnsiTheme="minorHAnsi"/>
          <w:snapToGrid w:val="0"/>
          <w:u w:val="single"/>
        </w:rPr>
      </w:pPr>
    </w:p>
    <w:p w14:paraId="09D3281C" w14:textId="2618D4EB"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A Teacher Candidate may be held liable for negligent acts or omissions.  Even though Teacher Candidates are highly encouraged to purchase liability insurance, the University does not make it mandatory to do so.  Individuals who are interested in such insurance policies are encouraged to contact professional organizations such as the National Education Association, the Council for Exceptional Children, and the New York State Union of Teachers.</w:t>
      </w:r>
    </w:p>
    <w:p w14:paraId="04B67C7D" w14:textId="77777777" w:rsidR="001662FF" w:rsidRPr="001662FF" w:rsidRDefault="001662FF" w:rsidP="001662FF">
      <w:pPr>
        <w:widowControl w:val="0"/>
        <w:spacing w:after="0" w:line="240" w:lineRule="auto"/>
        <w:ind w:left="360"/>
        <w:rPr>
          <w:rFonts w:asciiTheme="minorHAnsi" w:hAnsiTheme="minorHAnsi"/>
          <w:snapToGrid w:val="0"/>
        </w:rPr>
      </w:pPr>
    </w:p>
    <w:p w14:paraId="67D2715E" w14:textId="77777777" w:rsidR="001662FF" w:rsidRPr="001662FF" w:rsidRDefault="001662FF" w:rsidP="0064359F">
      <w:pPr>
        <w:pStyle w:val="Heading2"/>
        <w:rPr>
          <w:snapToGrid w:val="0"/>
        </w:rPr>
      </w:pPr>
      <w:bookmarkStart w:id="26" w:name="_Toc159147912"/>
      <w:r w:rsidRPr="001662FF">
        <w:rPr>
          <w:snapToGrid w:val="0"/>
        </w:rPr>
        <w:t>Transporting Students</w:t>
      </w:r>
      <w:bookmarkEnd w:id="26"/>
    </w:p>
    <w:p w14:paraId="283F17FE" w14:textId="21AD1211"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 xml:space="preserve">Transportation of learners to or from school or school-related activities is not permitted in cars belonging to, or driven by Teacher Candidates as part of their assignment.  </w:t>
      </w:r>
    </w:p>
    <w:p w14:paraId="17883049" w14:textId="77777777" w:rsidR="001662FF" w:rsidRPr="001662FF" w:rsidRDefault="001662FF" w:rsidP="001662FF">
      <w:pPr>
        <w:widowControl w:val="0"/>
        <w:spacing w:after="0" w:line="240" w:lineRule="auto"/>
        <w:ind w:left="360"/>
        <w:rPr>
          <w:rFonts w:asciiTheme="minorHAnsi" w:hAnsiTheme="minorHAnsi"/>
          <w:snapToGrid w:val="0"/>
        </w:rPr>
      </w:pPr>
    </w:p>
    <w:p w14:paraId="5EB11F28" w14:textId="77777777" w:rsidR="001662FF" w:rsidRPr="0064359F" w:rsidRDefault="001662FF" w:rsidP="0064359F">
      <w:pPr>
        <w:pStyle w:val="Heading2"/>
      </w:pPr>
      <w:bookmarkStart w:id="27" w:name="_Toc159147913"/>
      <w:r w:rsidRPr="0064359F">
        <w:t>Use of Physical Management Techniques</w:t>
      </w:r>
      <w:bookmarkEnd w:id="27"/>
    </w:p>
    <w:p w14:paraId="7FDD24CB" w14:textId="079ACFB9" w:rsidR="001662FF" w:rsidRPr="001662FF" w:rsidRDefault="001662FF" w:rsidP="00524657">
      <w:pPr>
        <w:widowControl w:val="0"/>
        <w:spacing w:after="0" w:line="240" w:lineRule="auto"/>
        <w:jc w:val="both"/>
        <w:rPr>
          <w:rFonts w:asciiTheme="minorHAnsi" w:hAnsiTheme="minorHAnsi"/>
        </w:rPr>
      </w:pPr>
      <w:r w:rsidRPr="001662FF">
        <w:rPr>
          <w:rFonts w:asciiTheme="minorHAnsi" w:hAnsiTheme="minorHAnsi"/>
          <w:snapToGrid w:val="0"/>
        </w:rPr>
        <w:t>Teacher Candidates should not use physical restraint procedures.  Teacher Candidates could be held responsible if they use inappropriate restraint, physical punishment, or other excessive physical management procedures to control the behavior of learners in the classroom.</w:t>
      </w:r>
      <w:r w:rsidRPr="001662FF">
        <w:rPr>
          <w:rFonts w:asciiTheme="minorHAnsi" w:hAnsiTheme="minorHAnsi"/>
        </w:rPr>
        <w:t xml:space="preserve"> </w:t>
      </w:r>
    </w:p>
    <w:p w14:paraId="61D985CB" w14:textId="77777777" w:rsidR="001662FF" w:rsidRPr="001662FF" w:rsidRDefault="001662FF" w:rsidP="001662FF">
      <w:pPr>
        <w:widowControl w:val="0"/>
        <w:spacing w:after="0" w:line="240" w:lineRule="auto"/>
        <w:rPr>
          <w:rFonts w:asciiTheme="minorHAnsi" w:hAnsiTheme="minorHAnsi"/>
        </w:rPr>
      </w:pPr>
    </w:p>
    <w:p w14:paraId="70EE94EF" w14:textId="77777777" w:rsidR="001662FF" w:rsidRPr="001662FF" w:rsidRDefault="001662FF" w:rsidP="0064359F">
      <w:pPr>
        <w:pStyle w:val="Heading2"/>
      </w:pPr>
      <w:bookmarkStart w:id="28" w:name="_Toc159147914"/>
      <w:r w:rsidRPr="001662FF">
        <w:t>Strike Policy</w:t>
      </w:r>
      <w:bookmarkEnd w:id="28"/>
    </w:p>
    <w:p w14:paraId="0BD48D03" w14:textId="77777777" w:rsidR="001662FF" w:rsidRPr="001662FF" w:rsidRDefault="001662FF" w:rsidP="00524657">
      <w:pPr>
        <w:spacing w:line="240" w:lineRule="auto"/>
        <w:jc w:val="both"/>
        <w:rPr>
          <w:rFonts w:asciiTheme="minorHAnsi" w:hAnsiTheme="minorHAnsi"/>
        </w:rPr>
      </w:pPr>
      <w:r w:rsidRPr="001662FF">
        <w:rPr>
          <w:rFonts w:asciiTheme="minorHAnsi" w:hAnsiTheme="minorHAnsi"/>
        </w:rPr>
        <w:t>If a candidate is placed in a district that goes on strike, the following procedures should be followed:</w:t>
      </w:r>
    </w:p>
    <w:p w14:paraId="74326D0D" w14:textId="136BD112" w:rsidR="001662FF" w:rsidRPr="00524657" w:rsidRDefault="001662FF" w:rsidP="000D0455">
      <w:pPr>
        <w:pStyle w:val="ListParagraph"/>
        <w:numPr>
          <w:ilvl w:val="0"/>
          <w:numId w:val="31"/>
        </w:numPr>
        <w:spacing w:line="240" w:lineRule="auto"/>
        <w:jc w:val="both"/>
        <w:rPr>
          <w:rFonts w:asciiTheme="minorHAnsi" w:hAnsiTheme="minorHAnsi"/>
        </w:rPr>
      </w:pPr>
      <w:r w:rsidRPr="00524657">
        <w:rPr>
          <w:rFonts w:asciiTheme="minorHAnsi" w:hAnsiTheme="minorHAnsi"/>
        </w:rPr>
        <w:t>If a strike is anticipated or goes into effect, the candidate should notify as soon as possible the college supervisor/course instructor and/or the Clinical/ Student Teaching Placement Coordinator.</w:t>
      </w:r>
    </w:p>
    <w:p w14:paraId="4D8E7812" w14:textId="3226605B" w:rsidR="001662FF" w:rsidRPr="00524657" w:rsidRDefault="001662FF" w:rsidP="000D0455">
      <w:pPr>
        <w:pStyle w:val="ListParagraph"/>
        <w:numPr>
          <w:ilvl w:val="0"/>
          <w:numId w:val="31"/>
        </w:numPr>
        <w:spacing w:line="240" w:lineRule="auto"/>
        <w:jc w:val="both"/>
        <w:rPr>
          <w:rFonts w:asciiTheme="minorHAnsi" w:hAnsiTheme="minorHAnsi"/>
        </w:rPr>
      </w:pPr>
      <w:r w:rsidRPr="00524657">
        <w:rPr>
          <w:rFonts w:asciiTheme="minorHAnsi" w:hAnsiTheme="minorHAnsi"/>
        </w:rPr>
        <w:t>Candidates are not to take part in any strike activities in the district. Candidates should not enter the school building during a strike without first obtaining the permission of the mentoring teacher, the school administrator, and the president of the local teacher’s union. If it is necessary for a candidate to enter the building, the mentoring teacher should assist the candidate in obtaining the approval of all required parties.</w:t>
      </w:r>
    </w:p>
    <w:p w14:paraId="6DA11730" w14:textId="77777777" w:rsidR="001662FF" w:rsidRPr="00524657" w:rsidRDefault="001662FF" w:rsidP="000D0455">
      <w:pPr>
        <w:pStyle w:val="ListParagraph"/>
        <w:widowControl w:val="0"/>
        <w:numPr>
          <w:ilvl w:val="0"/>
          <w:numId w:val="31"/>
        </w:numPr>
        <w:spacing w:after="0" w:line="240" w:lineRule="auto"/>
        <w:jc w:val="both"/>
        <w:rPr>
          <w:rFonts w:asciiTheme="minorHAnsi" w:hAnsiTheme="minorHAnsi"/>
          <w:snapToGrid w:val="0"/>
        </w:rPr>
      </w:pPr>
      <w:r w:rsidRPr="00524657">
        <w:rPr>
          <w:rFonts w:asciiTheme="minorHAnsi" w:hAnsiTheme="minorHAnsi"/>
          <w:snapToGrid w:val="0"/>
        </w:rPr>
        <w:t>Candidates should not become engaged, in any fashion, in a labor dispute that is internal to a school district.  Specifically, candidates should not be asked to make a personal decision regarding crossing a picket line.  They should not be used as teacher substitutes if they find themselves in a school where a teacher work stoppage occurs.  If a labor dispute is short lived, then the Department will inform its Teacher Candidates not to attend the placement site during the work action.  In the event the teacher action extends more than one or two days, the Department will have to provide alternate campus-based instruction until the work action ends or a suitable alternative placement can be secured.  If the work action is lengthy, the Department will locate alternative placements as soon as possible to meet minimum requirements mandated by the State Education Department and accrediting bodies</w:t>
      </w:r>
    </w:p>
    <w:p w14:paraId="580385AC" w14:textId="77777777" w:rsidR="001662FF" w:rsidRPr="001662FF" w:rsidRDefault="001662FF" w:rsidP="001662FF">
      <w:pPr>
        <w:widowControl w:val="0"/>
        <w:spacing w:after="0" w:line="240" w:lineRule="auto"/>
        <w:rPr>
          <w:rFonts w:asciiTheme="minorHAnsi" w:hAnsiTheme="minorHAnsi"/>
        </w:rPr>
      </w:pPr>
    </w:p>
    <w:p w14:paraId="1A2BED6E" w14:textId="77777777" w:rsidR="001662FF" w:rsidRPr="001662FF" w:rsidRDefault="001662FF" w:rsidP="001662FF">
      <w:pPr>
        <w:widowControl w:val="0"/>
        <w:spacing w:after="0" w:line="240" w:lineRule="auto"/>
        <w:rPr>
          <w:rFonts w:asciiTheme="minorHAnsi" w:hAnsiTheme="minorHAnsi"/>
          <w:snapToGrid w:val="0"/>
        </w:rPr>
      </w:pPr>
    </w:p>
    <w:p w14:paraId="31FFCFF8" w14:textId="77777777" w:rsidR="0064359F" w:rsidRDefault="0064359F">
      <w:pPr>
        <w:spacing w:after="0" w:line="240" w:lineRule="auto"/>
        <w:rPr>
          <w:rFonts w:asciiTheme="majorHAnsi" w:eastAsiaTheme="majorEastAsia" w:hAnsiTheme="majorHAnsi" w:cstheme="majorBidi"/>
          <w:b/>
          <w:snapToGrid w:val="0"/>
          <w:color w:val="0F4761" w:themeColor="accent1" w:themeShade="BF"/>
          <w:sz w:val="28"/>
          <w:szCs w:val="40"/>
        </w:rPr>
      </w:pPr>
      <w:bookmarkStart w:id="29" w:name="_Toc398808070"/>
      <w:r>
        <w:rPr>
          <w:snapToGrid w:val="0"/>
        </w:rPr>
        <w:br w:type="page"/>
      </w:r>
    </w:p>
    <w:p w14:paraId="2240558D" w14:textId="7A47DD40" w:rsidR="001662FF" w:rsidRPr="001662FF" w:rsidRDefault="0064359F" w:rsidP="0064359F">
      <w:pPr>
        <w:pStyle w:val="Heading1"/>
        <w:rPr>
          <w:snapToGrid w:val="0"/>
        </w:rPr>
      </w:pPr>
      <w:bookmarkStart w:id="30" w:name="_Toc159147915"/>
      <w:r>
        <w:rPr>
          <w:snapToGrid w:val="0"/>
        </w:rPr>
        <w:lastRenderedPageBreak/>
        <w:t xml:space="preserve">Section </w:t>
      </w:r>
      <w:r w:rsidR="001662FF" w:rsidRPr="001662FF">
        <w:rPr>
          <w:snapToGrid w:val="0"/>
        </w:rPr>
        <w:t xml:space="preserve">III. </w:t>
      </w:r>
      <w:bookmarkEnd w:id="29"/>
      <w:r w:rsidR="001662FF" w:rsidRPr="001662FF">
        <w:rPr>
          <w:snapToGrid w:val="0"/>
        </w:rPr>
        <w:t>General Student Teaching Information</w:t>
      </w:r>
      <w:bookmarkEnd w:id="30"/>
    </w:p>
    <w:p w14:paraId="191ECBBB" w14:textId="77777777" w:rsidR="001662FF" w:rsidRPr="001662FF" w:rsidRDefault="001662FF" w:rsidP="001662FF">
      <w:pPr>
        <w:widowControl w:val="0"/>
        <w:spacing w:after="0" w:line="240" w:lineRule="auto"/>
        <w:rPr>
          <w:rFonts w:asciiTheme="minorHAnsi" w:hAnsiTheme="minorHAnsi"/>
          <w:b/>
          <w:bCs/>
          <w:snapToGrid w:val="0"/>
        </w:rPr>
      </w:pPr>
    </w:p>
    <w:p w14:paraId="4D7A7FAD" w14:textId="77777777" w:rsidR="001662FF" w:rsidRPr="001662FF" w:rsidRDefault="001662FF" w:rsidP="00176204">
      <w:pPr>
        <w:pStyle w:val="Heading2"/>
        <w:rPr>
          <w:snapToGrid w:val="0"/>
        </w:rPr>
      </w:pPr>
      <w:bookmarkStart w:id="31" w:name="_Toc159147916"/>
      <w:r w:rsidRPr="001662FF">
        <w:rPr>
          <w:snapToGrid w:val="0"/>
        </w:rPr>
        <w:t>Preparing for Student Teaching</w:t>
      </w:r>
      <w:bookmarkEnd w:id="31"/>
    </w:p>
    <w:p w14:paraId="6F80F945" w14:textId="77777777" w:rsidR="001662FF" w:rsidRPr="001662FF" w:rsidRDefault="001662FF" w:rsidP="001662FF">
      <w:pPr>
        <w:widowControl w:val="0"/>
        <w:spacing w:after="0" w:line="240" w:lineRule="auto"/>
        <w:rPr>
          <w:rFonts w:asciiTheme="minorHAnsi" w:hAnsiTheme="minorHAnsi"/>
          <w:b/>
          <w:snapToGrid w:val="0"/>
        </w:rPr>
      </w:pPr>
    </w:p>
    <w:p w14:paraId="41E7BBB6"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 xml:space="preserve">According to the Council for the Accreditation of Educator Preparation (CAEP), “student teaching is an in-depth, direct clinical laboratory experience conducted in a school setting and is considered a culminating clinical experience for the basic teacher preparation.”  </w:t>
      </w:r>
    </w:p>
    <w:p w14:paraId="72190177" w14:textId="77777777" w:rsidR="001662FF" w:rsidRPr="001662FF" w:rsidRDefault="001662FF" w:rsidP="00524657">
      <w:pPr>
        <w:widowControl w:val="0"/>
        <w:spacing w:after="0" w:line="240" w:lineRule="auto"/>
        <w:jc w:val="both"/>
        <w:rPr>
          <w:rFonts w:asciiTheme="minorHAnsi" w:hAnsiTheme="minorHAnsi"/>
          <w:snapToGrid w:val="0"/>
        </w:rPr>
      </w:pPr>
    </w:p>
    <w:p w14:paraId="445A35F4"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Placements are selected to assure that Teacher Candidates have the opportunity to demonstrate competence to work with learners in high need areas with learners from linguistically, culturally, and/or ethnically diverse backgrounds. Placements are also selected to ensure that Teacher Candidates have experience in using technology to facilitate learning. They build on the foundation of previously acquired abilities, synthesize earlier experiences, and refine not only through observation of teaching behavior in isolation, but also in reference to the content taught. Teacher Candidates assume all the roles of effective teachers and use knowledge from all categories.</w:t>
      </w:r>
    </w:p>
    <w:p w14:paraId="53D4B811" w14:textId="77777777" w:rsidR="001662FF" w:rsidRPr="001662FF" w:rsidRDefault="001662FF" w:rsidP="00524657">
      <w:pPr>
        <w:widowControl w:val="0"/>
        <w:spacing w:after="0" w:line="240" w:lineRule="auto"/>
        <w:jc w:val="both"/>
        <w:rPr>
          <w:rFonts w:asciiTheme="minorHAnsi" w:hAnsiTheme="minorHAnsi"/>
          <w:snapToGrid w:val="0"/>
        </w:rPr>
      </w:pPr>
    </w:p>
    <w:p w14:paraId="22A649A1"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New York State’s Office of Teaching Initiatives requires all teacher certification programs to include a student teaching component. Student teaching means “a structured, college-supervised learning experience for a candidate in a teacher education program in which the Teacher Candidate practices the skills being learned in the teacher education program and gradually assumes increased responsibility for instruction, classroom management, and other related duties for a class of candidates in the area of the certificate sought. These skills are practiced under the direct supervision of the certified teacher who has official responsibility for the class.”</w:t>
      </w:r>
    </w:p>
    <w:p w14:paraId="60637D14" w14:textId="77777777" w:rsidR="001662FF" w:rsidRPr="001662FF" w:rsidRDefault="001662FF" w:rsidP="00524657">
      <w:pPr>
        <w:widowControl w:val="0"/>
        <w:spacing w:after="0" w:line="240" w:lineRule="auto"/>
        <w:jc w:val="both"/>
        <w:rPr>
          <w:rFonts w:asciiTheme="minorHAnsi" w:hAnsiTheme="minorHAnsi"/>
          <w:snapToGrid w:val="0"/>
        </w:rPr>
      </w:pPr>
    </w:p>
    <w:p w14:paraId="63C24F11" w14:textId="77777777" w:rsidR="001662FF" w:rsidRPr="001662FF" w:rsidRDefault="001662FF" w:rsidP="00176204">
      <w:pPr>
        <w:pStyle w:val="Heading2"/>
        <w:rPr>
          <w:snapToGrid w:val="0"/>
        </w:rPr>
      </w:pPr>
      <w:bookmarkStart w:id="32" w:name="_Toc159147917"/>
      <w:bookmarkStart w:id="33" w:name="_Hlk64022324"/>
      <w:r w:rsidRPr="001662FF">
        <w:rPr>
          <w:snapToGrid w:val="0"/>
        </w:rPr>
        <w:t>Qualifying for Student Teaching</w:t>
      </w:r>
      <w:bookmarkEnd w:id="32"/>
    </w:p>
    <w:p w14:paraId="3060211C" w14:textId="77777777" w:rsidR="001662FF" w:rsidRPr="001662FF" w:rsidRDefault="001662FF" w:rsidP="001662FF">
      <w:pPr>
        <w:widowControl w:val="0"/>
        <w:spacing w:after="0" w:line="240" w:lineRule="auto"/>
        <w:rPr>
          <w:rFonts w:asciiTheme="minorHAnsi" w:hAnsiTheme="minorHAnsi"/>
          <w:snapToGrid w:val="0"/>
        </w:rPr>
      </w:pPr>
    </w:p>
    <w:p w14:paraId="72E2F228" w14:textId="77777777" w:rsidR="001662FF" w:rsidRPr="001662FF" w:rsidRDefault="001662FF" w:rsidP="00524657">
      <w:pPr>
        <w:pStyle w:val="ListParagraph"/>
        <w:spacing w:line="256" w:lineRule="auto"/>
        <w:ind w:left="0"/>
        <w:jc w:val="both"/>
        <w:rPr>
          <w:rFonts w:asciiTheme="minorHAnsi" w:hAnsiTheme="minorHAnsi"/>
        </w:rPr>
      </w:pPr>
      <w:r w:rsidRPr="001662FF">
        <w:rPr>
          <w:rFonts w:asciiTheme="minorHAnsi" w:eastAsia="Calibri" w:hAnsiTheme="minorHAnsi"/>
          <w:kern w:val="24"/>
        </w:rPr>
        <w:t>To qualify for a required practicum or student teaching placement, the candidate must be admitted to a SUNY Buffalo State University teacher education program and meet all prerequisite program requirements.  Additionally, eligibility may also be impacted by some or all of the following:</w:t>
      </w:r>
    </w:p>
    <w:p w14:paraId="0770D136" w14:textId="3A4EEAA5" w:rsidR="001662FF" w:rsidRPr="001662FF" w:rsidRDefault="001662FF" w:rsidP="000D0455">
      <w:pPr>
        <w:pStyle w:val="NoSpacing"/>
        <w:numPr>
          <w:ilvl w:val="1"/>
          <w:numId w:val="32"/>
        </w:numPr>
        <w:rPr>
          <w:rFonts w:asciiTheme="minorHAnsi" w:hAnsiTheme="minorHAnsi"/>
        </w:rPr>
      </w:pPr>
      <w:r w:rsidRPr="001662FF">
        <w:rPr>
          <w:rFonts w:asciiTheme="minorHAnsi" w:eastAsia="Calibri" w:hAnsiTheme="minorHAnsi"/>
        </w:rPr>
        <w:t xml:space="preserve">Portfolio review </w:t>
      </w:r>
    </w:p>
    <w:p w14:paraId="0E16AEA8" w14:textId="2EFBA573" w:rsidR="001662FF" w:rsidRPr="001662FF" w:rsidRDefault="001662FF" w:rsidP="000D0455">
      <w:pPr>
        <w:pStyle w:val="NoSpacing"/>
        <w:numPr>
          <w:ilvl w:val="1"/>
          <w:numId w:val="32"/>
        </w:numPr>
        <w:rPr>
          <w:rFonts w:asciiTheme="minorHAnsi" w:hAnsiTheme="minorHAnsi"/>
        </w:rPr>
      </w:pPr>
      <w:r w:rsidRPr="001662FF">
        <w:rPr>
          <w:rFonts w:asciiTheme="minorHAnsi" w:eastAsia="Calibri" w:hAnsiTheme="minorHAnsi"/>
        </w:rPr>
        <w:t xml:space="preserve">GPA – cumulative and/or in content area(s) </w:t>
      </w:r>
    </w:p>
    <w:p w14:paraId="173712B0" w14:textId="070702B9" w:rsidR="001662FF" w:rsidRPr="001662FF" w:rsidRDefault="001662FF" w:rsidP="000D0455">
      <w:pPr>
        <w:pStyle w:val="NoSpacing"/>
        <w:numPr>
          <w:ilvl w:val="1"/>
          <w:numId w:val="32"/>
        </w:numPr>
        <w:rPr>
          <w:rFonts w:asciiTheme="minorHAnsi" w:hAnsiTheme="minorHAnsi"/>
        </w:rPr>
      </w:pPr>
      <w:r w:rsidRPr="001662FF">
        <w:rPr>
          <w:rFonts w:asciiTheme="minorHAnsi" w:eastAsia="Calibri" w:hAnsiTheme="minorHAnsi"/>
        </w:rPr>
        <w:t>Faculty recommendation(s) with Unit Head approval</w:t>
      </w:r>
    </w:p>
    <w:p w14:paraId="36D4B17F" w14:textId="330033CC" w:rsidR="001662FF" w:rsidRPr="001662FF" w:rsidRDefault="001662FF" w:rsidP="000D0455">
      <w:pPr>
        <w:pStyle w:val="NoSpacing"/>
        <w:numPr>
          <w:ilvl w:val="1"/>
          <w:numId w:val="32"/>
        </w:numPr>
        <w:rPr>
          <w:rFonts w:asciiTheme="minorHAnsi" w:hAnsiTheme="minorHAnsi"/>
        </w:rPr>
      </w:pPr>
      <w:r w:rsidRPr="001662FF">
        <w:rPr>
          <w:rFonts w:asciiTheme="minorHAnsi" w:eastAsia="Calibri" w:hAnsiTheme="minorHAnsi"/>
        </w:rPr>
        <w:t xml:space="preserve">Grades in specific courses </w:t>
      </w:r>
    </w:p>
    <w:p w14:paraId="18AA1A86" w14:textId="29CFE29E" w:rsidR="001662FF" w:rsidRPr="001662FF" w:rsidRDefault="001662FF" w:rsidP="000D0455">
      <w:pPr>
        <w:pStyle w:val="NoSpacing"/>
        <w:numPr>
          <w:ilvl w:val="1"/>
          <w:numId w:val="32"/>
        </w:numPr>
        <w:rPr>
          <w:rFonts w:asciiTheme="minorHAnsi" w:hAnsiTheme="minorHAnsi"/>
        </w:rPr>
      </w:pPr>
      <w:r w:rsidRPr="001662FF">
        <w:rPr>
          <w:rFonts w:asciiTheme="minorHAnsi" w:eastAsia="Calibri" w:hAnsiTheme="minorHAnsi"/>
        </w:rPr>
        <w:t>Self and/or supervisor assessments of performance.</w:t>
      </w:r>
    </w:p>
    <w:p w14:paraId="50C841CC" w14:textId="77777777" w:rsidR="001662FF" w:rsidRPr="001662FF" w:rsidRDefault="001662FF" w:rsidP="001662FF">
      <w:pPr>
        <w:widowControl w:val="0"/>
        <w:spacing w:after="0" w:line="240" w:lineRule="auto"/>
        <w:rPr>
          <w:rFonts w:asciiTheme="minorHAnsi" w:hAnsiTheme="minorHAnsi"/>
          <w:b/>
          <w:bCs/>
          <w:snapToGrid w:val="0"/>
          <w:color w:val="FF0000"/>
        </w:rPr>
      </w:pPr>
    </w:p>
    <w:p w14:paraId="2D911503"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rPr>
        <w:t>Candidates must successfully complete all program requirements that apply clinical/Student Teaching experiences, including those described in the college catalog; student handbooks/manuals; course outlines and syllabi; and other materials distributed by the department and/or faculty teaching courses in the program</w:t>
      </w:r>
    </w:p>
    <w:p w14:paraId="31DFEF21" w14:textId="77777777" w:rsidR="001662FF" w:rsidRPr="001662FF" w:rsidRDefault="001662FF" w:rsidP="00524657">
      <w:pPr>
        <w:widowControl w:val="0"/>
        <w:spacing w:after="0" w:line="240" w:lineRule="auto"/>
        <w:jc w:val="both"/>
        <w:rPr>
          <w:rFonts w:asciiTheme="minorHAnsi" w:hAnsiTheme="minorHAnsi"/>
          <w:snapToGrid w:val="0"/>
        </w:rPr>
      </w:pPr>
    </w:p>
    <w:p w14:paraId="76E5930F" w14:textId="5011036D"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 xml:space="preserve">The Teacher Candidate will have completed all required coursework, both for the college and the </w:t>
      </w:r>
      <w:r w:rsidRPr="001662FF">
        <w:rPr>
          <w:rFonts w:asciiTheme="minorHAnsi" w:hAnsiTheme="minorHAnsi"/>
          <w:snapToGrid w:val="0"/>
        </w:rPr>
        <w:lastRenderedPageBreak/>
        <w:t>department, with a departmentally determined grade point average of at least 2.5/3.0 in the major and cumulatively.  The Teacher Candidate will have reviewed their Degree Works Report and ensured that any courses which must be transferred in from high school or any other institution have been accepted and placed on the audit.  Teacher Candidates may not begin their student teaching until all I/N/X grades are cleared.  Candidates may not student teach while on academic probation.</w:t>
      </w:r>
      <w:r w:rsidR="00655C10">
        <w:rPr>
          <w:rFonts w:asciiTheme="minorHAnsi" w:hAnsiTheme="minorHAnsi"/>
          <w:snapToGrid w:val="0"/>
        </w:rPr>
        <w:t xml:space="preserve"> </w:t>
      </w:r>
      <w:r w:rsidRPr="001662FF">
        <w:rPr>
          <w:rFonts w:asciiTheme="minorHAnsi" w:hAnsiTheme="minorHAnsi"/>
          <w:snapToGrid w:val="0"/>
        </w:rPr>
        <w:t>If the final review of candidate’s student teaching folder, performed after the completion of the semester prior to student teaching indicates a deficiency, candidates may not be permitted to student teach.</w:t>
      </w:r>
    </w:p>
    <w:bookmarkEnd w:id="33"/>
    <w:p w14:paraId="6047B0FD" w14:textId="77777777" w:rsidR="001662FF" w:rsidRPr="001662FF" w:rsidRDefault="001662FF" w:rsidP="001662FF">
      <w:pPr>
        <w:widowControl w:val="0"/>
        <w:spacing w:after="0" w:line="240" w:lineRule="auto"/>
        <w:rPr>
          <w:rFonts w:asciiTheme="minorHAnsi" w:hAnsiTheme="minorHAnsi"/>
          <w:snapToGrid w:val="0"/>
        </w:rPr>
      </w:pPr>
    </w:p>
    <w:p w14:paraId="395DD492"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 xml:space="preserve">The New York State Education Department mandates that candidates seeking their first teaching certification must have a minimum 100 hours of field experience linked to coursework before student teaching. </w:t>
      </w:r>
      <w:bookmarkStart w:id="34" w:name="_Toc363728383"/>
      <w:bookmarkStart w:id="35" w:name="_Toc363736801"/>
      <w:r w:rsidRPr="001662FF">
        <w:rPr>
          <w:rFonts w:asciiTheme="minorHAnsi" w:hAnsiTheme="minorHAnsi"/>
          <w:snapToGrid w:val="0"/>
        </w:rPr>
        <w:t>Field experience means direct observation of teaching, participation in teaching, or teaching itself that is related to the teacher education program in which the candidate is enrolled; engaged in prior to student teaching or practica; and carefully selected and planned by program faculty.</w:t>
      </w:r>
      <w:bookmarkEnd w:id="34"/>
      <w:bookmarkEnd w:id="35"/>
      <w:r w:rsidRPr="001662FF">
        <w:rPr>
          <w:rFonts w:asciiTheme="minorHAnsi" w:hAnsiTheme="minorHAnsi"/>
          <w:snapToGrid w:val="0"/>
        </w:rPr>
        <w:t xml:space="preserve">  In addition, 15 of those hours must include a focus on understanding the needs of students with disabilities Candidates must register for two 6-credit sections of student teaching. In addition, in many majors candidates also register for a student teaching seminar.  Candidates will be instructed which CRN numbers to select during the department’s student teaching orientation.  </w:t>
      </w:r>
    </w:p>
    <w:p w14:paraId="5FB0A5C7" w14:textId="77777777" w:rsidR="001662FF" w:rsidRPr="001662FF" w:rsidRDefault="001662FF" w:rsidP="00524657">
      <w:pPr>
        <w:widowControl w:val="0"/>
        <w:spacing w:after="0" w:line="240" w:lineRule="auto"/>
        <w:jc w:val="both"/>
        <w:rPr>
          <w:rFonts w:asciiTheme="minorHAnsi" w:hAnsiTheme="minorHAnsi"/>
          <w:snapToGrid w:val="0"/>
        </w:rPr>
      </w:pPr>
    </w:p>
    <w:p w14:paraId="16D49ABD"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 xml:space="preserve">The Teacher Candidate will have completed </w:t>
      </w:r>
      <w:r w:rsidRPr="001662FF">
        <w:rPr>
          <w:rFonts w:asciiTheme="minorHAnsi" w:hAnsiTheme="minorHAnsi"/>
          <w:snapToGrid w:val="0"/>
          <w:u w:val="single"/>
        </w:rPr>
        <w:t>at least</w:t>
      </w:r>
      <w:r w:rsidRPr="001662FF">
        <w:rPr>
          <w:rFonts w:asciiTheme="minorHAnsi" w:hAnsiTheme="minorHAnsi"/>
          <w:snapToGrid w:val="0"/>
        </w:rPr>
        <w:t xml:space="preserve"> the Child Abuse Seminar if not all required seminars, prior to student teaching.  Teacher Candidates entering a student teaching situation become “required reporters” in the eyes of New York State.  Candidates are required to have complete all mandatory seminars in order to graduate from an education program and become eligible for initial certification.  </w:t>
      </w:r>
    </w:p>
    <w:p w14:paraId="7540F729" w14:textId="77777777" w:rsidR="001662FF" w:rsidRPr="001662FF" w:rsidRDefault="001662FF" w:rsidP="00524657">
      <w:pPr>
        <w:widowControl w:val="0"/>
        <w:spacing w:after="0" w:line="240" w:lineRule="auto"/>
        <w:jc w:val="both"/>
        <w:rPr>
          <w:rFonts w:asciiTheme="minorHAnsi" w:hAnsiTheme="minorHAnsi"/>
          <w:snapToGrid w:val="0"/>
        </w:rPr>
      </w:pPr>
    </w:p>
    <w:p w14:paraId="5856CA11"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 xml:space="preserve">The Teacher Candidate will have had TB testing performed prior to student teaching, and will have records of results available if the school requests them.  </w:t>
      </w:r>
    </w:p>
    <w:p w14:paraId="1492D6DB" w14:textId="77777777" w:rsidR="001662FF" w:rsidRPr="001662FF" w:rsidRDefault="001662FF" w:rsidP="00524657">
      <w:pPr>
        <w:widowControl w:val="0"/>
        <w:spacing w:after="0" w:line="240" w:lineRule="auto"/>
        <w:ind w:left="720"/>
        <w:jc w:val="both"/>
        <w:rPr>
          <w:rFonts w:asciiTheme="minorHAnsi" w:hAnsiTheme="minorHAnsi"/>
          <w:snapToGrid w:val="0"/>
        </w:rPr>
      </w:pPr>
    </w:p>
    <w:p w14:paraId="60493984"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The Teacher Candidate will have completed, or made arrangements to complete, the New York State mandated Teacher Certification Exams (check what is required for certification and also for any certification extensions). Information on certification examinations can be found at http://www.nystce.nesinc.com/</w:t>
      </w:r>
    </w:p>
    <w:p w14:paraId="7430725D" w14:textId="77777777" w:rsidR="001662FF" w:rsidRPr="001662FF" w:rsidRDefault="001662FF" w:rsidP="00524657">
      <w:pPr>
        <w:widowControl w:val="0"/>
        <w:spacing w:after="0" w:line="240" w:lineRule="auto"/>
        <w:ind w:left="720"/>
        <w:jc w:val="both"/>
        <w:rPr>
          <w:rFonts w:asciiTheme="minorHAnsi" w:hAnsiTheme="minorHAnsi"/>
          <w:snapToGrid w:val="0"/>
        </w:rPr>
      </w:pPr>
    </w:p>
    <w:p w14:paraId="01A04BD5"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 xml:space="preserve">The Teacher Candidate will have given due consideration to the housing, living necessities, and transportation needs of the student teaching semester, and arranged accordingly, prior to the student teaching semester.  </w:t>
      </w:r>
    </w:p>
    <w:p w14:paraId="7D89C92C" w14:textId="77777777" w:rsidR="001662FF" w:rsidRPr="001662FF" w:rsidRDefault="001662FF" w:rsidP="00524657">
      <w:pPr>
        <w:widowControl w:val="0"/>
        <w:spacing w:after="0" w:line="240" w:lineRule="auto"/>
        <w:jc w:val="both"/>
        <w:rPr>
          <w:rFonts w:asciiTheme="minorHAnsi" w:hAnsiTheme="minorHAnsi"/>
          <w:snapToGrid w:val="0"/>
        </w:rPr>
      </w:pPr>
    </w:p>
    <w:p w14:paraId="29F78FED"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Candidates are reminded that attempting to work in another position through the teaching placement period may negatively impact a candidate’s ability to succeed in the classroom, and is not recommended.</w:t>
      </w:r>
    </w:p>
    <w:p w14:paraId="19594E8B" w14:textId="77777777" w:rsidR="001662FF" w:rsidRPr="001662FF" w:rsidRDefault="001662FF" w:rsidP="00524657">
      <w:pPr>
        <w:widowControl w:val="0"/>
        <w:spacing w:after="0" w:line="240" w:lineRule="auto"/>
        <w:ind w:left="720"/>
        <w:jc w:val="both"/>
        <w:rPr>
          <w:rFonts w:asciiTheme="minorHAnsi" w:hAnsiTheme="minorHAnsi"/>
          <w:snapToGrid w:val="0"/>
        </w:rPr>
      </w:pPr>
    </w:p>
    <w:p w14:paraId="1226DD00"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The Teacher Candidate will have given consideration to any needed wardrobe adjustments/additions so that he/she will be properly and professionally attired to enter a school.</w:t>
      </w:r>
    </w:p>
    <w:p w14:paraId="77F90CCF" w14:textId="77777777" w:rsidR="001662FF" w:rsidRPr="001662FF" w:rsidRDefault="001662FF" w:rsidP="001662FF">
      <w:pPr>
        <w:widowControl w:val="0"/>
        <w:spacing w:after="0" w:line="240" w:lineRule="auto"/>
        <w:ind w:left="720"/>
        <w:rPr>
          <w:rFonts w:asciiTheme="minorHAnsi" w:hAnsiTheme="minorHAnsi"/>
          <w:snapToGrid w:val="0"/>
        </w:rPr>
      </w:pPr>
    </w:p>
    <w:p w14:paraId="286D49CD"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 xml:space="preserve">The Teacher Candidate will have performed a thorough review of any electronic medium, such as Facebook, and addressed/removed any inappropriate content.  School districts can and do perform searches, and inappropriate postings may have a negative impact on placements as well </w:t>
      </w:r>
      <w:r w:rsidRPr="001662FF">
        <w:rPr>
          <w:rFonts w:asciiTheme="minorHAnsi" w:hAnsiTheme="minorHAnsi"/>
          <w:snapToGrid w:val="0"/>
        </w:rPr>
        <w:lastRenderedPageBreak/>
        <w:t xml:space="preserve">as future employment. </w:t>
      </w:r>
    </w:p>
    <w:p w14:paraId="03B506D5" w14:textId="77777777" w:rsidR="001662FF" w:rsidRPr="001662FF" w:rsidRDefault="001662FF" w:rsidP="00524657">
      <w:pPr>
        <w:widowControl w:val="0"/>
        <w:spacing w:after="0" w:line="240" w:lineRule="auto"/>
        <w:ind w:left="720"/>
        <w:jc w:val="both"/>
        <w:rPr>
          <w:rFonts w:asciiTheme="minorHAnsi" w:hAnsiTheme="minorHAnsi"/>
          <w:snapToGrid w:val="0"/>
        </w:rPr>
      </w:pPr>
    </w:p>
    <w:p w14:paraId="52D3C62F"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The Teacher Candidate will be aware of the student teaching calendar and attendant activities in order to plan vacations and other life events well in advance or well after the student teaching semester.  The Teacher Candidate is expected to be available for and focused on the numerous activities which surround the student teaching time period.</w:t>
      </w:r>
    </w:p>
    <w:p w14:paraId="2166EABE" w14:textId="77777777" w:rsidR="001662FF" w:rsidRPr="001662FF" w:rsidRDefault="001662FF" w:rsidP="00524657">
      <w:pPr>
        <w:widowControl w:val="0"/>
        <w:spacing w:after="0" w:line="240" w:lineRule="auto"/>
        <w:jc w:val="both"/>
        <w:rPr>
          <w:rFonts w:asciiTheme="minorHAnsi" w:hAnsiTheme="minorHAnsi"/>
          <w:snapToGrid w:val="0"/>
        </w:rPr>
      </w:pPr>
    </w:p>
    <w:p w14:paraId="0448438F" w14:textId="476B65F1"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The Teacher Candidates should have an up-to-date resume. The resume will be shared with the prospective Mentor Teachers and school administrators and serve as an introduction of the background, education and skills the candidate brings to the classroom. All candidates can utilize the services of the Care</w:t>
      </w:r>
      <w:r w:rsidR="00C2443F">
        <w:rPr>
          <w:rFonts w:asciiTheme="minorHAnsi" w:hAnsiTheme="minorHAnsi"/>
          <w:snapToGrid w:val="0"/>
        </w:rPr>
        <w:t xml:space="preserve">er and Professional Education (CAPE) </w:t>
      </w:r>
      <w:r w:rsidRPr="001662FF">
        <w:rPr>
          <w:rFonts w:asciiTheme="minorHAnsi" w:hAnsiTheme="minorHAnsi"/>
          <w:snapToGrid w:val="0"/>
        </w:rPr>
        <w:t xml:space="preserve">or assistance with resumes.  </w:t>
      </w:r>
    </w:p>
    <w:p w14:paraId="635471D4" w14:textId="77777777" w:rsidR="001662FF" w:rsidRPr="001662FF" w:rsidRDefault="001662FF" w:rsidP="001662FF">
      <w:pPr>
        <w:widowControl w:val="0"/>
        <w:spacing w:after="0" w:line="240" w:lineRule="auto"/>
        <w:rPr>
          <w:rFonts w:asciiTheme="minorHAnsi" w:hAnsiTheme="minorHAnsi"/>
          <w:snapToGrid w:val="0"/>
        </w:rPr>
      </w:pPr>
    </w:p>
    <w:p w14:paraId="399FCAA7" w14:textId="77777777" w:rsidR="001662FF" w:rsidRPr="001662FF" w:rsidRDefault="001662FF" w:rsidP="00524657">
      <w:pPr>
        <w:widowControl w:val="0"/>
        <w:spacing w:after="0" w:line="240" w:lineRule="auto"/>
        <w:jc w:val="both"/>
        <w:rPr>
          <w:rFonts w:asciiTheme="minorHAnsi" w:hAnsiTheme="minorHAnsi"/>
          <w:snapToGrid w:val="0"/>
        </w:rPr>
      </w:pPr>
      <w:r w:rsidRPr="001662FF">
        <w:rPr>
          <w:rFonts w:asciiTheme="minorHAnsi" w:hAnsiTheme="minorHAnsi"/>
          <w:snapToGrid w:val="0"/>
        </w:rPr>
        <w:t>Once candidates have been accepted to student teaching, candidates will be assigned to a college student teaching supervisor.  It is critically important that candidates must be reachable by and available to supervisors – it is crucial to communicate any phone or address changes.</w:t>
      </w:r>
    </w:p>
    <w:p w14:paraId="422E2D14" w14:textId="77777777" w:rsidR="001662FF" w:rsidRPr="001662FF" w:rsidRDefault="001662FF" w:rsidP="00524657">
      <w:pPr>
        <w:widowControl w:val="0"/>
        <w:spacing w:after="0" w:line="240" w:lineRule="auto"/>
        <w:jc w:val="both"/>
        <w:rPr>
          <w:rFonts w:asciiTheme="minorHAnsi" w:hAnsiTheme="minorHAnsi"/>
          <w:snapToGrid w:val="0"/>
        </w:rPr>
      </w:pPr>
    </w:p>
    <w:p w14:paraId="00842BE4" w14:textId="77777777" w:rsidR="001662FF" w:rsidRPr="001662FF" w:rsidRDefault="001662FF" w:rsidP="00524657">
      <w:pPr>
        <w:spacing w:line="240" w:lineRule="auto"/>
        <w:jc w:val="both"/>
        <w:rPr>
          <w:rFonts w:asciiTheme="minorHAnsi" w:hAnsiTheme="minorHAnsi"/>
        </w:rPr>
      </w:pPr>
      <w:r w:rsidRPr="001662FF">
        <w:rPr>
          <w:rFonts w:asciiTheme="minorHAnsi" w:hAnsiTheme="minorHAnsi"/>
        </w:rPr>
        <w:t xml:space="preserve"> A candidate who refuses an assigned placement will not be reassigned until the following semester, due to the large number of placements made each semester and the legitimate needs of other candidates.</w:t>
      </w:r>
    </w:p>
    <w:p w14:paraId="69947236" w14:textId="77777777" w:rsidR="001662FF" w:rsidRPr="001662FF" w:rsidRDefault="001662FF" w:rsidP="001662FF">
      <w:pPr>
        <w:widowControl w:val="0"/>
        <w:autoSpaceDE w:val="0"/>
        <w:autoSpaceDN w:val="0"/>
        <w:adjustRightInd w:val="0"/>
        <w:spacing w:before="18" w:after="0" w:line="240" w:lineRule="auto"/>
        <w:rPr>
          <w:rFonts w:asciiTheme="minorHAnsi" w:hAnsiTheme="minorHAnsi"/>
          <w:b/>
        </w:rPr>
      </w:pPr>
    </w:p>
    <w:p w14:paraId="7EEE7E25" w14:textId="77777777" w:rsidR="001662FF" w:rsidRPr="001662FF" w:rsidRDefault="001662FF" w:rsidP="00176204">
      <w:pPr>
        <w:pStyle w:val="Heading2"/>
      </w:pPr>
      <w:bookmarkStart w:id="36" w:name="_Toc159147918"/>
      <w:r w:rsidRPr="001662FF">
        <w:t>Fingerprinting Expectations</w:t>
      </w:r>
      <w:bookmarkEnd w:id="36"/>
    </w:p>
    <w:p w14:paraId="70DC0C79" w14:textId="77777777" w:rsidR="001662FF" w:rsidRPr="001662FF" w:rsidRDefault="001662FF" w:rsidP="00524657">
      <w:pPr>
        <w:widowControl w:val="0"/>
        <w:autoSpaceDE w:val="0"/>
        <w:autoSpaceDN w:val="0"/>
        <w:adjustRightInd w:val="0"/>
        <w:spacing w:before="18" w:after="0" w:line="240" w:lineRule="auto"/>
        <w:jc w:val="both"/>
        <w:rPr>
          <w:rFonts w:asciiTheme="minorHAnsi" w:hAnsiTheme="minorHAnsi"/>
        </w:rPr>
      </w:pPr>
      <w:r w:rsidRPr="001662FF">
        <w:rPr>
          <w:rFonts w:asciiTheme="minorHAnsi" w:hAnsiTheme="minorHAnsi"/>
        </w:rPr>
        <w:t>All applicants for New York State Teacher Certification are required to have a fingerprint-supported criminal history background check processed through the Office of School Personnel Review and Accountability (OSPRA).</w:t>
      </w:r>
    </w:p>
    <w:p w14:paraId="44D783C7" w14:textId="77777777" w:rsidR="001662FF" w:rsidRPr="001662FF" w:rsidRDefault="001662FF" w:rsidP="00524657">
      <w:pPr>
        <w:widowControl w:val="0"/>
        <w:autoSpaceDE w:val="0"/>
        <w:autoSpaceDN w:val="0"/>
        <w:adjustRightInd w:val="0"/>
        <w:spacing w:before="18" w:after="0" w:line="240" w:lineRule="auto"/>
        <w:jc w:val="both"/>
        <w:rPr>
          <w:rFonts w:asciiTheme="minorHAnsi" w:hAnsiTheme="minorHAnsi"/>
        </w:rPr>
      </w:pPr>
    </w:p>
    <w:p w14:paraId="1AE75305" w14:textId="77777777" w:rsidR="001662FF" w:rsidRPr="001662FF" w:rsidRDefault="001662FF" w:rsidP="00524657">
      <w:pPr>
        <w:widowControl w:val="0"/>
        <w:autoSpaceDE w:val="0"/>
        <w:autoSpaceDN w:val="0"/>
        <w:adjustRightInd w:val="0"/>
        <w:spacing w:before="18" w:after="0" w:line="240" w:lineRule="auto"/>
        <w:jc w:val="both"/>
        <w:rPr>
          <w:rFonts w:asciiTheme="minorHAnsi" w:hAnsiTheme="minorHAnsi"/>
          <w:bCs/>
        </w:rPr>
      </w:pPr>
      <w:r w:rsidRPr="001662FF">
        <w:rPr>
          <w:rFonts w:asciiTheme="minorHAnsi" w:hAnsiTheme="minorHAnsi"/>
        </w:rPr>
        <w:t xml:space="preserve">SUNY Buffalo State University </w:t>
      </w:r>
      <w:r w:rsidRPr="001662FF">
        <w:rPr>
          <w:rFonts w:asciiTheme="minorHAnsi" w:hAnsiTheme="minorHAnsi"/>
          <w:bCs/>
          <w:i/>
          <w:u w:val="single"/>
        </w:rPr>
        <w:t>recommends</w:t>
      </w:r>
      <w:r w:rsidRPr="001662FF">
        <w:rPr>
          <w:rFonts w:asciiTheme="minorHAnsi" w:hAnsiTheme="minorHAnsi"/>
          <w:bCs/>
        </w:rPr>
        <w:t xml:space="preserve"> </w:t>
      </w:r>
      <w:r w:rsidRPr="001662FF">
        <w:rPr>
          <w:rFonts w:asciiTheme="minorHAnsi" w:hAnsiTheme="minorHAnsi"/>
        </w:rPr>
        <w:t xml:space="preserve">that all students be fingerprinted PRIOR to any field placement.  Some school districts request fingerprint clearance for all school personnel, </w:t>
      </w:r>
      <w:r w:rsidRPr="001662FF">
        <w:rPr>
          <w:rFonts w:asciiTheme="minorHAnsi" w:hAnsiTheme="minorHAnsi"/>
          <w:bCs/>
        </w:rPr>
        <w:t xml:space="preserve">including Teacher Candidates.  </w:t>
      </w:r>
    </w:p>
    <w:p w14:paraId="3768A59B" w14:textId="77777777" w:rsidR="001662FF" w:rsidRPr="001662FF" w:rsidRDefault="001662FF" w:rsidP="00524657">
      <w:pPr>
        <w:widowControl w:val="0"/>
        <w:autoSpaceDE w:val="0"/>
        <w:autoSpaceDN w:val="0"/>
        <w:adjustRightInd w:val="0"/>
        <w:spacing w:before="18" w:after="0" w:line="240" w:lineRule="auto"/>
        <w:jc w:val="both"/>
        <w:rPr>
          <w:rFonts w:asciiTheme="minorHAnsi" w:hAnsiTheme="minorHAnsi"/>
        </w:rPr>
      </w:pPr>
    </w:p>
    <w:p w14:paraId="44A60D64" w14:textId="77777777" w:rsidR="001662FF" w:rsidRPr="001662FF" w:rsidRDefault="001662FF" w:rsidP="00524657">
      <w:pPr>
        <w:widowControl w:val="0"/>
        <w:autoSpaceDE w:val="0"/>
        <w:autoSpaceDN w:val="0"/>
        <w:adjustRightInd w:val="0"/>
        <w:spacing w:before="18" w:after="0" w:line="240" w:lineRule="auto"/>
        <w:jc w:val="both"/>
        <w:rPr>
          <w:rFonts w:asciiTheme="minorHAnsi" w:hAnsiTheme="minorHAnsi"/>
        </w:rPr>
      </w:pPr>
      <w:r w:rsidRPr="001662FF">
        <w:rPr>
          <w:rFonts w:asciiTheme="minorHAnsi" w:hAnsiTheme="minorHAnsi"/>
        </w:rPr>
        <w:t xml:space="preserve">After the fingerprints have been processed by OSPRA, the TEACH account will contain the following statement:  “The DCJS and FBI results have been received”.  Candidates will not receive anything from OSPRA unless a school district requests a fingerprint clearance report for candidates. </w:t>
      </w:r>
    </w:p>
    <w:p w14:paraId="315C8640" w14:textId="77777777" w:rsidR="001662FF" w:rsidRPr="001662FF" w:rsidRDefault="001662FF" w:rsidP="00524657">
      <w:pPr>
        <w:widowControl w:val="0"/>
        <w:autoSpaceDE w:val="0"/>
        <w:autoSpaceDN w:val="0"/>
        <w:adjustRightInd w:val="0"/>
        <w:spacing w:before="18" w:after="0" w:line="240" w:lineRule="auto"/>
        <w:jc w:val="both"/>
        <w:rPr>
          <w:rFonts w:asciiTheme="minorHAnsi" w:hAnsiTheme="minorHAnsi"/>
        </w:rPr>
      </w:pPr>
      <w:r w:rsidRPr="001662FF">
        <w:rPr>
          <w:rFonts w:asciiTheme="minorHAnsi" w:hAnsiTheme="minorHAnsi"/>
        </w:rPr>
        <w:t xml:space="preserve">It typically takes at least 24 hours for fingerprints to be processed through OSPRA.  </w:t>
      </w:r>
    </w:p>
    <w:p w14:paraId="459725AF" w14:textId="77777777" w:rsidR="001662FF" w:rsidRPr="001662FF" w:rsidRDefault="001662FF" w:rsidP="00524657">
      <w:pPr>
        <w:widowControl w:val="0"/>
        <w:autoSpaceDE w:val="0"/>
        <w:autoSpaceDN w:val="0"/>
        <w:adjustRightInd w:val="0"/>
        <w:spacing w:before="18" w:after="0" w:line="240" w:lineRule="auto"/>
        <w:jc w:val="both"/>
        <w:rPr>
          <w:rFonts w:asciiTheme="minorHAnsi" w:hAnsiTheme="minorHAnsi"/>
        </w:rPr>
      </w:pPr>
    </w:p>
    <w:p w14:paraId="57776527" w14:textId="18102616" w:rsidR="00524657" w:rsidRDefault="001662FF" w:rsidP="00524657">
      <w:pPr>
        <w:widowControl w:val="0"/>
        <w:autoSpaceDE w:val="0"/>
        <w:autoSpaceDN w:val="0"/>
        <w:adjustRightInd w:val="0"/>
        <w:spacing w:before="18" w:after="0" w:line="240" w:lineRule="auto"/>
        <w:jc w:val="both"/>
        <w:rPr>
          <w:rFonts w:asciiTheme="minorHAnsi" w:hAnsiTheme="minorHAnsi"/>
          <w:b/>
        </w:rPr>
      </w:pPr>
      <w:r w:rsidRPr="001662FF">
        <w:rPr>
          <w:rFonts w:asciiTheme="minorHAnsi" w:hAnsiTheme="minorHAnsi"/>
          <w:b/>
        </w:rPr>
        <w:t>Applying for Graduation and Your Degree</w:t>
      </w:r>
    </w:p>
    <w:p w14:paraId="528D7BA5" w14:textId="0B153A3C" w:rsidR="001662FF" w:rsidRPr="00524657" w:rsidRDefault="001662FF" w:rsidP="00524657">
      <w:pPr>
        <w:widowControl w:val="0"/>
        <w:autoSpaceDE w:val="0"/>
        <w:autoSpaceDN w:val="0"/>
        <w:adjustRightInd w:val="0"/>
        <w:spacing w:before="18" w:after="0" w:line="240" w:lineRule="auto"/>
        <w:jc w:val="both"/>
        <w:rPr>
          <w:rFonts w:asciiTheme="minorHAnsi" w:hAnsiTheme="minorHAnsi"/>
          <w:bCs/>
        </w:rPr>
      </w:pPr>
      <w:r w:rsidRPr="00524657">
        <w:rPr>
          <w:rFonts w:asciiTheme="minorHAnsi" w:hAnsiTheme="minorHAnsi"/>
          <w:bCs/>
        </w:rPr>
        <w:t xml:space="preserve">See section </w:t>
      </w:r>
      <w:r w:rsidR="00524657">
        <w:rPr>
          <w:rFonts w:asciiTheme="minorHAnsi" w:hAnsiTheme="minorHAnsi"/>
          <w:bCs/>
        </w:rPr>
        <w:t>V</w:t>
      </w:r>
      <w:r w:rsidR="003B781C">
        <w:rPr>
          <w:rFonts w:asciiTheme="minorHAnsi" w:hAnsiTheme="minorHAnsi"/>
          <w:bCs/>
        </w:rPr>
        <w:t>I</w:t>
      </w:r>
      <w:r w:rsidR="00524657">
        <w:rPr>
          <w:rFonts w:asciiTheme="minorHAnsi" w:hAnsiTheme="minorHAnsi"/>
          <w:bCs/>
        </w:rPr>
        <w:t>.</w:t>
      </w:r>
    </w:p>
    <w:p w14:paraId="4F312C4F" w14:textId="77777777" w:rsidR="003B781C" w:rsidRDefault="003B781C" w:rsidP="00524657">
      <w:pPr>
        <w:spacing w:after="0" w:line="240" w:lineRule="auto"/>
        <w:jc w:val="both"/>
        <w:rPr>
          <w:rFonts w:asciiTheme="minorHAnsi" w:hAnsiTheme="minorHAnsi"/>
        </w:rPr>
      </w:pPr>
    </w:p>
    <w:p w14:paraId="18CD5750" w14:textId="77143D3B" w:rsidR="001662FF" w:rsidRPr="001662FF" w:rsidRDefault="001662FF" w:rsidP="003B781C">
      <w:pPr>
        <w:spacing w:after="0" w:line="240" w:lineRule="auto"/>
        <w:jc w:val="both"/>
        <w:rPr>
          <w:rFonts w:asciiTheme="minorHAnsi" w:hAnsiTheme="minorHAnsi"/>
        </w:rPr>
      </w:pPr>
      <w:r w:rsidRPr="001662FF">
        <w:rPr>
          <w:rFonts w:asciiTheme="minorHAnsi" w:hAnsiTheme="minorHAnsi"/>
        </w:rPr>
        <w:t xml:space="preserve">Graduation Preparation: Steps to apply for graduation and degree </w:t>
      </w:r>
      <w:r w:rsidR="003B781C">
        <w:rPr>
          <w:rFonts w:asciiTheme="minorHAnsi" w:hAnsiTheme="minorHAnsi"/>
        </w:rPr>
        <w:t xml:space="preserve">may be found on the registrar’s website: </w:t>
      </w:r>
      <w:r w:rsidRPr="001662FF">
        <w:rPr>
          <w:rFonts w:asciiTheme="minorHAnsi" w:hAnsiTheme="minorHAnsi"/>
        </w:rPr>
        <w:t>(</w:t>
      </w:r>
      <w:hyperlink r:id="rId25" w:history="1">
        <w:r w:rsidRPr="001662FF">
          <w:rPr>
            <w:rStyle w:val="Hyperlink"/>
            <w:rFonts w:asciiTheme="minorHAnsi" w:hAnsiTheme="minorHAnsi"/>
          </w:rPr>
          <w:t>http://registrar.buffalostate.edu/degreeapplication</w:t>
        </w:r>
      </w:hyperlink>
      <w:r w:rsidR="003B781C">
        <w:rPr>
          <w:rFonts w:asciiTheme="minorHAnsi" w:hAnsiTheme="minorHAnsi"/>
        </w:rPr>
        <w:t>.</w:t>
      </w:r>
    </w:p>
    <w:p w14:paraId="189B60E5" w14:textId="5E7DFD0A" w:rsidR="003B781C" w:rsidRDefault="003B781C">
      <w:pPr>
        <w:spacing w:after="0" w:line="240" w:lineRule="auto"/>
        <w:rPr>
          <w:rFonts w:asciiTheme="minorHAnsi" w:hAnsiTheme="minorHAnsi"/>
        </w:rPr>
      </w:pPr>
      <w:r>
        <w:rPr>
          <w:rFonts w:asciiTheme="minorHAnsi" w:hAnsiTheme="minorHAnsi"/>
        </w:rPr>
        <w:br w:type="page"/>
      </w:r>
    </w:p>
    <w:p w14:paraId="1BE0F9F3" w14:textId="77777777" w:rsidR="001662FF" w:rsidRPr="001662FF" w:rsidRDefault="001662FF" w:rsidP="00176204">
      <w:pPr>
        <w:pStyle w:val="Heading2"/>
      </w:pPr>
      <w:bookmarkStart w:id="37" w:name="_Toc159147919"/>
      <w:r w:rsidRPr="001662FF">
        <w:rPr>
          <w:snapToGrid w:val="0"/>
        </w:rPr>
        <w:lastRenderedPageBreak/>
        <w:t>The Student Teaching Experience</w:t>
      </w:r>
      <w:bookmarkEnd w:id="37"/>
    </w:p>
    <w:p w14:paraId="0AECCF16" w14:textId="77777777" w:rsidR="001662FF" w:rsidRPr="001662FF" w:rsidRDefault="001662FF" w:rsidP="003B781C">
      <w:pPr>
        <w:widowControl w:val="0"/>
        <w:spacing w:after="0" w:line="240" w:lineRule="auto"/>
        <w:jc w:val="both"/>
        <w:rPr>
          <w:rFonts w:asciiTheme="minorHAnsi" w:hAnsiTheme="minorHAnsi"/>
          <w:snapToGrid w:val="0"/>
        </w:rPr>
      </w:pPr>
      <w:r w:rsidRPr="001662FF">
        <w:rPr>
          <w:rFonts w:asciiTheme="minorHAnsi" w:hAnsiTheme="minorHAnsi"/>
          <w:snapToGrid w:val="0"/>
        </w:rPr>
        <w:t>Student teaching is the capstone event in the professional preparation sequence.  It offers Teacher Candidates opportunities to acquire an understanding of the teaching process by a gradual induction into increased instructional responsibility.  Under careful supervision, Teacher Candidates practice the rudiments of planning daily lessons, prepare instructional units, use classroom management techniques, and employ evaluation procedures.  They also learn and practice a variety of techniques and methodologies to facilitate learning.  Teacher Candidates should also use this time to reflect on their experiences with a view toward self-analysis and self-improvement. They should use this opportunity to become reflective decision-makers about their teaching and capitalize on the expertise afforded to them by their Mentor Teachers and College Supervisors. It is expected that during their student teaching assignments, Teacher Candidates will engage in the activities included on the list that follows.  They are advised, however, that their College Supervisor and Mentor Teacher may have additional expectations.</w:t>
      </w:r>
    </w:p>
    <w:p w14:paraId="39D14487" w14:textId="77777777" w:rsidR="001662FF" w:rsidRPr="001662FF" w:rsidRDefault="001662FF" w:rsidP="003B781C">
      <w:pPr>
        <w:widowControl w:val="0"/>
        <w:spacing w:after="0" w:line="240" w:lineRule="auto"/>
        <w:jc w:val="both"/>
        <w:rPr>
          <w:rFonts w:asciiTheme="minorHAnsi" w:hAnsiTheme="minorHAnsi"/>
          <w:snapToGrid w:val="0"/>
        </w:rPr>
      </w:pPr>
    </w:p>
    <w:p w14:paraId="2C3EB819" w14:textId="77777777" w:rsidR="001662FF" w:rsidRPr="001662FF" w:rsidRDefault="001662FF" w:rsidP="000D0455">
      <w:pPr>
        <w:widowControl w:val="0"/>
        <w:numPr>
          <w:ilvl w:val="0"/>
          <w:numId w:val="8"/>
        </w:numPr>
        <w:spacing w:after="0" w:line="240" w:lineRule="auto"/>
        <w:jc w:val="both"/>
        <w:rPr>
          <w:rFonts w:asciiTheme="minorHAnsi" w:hAnsiTheme="minorHAnsi"/>
          <w:snapToGrid w:val="0"/>
        </w:rPr>
      </w:pPr>
      <w:r w:rsidRPr="001662FF">
        <w:rPr>
          <w:rFonts w:asciiTheme="minorHAnsi" w:hAnsiTheme="minorHAnsi"/>
          <w:snapToGrid w:val="0"/>
        </w:rPr>
        <w:t xml:space="preserve">Review and comply with the policies and procedures as stated in this handbook.(Appendix 1: Handbook sign off sheet should be given to your college supervisor) </w:t>
      </w:r>
    </w:p>
    <w:p w14:paraId="7D2974BD" w14:textId="77777777" w:rsidR="001662FF" w:rsidRPr="001662FF" w:rsidRDefault="001662FF" w:rsidP="003B781C">
      <w:pPr>
        <w:widowControl w:val="0"/>
        <w:spacing w:after="0" w:line="240" w:lineRule="auto"/>
        <w:jc w:val="both"/>
        <w:rPr>
          <w:rFonts w:asciiTheme="minorHAnsi" w:hAnsiTheme="minorHAnsi"/>
          <w:snapToGrid w:val="0"/>
        </w:rPr>
      </w:pPr>
    </w:p>
    <w:p w14:paraId="07D78AAC" w14:textId="150A87BD" w:rsidR="001662FF" w:rsidRDefault="001662FF" w:rsidP="000D0455">
      <w:pPr>
        <w:widowControl w:val="0"/>
        <w:numPr>
          <w:ilvl w:val="0"/>
          <w:numId w:val="8"/>
        </w:numPr>
        <w:spacing w:after="0" w:line="240" w:lineRule="auto"/>
        <w:jc w:val="both"/>
        <w:rPr>
          <w:rFonts w:asciiTheme="minorHAnsi" w:hAnsiTheme="minorHAnsi"/>
          <w:snapToGrid w:val="0"/>
        </w:rPr>
      </w:pPr>
      <w:r w:rsidRPr="001662FF">
        <w:rPr>
          <w:rFonts w:asciiTheme="minorHAnsi" w:hAnsiTheme="minorHAnsi"/>
          <w:snapToGrid w:val="0"/>
        </w:rPr>
        <w:t>Although Teacher Candidates must make phone contact with the Mentor Teacher, they are advised to make a preliminary visit to the assigned school in advance of the first day of placement.  The Teacher Candidate should meet the Mentor Teacher, exchange phone numbers, discuss possible activities, and obtain a first hand view of the neighborhood and community.  While at the school, the Teacher Candidate should also introduce himself or herself to key school personnel such as the principal and the secretary.</w:t>
      </w:r>
    </w:p>
    <w:p w14:paraId="15788A1F" w14:textId="77777777" w:rsidR="003B781C" w:rsidRPr="003B781C" w:rsidRDefault="003B781C" w:rsidP="003B781C">
      <w:pPr>
        <w:widowControl w:val="0"/>
        <w:spacing w:after="0" w:line="240" w:lineRule="auto"/>
        <w:ind w:left="360"/>
        <w:jc w:val="both"/>
        <w:rPr>
          <w:rFonts w:asciiTheme="minorHAnsi" w:hAnsiTheme="minorHAnsi"/>
          <w:snapToGrid w:val="0"/>
        </w:rPr>
      </w:pPr>
    </w:p>
    <w:p w14:paraId="6F69C514" w14:textId="5B224990" w:rsidR="001662FF" w:rsidRPr="003B781C" w:rsidRDefault="001662FF" w:rsidP="000D0455">
      <w:pPr>
        <w:widowControl w:val="0"/>
        <w:numPr>
          <w:ilvl w:val="0"/>
          <w:numId w:val="8"/>
        </w:numPr>
        <w:spacing w:after="0" w:line="240" w:lineRule="auto"/>
        <w:jc w:val="both"/>
        <w:rPr>
          <w:rFonts w:asciiTheme="minorHAnsi" w:hAnsiTheme="minorHAnsi"/>
          <w:snapToGrid w:val="0"/>
        </w:rPr>
      </w:pPr>
      <w:r w:rsidRPr="001662FF">
        <w:rPr>
          <w:rFonts w:asciiTheme="minorHAnsi" w:hAnsiTheme="minorHAnsi"/>
          <w:snapToGrid w:val="0"/>
        </w:rPr>
        <w:t>In order to overcome some of the apprehension during this period of adjustment, candidates can begin to explore the following important information about the district and school:  information about the school in general, type of population served, philosophy and objectives, mission statement, unique characteristics, facilities, or services and characteristics of the community</w:t>
      </w:r>
    </w:p>
    <w:p w14:paraId="47BA73FF" w14:textId="77777777" w:rsidR="001662FF" w:rsidRPr="001662FF" w:rsidRDefault="001662FF" w:rsidP="003B781C">
      <w:pPr>
        <w:widowControl w:val="0"/>
        <w:spacing w:after="0" w:line="240" w:lineRule="auto"/>
        <w:jc w:val="both"/>
        <w:rPr>
          <w:rFonts w:asciiTheme="minorHAnsi" w:hAnsiTheme="minorHAnsi"/>
          <w:snapToGrid w:val="0"/>
        </w:rPr>
      </w:pPr>
    </w:p>
    <w:p w14:paraId="5700CE7C" w14:textId="77777777" w:rsidR="001662FF" w:rsidRPr="001662FF" w:rsidRDefault="001662FF" w:rsidP="000D0455">
      <w:pPr>
        <w:widowControl w:val="0"/>
        <w:numPr>
          <w:ilvl w:val="0"/>
          <w:numId w:val="8"/>
        </w:numPr>
        <w:spacing w:after="0" w:line="240" w:lineRule="auto"/>
        <w:jc w:val="both"/>
        <w:rPr>
          <w:rFonts w:asciiTheme="minorHAnsi" w:hAnsiTheme="minorHAnsi"/>
          <w:snapToGrid w:val="0"/>
        </w:rPr>
      </w:pPr>
      <w:r w:rsidRPr="001662FF">
        <w:rPr>
          <w:rFonts w:asciiTheme="minorHAnsi" w:hAnsiTheme="minorHAnsi"/>
          <w:snapToGrid w:val="0"/>
        </w:rPr>
        <w:t>Be present at the practicum site for all scheduled days for the duration of the placement.</w:t>
      </w:r>
    </w:p>
    <w:p w14:paraId="54FE4483" w14:textId="77777777" w:rsidR="001662FF" w:rsidRPr="001662FF" w:rsidRDefault="001662FF" w:rsidP="003B781C">
      <w:pPr>
        <w:widowControl w:val="0"/>
        <w:spacing w:after="0" w:line="240" w:lineRule="auto"/>
        <w:jc w:val="both"/>
        <w:rPr>
          <w:rFonts w:asciiTheme="minorHAnsi" w:hAnsiTheme="minorHAnsi"/>
          <w:snapToGrid w:val="0"/>
        </w:rPr>
      </w:pPr>
    </w:p>
    <w:p w14:paraId="39972AC9" w14:textId="77777777" w:rsidR="001662FF" w:rsidRPr="001662FF" w:rsidRDefault="001662FF" w:rsidP="000D0455">
      <w:pPr>
        <w:widowControl w:val="0"/>
        <w:numPr>
          <w:ilvl w:val="0"/>
          <w:numId w:val="8"/>
        </w:numPr>
        <w:spacing w:after="0" w:line="240" w:lineRule="auto"/>
        <w:jc w:val="both"/>
        <w:rPr>
          <w:rFonts w:asciiTheme="minorHAnsi" w:hAnsiTheme="minorHAnsi"/>
          <w:snapToGrid w:val="0"/>
        </w:rPr>
      </w:pPr>
      <w:r w:rsidRPr="001662FF">
        <w:rPr>
          <w:rFonts w:asciiTheme="minorHAnsi" w:hAnsiTheme="minorHAnsi"/>
          <w:snapToGrid w:val="0"/>
        </w:rPr>
        <w:t>Learn the school district’s mission, policies, and procedures.</w:t>
      </w:r>
    </w:p>
    <w:p w14:paraId="775128A6" w14:textId="77777777" w:rsidR="001662FF" w:rsidRPr="001662FF" w:rsidRDefault="001662FF" w:rsidP="003B781C">
      <w:pPr>
        <w:widowControl w:val="0"/>
        <w:spacing w:after="0" w:line="240" w:lineRule="auto"/>
        <w:jc w:val="both"/>
        <w:rPr>
          <w:rFonts w:asciiTheme="minorHAnsi" w:hAnsiTheme="minorHAnsi"/>
          <w:snapToGrid w:val="0"/>
        </w:rPr>
      </w:pPr>
    </w:p>
    <w:p w14:paraId="7F915B04" w14:textId="77777777" w:rsidR="001662FF" w:rsidRPr="001662FF" w:rsidRDefault="001662FF" w:rsidP="000D0455">
      <w:pPr>
        <w:widowControl w:val="0"/>
        <w:numPr>
          <w:ilvl w:val="0"/>
          <w:numId w:val="8"/>
        </w:numPr>
        <w:spacing w:after="0" w:line="240" w:lineRule="auto"/>
        <w:jc w:val="both"/>
        <w:rPr>
          <w:rFonts w:asciiTheme="minorHAnsi" w:hAnsiTheme="minorHAnsi"/>
          <w:snapToGrid w:val="0"/>
        </w:rPr>
      </w:pPr>
      <w:r w:rsidRPr="001662FF">
        <w:rPr>
          <w:rFonts w:asciiTheme="minorHAnsi" w:hAnsiTheme="minorHAnsi"/>
          <w:snapToGrid w:val="0"/>
        </w:rPr>
        <w:t>Establish and maintain rapport with the learners, the Mentor Teacher, all school faculty and staff, and the College Supervisor.</w:t>
      </w:r>
    </w:p>
    <w:p w14:paraId="065DAC41" w14:textId="77777777" w:rsidR="001662FF" w:rsidRPr="001662FF" w:rsidRDefault="001662FF" w:rsidP="003B781C">
      <w:pPr>
        <w:widowControl w:val="0"/>
        <w:spacing w:after="0" w:line="240" w:lineRule="auto"/>
        <w:jc w:val="both"/>
        <w:rPr>
          <w:rFonts w:asciiTheme="minorHAnsi" w:hAnsiTheme="minorHAnsi"/>
          <w:snapToGrid w:val="0"/>
        </w:rPr>
      </w:pPr>
    </w:p>
    <w:p w14:paraId="52A60092" w14:textId="77777777" w:rsidR="001662FF" w:rsidRPr="001662FF" w:rsidRDefault="001662FF" w:rsidP="000D0455">
      <w:pPr>
        <w:widowControl w:val="0"/>
        <w:numPr>
          <w:ilvl w:val="0"/>
          <w:numId w:val="8"/>
        </w:numPr>
        <w:spacing w:after="0" w:line="240" w:lineRule="auto"/>
        <w:jc w:val="both"/>
        <w:rPr>
          <w:rFonts w:asciiTheme="minorHAnsi" w:hAnsiTheme="minorHAnsi"/>
          <w:snapToGrid w:val="0"/>
        </w:rPr>
      </w:pPr>
      <w:r w:rsidRPr="001662FF">
        <w:rPr>
          <w:rFonts w:asciiTheme="minorHAnsi" w:hAnsiTheme="minorHAnsi"/>
          <w:snapToGrid w:val="0"/>
        </w:rPr>
        <w:t xml:space="preserve">Plan instructional units and lessons, share them with the Mentor Teacher in advance, and keep them organized. Locate, develop, and use teaching materials, resources, and technology. The student teaching practicum is a collaborative venture between Mentor Teachers from local school districts and supervisors from the teacher education program.  Mentor Teachers and supervisors (a) enrich Teacher Candidates’ knowledge about theories and methods of instruction, (b) demonstrate alternative styles of effective teaching, (c) help Teacher Candidates design and evaluate instructional activities and materials, (d) observe Teacher Candidates’ classroom teaching performance, (e) confer with and offer constructive feedback to Teacher Candidates on a regular basis, (f) encourage Teacher Candidates to engage in reflective self-analysis and self-directed learning, and (g) sensitize Teacher </w:t>
      </w:r>
      <w:r w:rsidRPr="001662FF">
        <w:rPr>
          <w:rFonts w:asciiTheme="minorHAnsi" w:hAnsiTheme="minorHAnsi"/>
          <w:snapToGrid w:val="0"/>
        </w:rPr>
        <w:lastRenderedPageBreak/>
        <w:t xml:space="preserve">Candidates to the many sociocultural factors that affect instruction and learning in the school. </w:t>
      </w:r>
    </w:p>
    <w:p w14:paraId="4570BB67" w14:textId="77777777" w:rsidR="001662FF" w:rsidRPr="001662FF" w:rsidRDefault="001662FF" w:rsidP="001662FF">
      <w:pPr>
        <w:rPr>
          <w:rFonts w:asciiTheme="minorHAnsi" w:hAnsiTheme="minorHAnsi"/>
          <w:snapToGrid w:val="0"/>
        </w:rPr>
      </w:pPr>
    </w:p>
    <w:p w14:paraId="10D23A82" w14:textId="77777777" w:rsidR="001662FF" w:rsidRPr="001662FF" w:rsidRDefault="001662FF" w:rsidP="00176204">
      <w:pPr>
        <w:pStyle w:val="Heading2"/>
        <w:rPr>
          <w:snapToGrid w:val="0"/>
        </w:rPr>
      </w:pPr>
      <w:bookmarkStart w:id="38" w:name="_Toc159147920"/>
      <w:r w:rsidRPr="001662FF">
        <w:rPr>
          <w:snapToGrid w:val="0"/>
        </w:rPr>
        <w:t>Expectations for Teacher Candidates /Professionalism</w:t>
      </w:r>
      <w:bookmarkEnd w:id="38"/>
    </w:p>
    <w:p w14:paraId="6DE9DB69" w14:textId="77777777" w:rsidR="001662FF" w:rsidRPr="001662FF" w:rsidRDefault="001662FF" w:rsidP="003B781C">
      <w:pPr>
        <w:widowControl w:val="0"/>
        <w:spacing w:after="0" w:line="240" w:lineRule="auto"/>
        <w:jc w:val="both"/>
        <w:rPr>
          <w:rFonts w:asciiTheme="minorHAnsi" w:hAnsiTheme="minorHAnsi"/>
          <w:snapToGrid w:val="0"/>
        </w:rPr>
      </w:pPr>
      <w:r w:rsidRPr="001662FF">
        <w:rPr>
          <w:rFonts w:asciiTheme="minorHAnsi" w:hAnsiTheme="minorHAnsi"/>
          <w:snapToGrid w:val="0"/>
        </w:rPr>
        <w:t>Conducting the business of a teacher in a professional manner is an essential and a critical part of the expectations that come with teaching.  There are many aspects of what constitutes a professional and making the transition from college candidate to a licensed professional includes obtaining the attitudes and integrity of all that is included within the definition:</w:t>
      </w:r>
    </w:p>
    <w:p w14:paraId="3F934B0C" w14:textId="77777777" w:rsidR="001662FF" w:rsidRPr="001662FF" w:rsidRDefault="001662FF" w:rsidP="003B781C">
      <w:pPr>
        <w:widowControl w:val="0"/>
        <w:spacing w:after="0" w:line="240" w:lineRule="auto"/>
        <w:ind w:left="360"/>
        <w:jc w:val="both"/>
        <w:rPr>
          <w:rFonts w:asciiTheme="minorHAnsi" w:hAnsiTheme="minorHAnsi"/>
          <w:snapToGrid w:val="0"/>
        </w:rPr>
      </w:pPr>
    </w:p>
    <w:p w14:paraId="10B2E799" w14:textId="77777777" w:rsidR="001662FF" w:rsidRPr="001662FF" w:rsidRDefault="001662FF" w:rsidP="003B781C">
      <w:pPr>
        <w:widowControl w:val="0"/>
        <w:spacing w:after="0" w:line="240" w:lineRule="auto"/>
        <w:ind w:left="360"/>
        <w:jc w:val="both"/>
        <w:rPr>
          <w:rFonts w:asciiTheme="minorHAnsi" w:hAnsiTheme="minorHAnsi"/>
          <w:snapToGrid w:val="0"/>
        </w:rPr>
      </w:pPr>
      <w:r w:rsidRPr="001662FF">
        <w:rPr>
          <w:rFonts w:asciiTheme="minorHAnsi" w:hAnsiTheme="minorHAnsi"/>
          <w:snapToGrid w:val="0"/>
        </w:rPr>
        <w:t>1.</w:t>
      </w:r>
      <w:r w:rsidRPr="001662FF">
        <w:rPr>
          <w:rFonts w:asciiTheme="minorHAnsi" w:hAnsiTheme="minorHAnsi"/>
          <w:snapToGrid w:val="0"/>
        </w:rPr>
        <w:tab/>
        <w:t xml:space="preserve"> Knowing and Following Policies, Practices and Procedures of the School District:  Candidates must preview the policies and procedures of the School District(s) in which they are placed for student teaching.  Candidates are subject to the policies, practices and procedures of the District as long as candidates are in a student teaching placement.</w:t>
      </w:r>
    </w:p>
    <w:p w14:paraId="3A6BA310" w14:textId="77777777" w:rsidR="001662FF" w:rsidRPr="001662FF" w:rsidRDefault="001662FF" w:rsidP="003B781C">
      <w:pPr>
        <w:widowControl w:val="0"/>
        <w:spacing w:after="0" w:line="240" w:lineRule="auto"/>
        <w:ind w:left="360"/>
        <w:jc w:val="both"/>
        <w:rPr>
          <w:rFonts w:asciiTheme="minorHAnsi" w:hAnsiTheme="minorHAnsi"/>
          <w:snapToGrid w:val="0"/>
        </w:rPr>
      </w:pPr>
    </w:p>
    <w:p w14:paraId="4E5B656B" w14:textId="77777777" w:rsidR="001662FF" w:rsidRPr="001662FF" w:rsidRDefault="001662FF" w:rsidP="003B781C">
      <w:pPr>
        <w:widowControl w:val="0"/>
        <w:spacing w:after="0" w:line="240" w:lineRule="auto"/>
        <w:ind w:left="360"/>
        <w:jc w:val="both"/>
        <w:rPr>
          <w:rFonts w:asciiTheme="minorHAnsi" w:hAnsiTheme="minorHAnsi"/>
          <w:snapToGrid w:val="0"/>
        </w:rPr>
      </w:pPr>
      <w:r w:rsidRPr="001662FF">
        <w:rPr>
          <w:rFonts w:asciiTheme="minorHAnsi" w:hAnsiTheme="minorHAnsi"/>
          <w:snapToGrid w:val="0"/>
        </w:rPr>
        <w:t xml:space="preserve">2. Handling Confidential Information:  While performing duties as a Teacher Candidate, candidates may have access to information about school business, students, tests, other employees, and records that should be considered confidential. Do not release any information before consulting with the Mentor Teacher.   Additionally, candidates should not discuss a student with any other teachers except the Mentor Teacher. It is unprofessional to talk about or participate in discussions regarding students in faculty rooms, parking lots or hallways.    </w:t>
      </w:r>
    </w:p>
    <w:p w14:paraId="234E9416" w14:textId="77777777" w:rsidR="001662FF" w:rsidRPr="001662FF" w:rsidRDefault="001662FF" w:rsidP="003B781C">
      <w:pPr>
        <w:widowControl w:val="0"/>
        <w:spacing w:after="0" w:line="240" w:lineRule="auto"/>
        <w:ind w:left="360"/>
        <w:jc w:val="both"/>
        <w:rPr>
          <w:rFonts w:asciiTheme="minorHAnsi" w:hAnsiTheme="minorHAnsi"/>
          <w:snapToGrid w:val="0"/>
        </w:rPr>
      </w:pPr>
    </w:p>
    <w:p w14:paraId="1893DE25" w14:textId="77777777" w:rsidR="001662FF" w:rsidRPr="001662FF" w:rsidRDefault="001662FF" w:rsidP="003B781C">
      <w:pPr>
        <w:widowControl w:val="0"/>
        <w:spacing w:after="0" w:line="240" w:lineRule="auto"/>
        <w:ind w:left="360"/>
        <w:jc w:val="both"/>
        <w:rPr>
          <w:rFonts w:asciiTheme="minorHAnsi" w:hAnsiTheme="minorHAnsi"/>
          <w:snapToGrid w:val="0"/>
        </w:rPr>
      </w:pPr>
      <w:r w:rsidRPr="001662FF">
        <w:rPr>
          <w:rFonts w:asciiTheme="minorHAnsi" w:hAnsiTheme="minorHAnsi"/>
          <w:snapToGrid w:val="0"/>
        </w:rPr>
        <w:t xml:space="preserve">3. Promptness: District policies should be followed for daily arrival and sign in.  Tardiness will not be permitted and will count as a half day absence.   Two reports will result in a grade of “U” in the placement. If an absence cannot be avoided, make certain candidates contact the Mentor Teacher, the college and the College Supervisor.  </w:t>
      </w:r>
    </w:p>
    <w:p w14:paraId="7BBDF639" w14:textId="77777777" w:rsidR="001662FF" w:rsidRPr="001662FF" w:rsidRDefault="001662FF" w:rsidP="003B781C">
      <w:pPr>
        <w:widowControl w:val="0"/>
        <w:spacing w:after="0" w:line="240" w:lineRule="auto"/>
        <w:ind w:left="360"/>
        <w:jc w:val="both"/>
        <w:rPr>
          <w:rFonts w:asciiTheme="minorHAnsi" w:hAnsiTheme="minorHAnsi"/>
          <w:snapToGrid w:val="0"/>
        </w:rPr>
      </w:pPr>
    </w:p>
    <w:p w14:paraId="419BDF2B" w14:textId="77777777" w:rsidR="001662FF" w:rsidRPr="001662FF" w:rsidRDefault="001662FF" w:rsidP="003B781C">
      <w:pPr>
        <w:widowControl w:val="0"/>
        <w:spacing w:after="0" w:line="240" w:lineRule="auto"/>
        <w:ind w:left="360"/>
        <w:jc w:val="both"/>
        <w:rPr>
          <w:rFonts w:asciiTheme="minorHAnsi" w:hAnsiTheme="minorHAnsi"/>
          <w:snapToGrid w:val="0"/>
        </w:rPr>
      </w:pPr>
      <w:r w:rsidRPr="001662FF">
        <w:rPr>
          <w:rFonts w:asciiTheme="minorHAnsi" w:hAnsiTheme="minorHAnsi"/>
          <w:snapToGrid w:val="0"/>
        </w:rPr>
        <w:t xml:space="preserve">4.  Turnaround Time: The same promptness should be applied to all aspects of responsibilities assigned to candidates from the Mentor Teacher.  If it is grading papers, candidates are expected to return those to the Mentor Teacher in a timely manner (usually 24 hours).  Many schools use a parent portal which means grades are viewed on a daily basis.  Likewise, fulfillment of all associated paperwork or processes for recording and tracking candidates must be completed in a timely manner (ex. Attendance, reports, progress reports, etc.) </w:t>
      </w:r>
    </w:p>
    <w:p w14:paraId="13CD5535" w14:textId="77777777" w:rsidR="001662FF" w:rsidRPr="001662FF" w:rsidRDefault="001662FF" w:rsidP="003B781C">
      <w:pPr>
        <w:widowControl w:val="0"/>
        <w:spacing w:after="0" w:line="240" w:lineRule="auto"/>
        <w:ind w:left="360"/>
        <w:jc w:val="both"/>
        <w:rPr>
          <w:rFonts w:asciiTheme="minorHAnsi" w:hAnsiTheme="minorHAnsi"/>
          <w:snapToGrid w:val="0"/>
        </w:rPr>
      </w:pPr>
    </w:p>
    <w:p w14:paraId="474A8AE6" w14:textId="77777777" w:rsidR="001662FF" w:rsidRPr="001662FF" w:rsidRDefault="001662FF" w:rsidP="003B781C">
      <w:pPr>
        <w:widowControl w:val="0"/>
        <w:spacing w:after="0" w:line="240" w:lineRule="auto"/>
        <w:ind w:left="360"/>
        <w:jc w:val="both"/>
        <w:rPr>
          <w:rFonts w:asciiTheme="minorHAnsi" w:hAnsiTheme="minorHAnsi"/>
          <w:snapToGrid w:val="0"/>
        </w:rPr>
      </w:pPr>
      <w:r w:rsidRPr="001662FF">
        <w:rPr>
          <w:rFonts w:asciiTheme="minorHAnsi" w:hAnsiTheme="minorHAnsi"/>
          <w:snapToGrid w:val="0"/>
        </w:rPr>
        <w:t xml:space="preserve">5.  Lesson Preparation and Preparedness:  detailed lesson plans are to be written and delivered to the Mentor Teacher and College Supervisor.  Candidates are to show initiative and not wait to be reminded and candidates will not keep the Mentor Teacher waiting for lessons.  Use spell and grammar check before final copies are submitted. </w:t>
      </w:r>
    </w:p>
    <w:p w14:paraId="11BF7FAF" w14:textId="77777777" w:rsidR="001662FF" w:rsidRPr="001662FF" w:rsidRDefault="001662FF" w:rsidP="003B781C">
      <w:pPr>
        <w:widowControl w:val="0"/>
        <w:spacing w:after="0" w:line="240" w:lineRule="auto"/>
        <w:ind w:left="360"/>
        <w:jc w:val="both"/>
        <w:rPr>
          <w:rFonts w:asciiTheme="minorHAnsi" w:hAnsiTheme="minorHAnsi"/>
          <w:snapToGrid w:val="0"/>
        </w:rPr>
      </w:pPr>
    </w:p>
    <w:p w14:paraId="7A922627" w14:textId="77777777" w:rsidR="001662FF" w:rsidRPr="001662FF" w:rsidRDefault="001662FF" w:rsidP="003B781C">
      <w:pPr>
        <w:widowControl w:val="0"/>
        <w:spacing w:after="0" w:line="240" w:lineRule="auto"/>
        <w:ind w:left="360"/>
        <w:jc w:val="both"/>
        <w:rPr>
          <w:rFonts w:asciiTheme="minorHAnsi" w:hAnsiTheme="minorHAnsi"/>
          <w:snapToGrid w:val="0"/>
        </w:rPr>
      </w:pPr>
      <w:r w:rsidRPr="001662FF">
        <w:rPr>
          <w:rFonts w:asciiTheme="minorHAnsi" w:hAnsiTheme="minorHAnsi"/>
          <w:snapToGrid w:val="0"/>
        </w:rPr>
        <w:t xml:space="preserve">6.  Organization and Materials Set-ups: For laboratory assignments, activities or demonstrations, candidates are to make sure that the materials (including copies of student materials) are ready at least one day prior to teaching that lesson. </w:t>
      </w:r>
    </w:p>
    <w:p w14:paraId="53CE8E3E" w14:textId="77777777" w:rsidR="001662FF" w:rsidRPr="001662FF" w:rsidRDefault="001662FF" w:rsidP="003B781C">
      <w:pPr>
        <w:widowControl w:val="0"/>
        <w:spacing w:after="0" w:line="240" w:lineRule="auto"/>
        <w:ind w:left="360"/>
        <w:jc w:val="both"/>
        <w:rPr>
          <w:rFonts w:asciiTheme="minorHAnsi" w:hAnsiTheme="minorHAnsi"/>
          <w:snapToGrid w:val="0"/>
        </w:rPr>
      </w:pPr>
    </w:p>
    <w:p w14:paraId="3633C5E7" w14:textId="77777777" w:rsidR="001662FF" w:rsidRPr="001662FF" w:rsidRDefault="001662FF" w:rsidP="003B781C">
      <w:pPr>
        <w:ind w:left="360"/>
        <w:jc w:val="both"/>
        <w:rPr>
          <w:rFonts w:asciiTheme="minorHAnsi" w:hAnsiTheme="minorHAnsi"/>
        </w:rPr>
      </w:pPr>
      <w:r w:rsidRPr="001662FF">
        <w:rPr>
          <w:rFonts w:asciiTheme="minorHAnsi" w:hAnsiTheme="minorHAnsi"/>
          <w:snapToGrid w:val="0"/>
        </w:rPr>
        <w:t>7.</w:t>
      </w:r>
      <w:r w:rsidRPr="001662FF">
        <w:rPr>
          <w:rFonts w:asciiTheme="minorHAnsi" w:hAnsiTheme="minorHAnsi"/>
        </w:rPr>
        <w:t xml:space="preserve"> Use proper grammar, spelling, and punctuation in all communication. When necessary, consult a dictionary. Avoid trite and slang expressions and gender-biased comments, as </w:t>
      </w:r>
      <w:r w:rsidRPr="001662FF">
        <w:rPr>
          <w:rFonts w:asciiTheme="minorHAnsi" w:hAnsiTheme="minorHAnsi"/>
        </w:rPr>
        <w:lastRenderedPageBreak/>
        <w:t xml:space="preserve">some terms may be offensive to some people. </w:t>
      </w:r>
      <w:r w:rsidRPr="001662FF">
        <w:rPr>
          <w:rFonts w:asciiTheme="minorHAnsi" w:hAnsiTheme="minorHAnsi"/>
          <w:bCs/>
        </w:rPr>
        <w:t>Your social group is changing as you join a profession, and you must now adopt the more formal language of a professional.</w:t>
      </w:r>
      <w:r w:rsidRPr="001662FF">
        <w:rPr>
          <w:rFonts w:asciiTheme="minorHAnsi" w:hAnsiTheme="minorHAnsi"/>
        </w:rPr>
        <w:t xml:space="preserve"> (Adopted SCSU)</w:t>
      </w:r>
    </w:p>
    <w:p w14:paraId="47C73C0E" w14:textId="77777777" w:rsidR="001662FF" w:rsidRPr="001662FF" w:rsidRDefault="001662FF" w:rsidP="00176204">
      <w:pPr>
        <w:pStyle w:val="Heading2"/>
      </w:pPr>
      <w:bookmarkStart w:id="39" w:name="_Toc159147921"/>
      <w:r w:rsidRPr="001662FF">
        <w:t>Attendance While Student Teaching</w:t>
      </w:r>
      <w:bookmarkEnd w:id="39"/>
    </w:p>
    <w:p w14:paraId="722EF606" w14:textId="77777777" w:rsidR="003B781C" w:rsidRDefault="003B781C" w:rsidP="000D0455">
      <w:pPr>
        <w:pStyle w:val="ListParagraph"/>
        <w:numPr>
          <w:ilvl w:val="0"/>
          <w:numId w:val="33"/>
        </w:numPr>
        <w:spacing w:line="240" w:lineRule="auto"/>
        <w:jc w:val="both"/>
        <w:rPr>
          <w:rFonts w:asciiTheme="minorHAnsi" w:hAnsiTheme="minorHAnsi"/>
        </w:rPr>
      </w:pPr>
      <w:bookmarkStart w:id="40" w:name="_Toc159147922"/>
      <w:r w:rsidRPr="003B781C">
        <w:rPr>
          <w:rFonts w:asciiTheme="minorHAnsi" w:hAnsiTheme="minorHAnsi"/>
        </w:rPr>
        <w:t>The beginning and ending dates of student teaching placements are established by the official college calendar and/or the department within the framework established by the college calendar. Between these dates, the student teacher is required to:</w:t>
      </w:r>
    </w:p>
    <w:p w14:paraId="0EA145E2" w14:textId="77777777" w:rsidR="003B781C" w:rsidRPr="003B781C" w:rsidRDefault="003B781C" w:rsidP="000D0455">
      <w:pPr>
        <w:pStyle w:val="ListParagraph"/>
        <w:numPr>
          <w:ilvl w:val="1"/>
          <w:numId w:val="34"/>
        </w:numPr>
        <w:spacing w:line="240" w:lineRule="auto"/>
        <w:jc w:val="both"/>
        <w:rPr>
          <w:rFonts w:asciiTheme="minorHAnsi" w:hAnsiTheme="minorHAnsi"/>
        </w:rPr>
      </w:pPr>
      <w:r w:rsidRPr="003B781C">
        <w:rPr>
          <w:rFonts w:asciiTheme="minorHAnsi" w:hAnsiTheme="minorHAnsi"/>
        </w:rPr>
        <w:t>Be at the placement every day that school is in session and/or teachers are in attendance and follow the vacation schedule of the school district to which they are assigned.</w:t>
      </w:r>
    </w:p>
    <w:p w14:paraId="5C02B2C3" w14:textId="77777777" w:rsidR="003B781C" w:rsidRPr="003B781C" w:rsidRDefault="003B781C" w:rsidP="000D0455">
      <w:pPr>
        <w:pStyle w:val="ListParagraph"/>
        <w:numPr>
          <w:ilvl w:val="1"/>
          <w:numId w:val="34"/>
        </w:numPr>
        <w:spacing w:line="240" w:lineRule="auto"/>
        <w:jc w:val="both"/>
        <w:rPr>
          <w:rFonts w:asciiTheme="minorHAnsi" w:hAnsiTheme="minorHAnsi"/>
        </w:rPr>
      </w:pPr>
      <w:r w:rsidRPr="003B781C">
        <w:rPr>
          <w:rFonts w:asciiTheme="minorHAnsi" w:hAnsiTheme="minorHAnsi"/>
        </w:rPr>
        <w:t>Work the same hours and schedule, and perform the same duties, as the mentoring teacher.</w:t>
      </w:r>
    </w:p>
    <w:p w14:paraId="6E90BD80" w14:textId="77777777" w:rsidR="003B781C" w:rsidRDefault="003B781C" w:rsidP="000D0455">
      <w:pPr>
        <w:pStyle w:val="ListParagraph"/>
        <w:numPr>
          <w:ilvl w:val="1"/>
          <w:numId w:val="34"/>
        </w:numPr>
        <w:spacing w:line="240" w:lineRule="auto"/>
        <w:jc w:val="both"/>
        <w:rPr>
          <w:rFonts w:asciiTheme="minorHAnsi" w:hAnsiTheme="minorHAnsi"/>
        </w:rPr>
      </w:pPr>
      <w:r w:rsidRPr="003B781C">
        <w:rPr>
          <w:rFonts w:asciiTheme="minorHAnsi" w:hAnsiTheme="minorHAnsi"/>
        </w:rPr>
        <w:t>Attend school faculty meetings, parent meetings, extracurricular activities, and all other events where teacher participation is expected by the school district, unless the mentoring teacher and/or school administrator determines otherwise.</w:t>
      </w:r>
    </w:p>
    <w:p w14:paraId="41C2CF76" w14:textId="77777777" w:rsidR="003B781C" w:rsidRPr="003B781C" w:rsidRDefault="003B781C" w:rsidP="000D0455">
      <w:pPr>
        <w:pStyle w:val="ListParagraph"/>
        <w:numPr>
          <w:ilvl w:val="0"/>
          <w:numId w:val="33"/>
        </w:numPr>
        <w:spacing w:line="240" w:lineRule="auto"/>
        <w:jc w:val="both"/>
        <w:rPr>
          <w:rFonts w:asciiTheme="minorHAnsi" w:hAnsiTheme="minorHAnsi"/>
        </w:rPr>
      </w:pPr>
      <w:r w:rsidRPr="003B781C">
        <w:rPr>
          <w:rFonts w:asciiTheme="minorHAnsi" w:hAnsiTheme="minorHAnsi"/>
        </w:rPr>
        <w:t>The student teacher should expect to be in attendance each day school is in session. However, in case of absence or tardiness due to illness or other unavoidable emergency, the student teacher must:</w:t>
      </w:r>
    </w:p>
    <w:p w14:paraId="699DB45C" w14:textId="77777777" w:rsidR="003B781C" w:rsidRDefault="003B781C" w:rsidP="000D0455">
      <w:pPr>
        <w:pStyle w:val="ListParagraph"/>
        <w:numPr>
          <w:ilvl w:val="1"/>
          <w:numId w:val="35"/>
        </w:numPr>
        <w:spacing w:line="240" w:lineRule="auto"/>
        <w:jc w:val="both"/>
        <w:rPr>
          <w:rFonts w:asciiTheme="minorHAnsi" w:hAnsiTheme="minorHAnsi"/>
        </w:rPr>
      </w:pPr>
      <w:r w:rsidRPr="003B781C">
        <w:rPr>
          <w:rFonts w:asciiTheme="minorHAnsi" w:hAnsiTheme="minorHAnsi"/>
        </w:rPr>
        <w:t>Call the college supervisor, the mentoring teacher, and the school as soon as possible, but no later than one hour before school starts on the day of an absence.</w:t>
      </w:r>
    </w:p>
    <w:p w14:paraId="621D2D19" w14:textId="77777777" w:rsidR="003B781C" w:rsidRPr="005765C2" w:rsidRDefault="003B781C" w:rsidP="000D0455">
      <w:pPr>
        <w:pStyle w:val="ListParagraph"/>
        <w:numPr>
          <w:ilvl w:val="1"/>
          <w:numId w:val="35"/>
        </w:numPr>
        <w:spacing w:line="240" w:lineRule="auto"/>
        <w:jc w:val="both"/>
        <w:rPr>
          <w:rFonts w:asciiTheme="minorHAnsi" w:hAnsiTheme="minorHAnsi"/>
        </w:rPr>
      </w:pPr>
      <w:r w:rsidRPr="005765C2">
        <w:rPr>
          <w:rFonts w:asciiTheme="minorHAnsi" w:hAnsiTheme="minorHAnsi"/>
          <w:bCs/>
        </w:rPr>
        <w:t>Arrange delivery to the mentoring teacher of all materials that the teacher candidate possesses</w:t>
      </w:r>
    </w:p>
    <w:p w14:paraId="722E2F35" w14:textId="77777777" w:rsidR="001662FF" w:rsidRPr="001662FF" w:rsidRDefault="001662FF" w:rsidP="00176204">
      <w:pPr>
        <w:pStyle w:val="Heading2"/>
      </w:pPr>
      <w:r w:rsidRPr="001662FF">
        <w:t>Professional Dress</w:t>
      </w:r>
      <w:bookmarkEnd w:id="40"/>
    </w:p>
    <w:p w14:paraId="70D5FC96" w14:textId="77777777" w:rsidR="001662FF" w:rsidRPr="001662FF" w:rsidRDefault="001662FF" w:rsidP="003B781C">
      <w:pPr>
        <w:spacing w:after="0" w:line="240" w:lineRule="auto"/>
        <w:jc w:val="both"/>
        <w:rPr>
          <w:rFonts w:asciiTheme="minorHAnsi" w:hAnsiTheme="minorHAnsi"/>
          <w:b/>
          <w:color w:val="FF0000"/>
        </w:rPr>
      </w:pPr>
      <w:r w:rsidRPr="001662FF">
        <w:rPr>
          <w:rFonts w:asciiTheme="minorHAnsi" w:hAnsiTheme="minorHAnsi"/>
        </w:rPr>
        <w:t>The attitudes</w:t>
      </w:r>
      <w:r w:rsidRPr="001662FF">
        <w:rPr>
          <w:rFonts w:asciiTheme="minorHAnsi" w:hAnsiTheme="minorHAnsi"/>
          <w:color w:val="FF0000"/>
        </w:rPr>
        <w:t xml:space="preserve">, </w:t>
      </w:r>
      <w:r w:rsidRPr="001662FF">
        <w:rPr>
          <w:rFonts w:asciiTheme="minorHAnsi" w:hAnsiTheme="minorHAnsi"/>
        </w:rPr>
        <w:t xml:space="preserve">values, and behaviors that candidates exhibit have the potential to impact on the success as a teacher.  The appearance, language, and behavior speak volumes about candidates as a person.  Teacher Candidates should familiarize themselves with the school’s codes for professional behavior and dress.  Student teachers must display identification at all times when they are on school grounds.  </w:t>
      </w:r>
      <w:r w:rsidRPr="001662FF">
        <w:rPr>
          <w:rFonts w:asciiTheme="minorHAnsi" w:hAnsiTheme="minorHAnsi"/>
          <w:b/>
        </w:rPr>
        <w:t>SUNY Buffalo State University ID card or school identification nametags must be worn at all times with no exceptions.</w:t>
      </w:r>
    </w:p>
    <w:p w14:paraId="5C47FBE7" w14:textId="77777777" w:rsidR="001662FF" w:rsidRPr="001662FF" w:rsidRDefault="001662FF" w:rsidP="003B781C">
      <w:pPr>
        <w:spacing w:after="0" w:line="240" w:lineRule="auto"/>
        <w:jc w:val="both"/>
        <w:rPr>
          <w:rFonts w:asciiTheme="minorHAnsi" w:hAnsiTheme="minorHAnsi"/>
        </w:rPr>
      </w:pPr>
    </w:p>
    <w:p w14:paraId="5097BF08" w14:textId="77777777" w:rsidR="001662FF" w:rsidRPr="001662FF" w:rsidRDefault="001662FF" w:rsidP="003B781C">
      <w:pPr>
        <w:spacing w:after="0" w:line="240" w:lineRule="auto"/>
        <w:jc w:val="both"/>
        <w:rPr>
          <w:rFonts w:asciiTheme="minorHAnsi" w:hAnsiTheme="minorHAnsi"/>
        </w:rPr>
      </w:pPr>
      <w:r w:rsidRPr="001662FF">
        <w:rPr>
          <w:rFonts w:asciiTheme="minorHAnsi" w:hAnsiTheme="minorHAnsi"/>
        </w:rPr>
        <w:t xml:space="preserve">Professional attire and appearance are expected at all times.  Education is a conservative industry. Remember that every experience in the school is as if candidates are on an interview. In extreme cases, teacher candidates may be instructed to leave the placement for inappropriate dress. </w:t>
      </w:r>
      <w:r w:rsidRPr="001662FF">
        <w:rPr>
          <w:rFonts w:asciiTheme="minorHAnsi" w:hAnsiTheme="minorHAnsi"/>
          <w:b/>
          <w:bCs/>
        </w:rPr>
        <w:t>Appropriate: Business Casual is acceptable. If working in shop classes or labs wear appropriate clothing and accessories for safety</w:t>
      </w:r>
      <w:r w:rsidRPr="001662FF">
        <w:rPr>
          <w:rFonts w:asciiTheme="minorHAnsi" w:hAnsiTheme="minorHAnsi"/>
        </w:rPr>
        <w:t xml:space="preserve">.      </w:t>
      </w:r>
    </w:p>
    <w:p w14:paraId="19E68F17" w14:textId="15504780" w:rsidR="001662FF" w:rsidRPr="001662FF" w:rsidRDefault="001662FF" w:rsidP="003B781C">
      <w:pPr>
        <w:spacing w:after="0" w:line="240" w:lineRule="auto"/>
        <w:jc w:val="both"/>
        <w:rPr>
          <w:rFonts w:asciiTheme="minorHAnsi" w:hAnsiTheme="minorHAnsi"/>
        </w:rPr>
      </w:pPr>
      <w:r w:rsidRPr="001662FF">
        <w:rPr>
          <w:rFonts w:asciiTheme="minorHAnsi" w:hAnsiTheme="minorHAnsi"/>
        </w:rPr>
        <w:t>The following is inappropriate for student teaching:</w:t>
      </w:r>
    </w:p>
    <w:p w14:paraId="3D0C14A3" w14:textId="53F499B9" w:rsidR="001662FF" w:rsidRPr="003B781C" w:rsidRDefault="001662FF" w:rsidP="000D0455">
      <w:pPr>
        <w:pStyle w:val="ListParagraph"/>
        <w:numPr>
          <w:ilvl w:val="0"/>
          <w:numId w:val="36"/>
        </w:numPr>
        <w:spacing w:after="0" w:line="240" w:lineRule="auto"/>
        <w:jc w:val="both"/>
        <w:rPr>
          <w:rFonts w:asciiTheme="minorHAnsi" w:hAnsiTheme="minorHAnsi"/>
        </w:rPr>
      </w:pPr>
      <w:r w:rsidRPr="003B781C">
        <w:rPr>
          <w:rFonts w:asciiTheme="minorHAnsi" w:hAnsiTheme="minorHAnsi"/>
        </w:rPr>
        <w:t>Displaying facial and other piercings or uncovered tattoos that may be distracting.</w:t>
      </w:r>
    </w:p>
    <w:p w14:paraId="13807C4C" w14:textId="77777777" w:rsidR="001662FF" w:rsidRPr="003B781C" w:rsidRDefault="001662FF" w:rsidP="000D0455">
      <w:pPr>
        <w:pStyle w:val="ListParagraph"/>
        <w:numPr>
          <w:ilvl w:val="0"/>
          <w:numId w:val="36"/>
        </w:numPr>
        <w:spacing w:after="0" w:line="240" w:lineRule="auto"/>
        <w:jc w:val="both"/>
        <w:rPr>
          <w:rFonts w:asciiTheme="minorHAnsi" w:hAnsiTheme="minorHAnsi"/>
        </w:rPr>
      </w:pPr>
      <w:r w:rsidRPr="003B781C">
        <w:rPr>
          <w:rFonts w:asciiTheme="minorHAnsi" w:hAnsiTheme="minorHAnsi"/>
        </w:rPr>
        <w:t>Clothes or accessories that might be perceived as provocative.</w:t>
      </w:r>
    </w:p>
    <w:p w14:paraId="432D233C" w14:textId="77777777" w:rsidR="001662FF" w:rsidRPr="003B781C" w:rsidRDefault="001662FF" w:rsidP="000D0455">
      <w:pPr>
        <w:pStyle w:val="ListParagraph"/>
        <w:numPr>
          <w:ilvl w:val="0"/>
          <w:numId w:val="36"/>
        </w:numPr>
        <w:spacing w:after="0" w:line="240" w:lineRule="auto"/>
        <w:rPr>
          <w:rFonts w:asciiTheme="minorHAnsi" w:hAnsiTheme="minorHAnsi"/>
        </w:rPr>
      </w:pPr>
      <w:r w:rsidRPr="003B781C">
        <w:rPr>
          <w:rFonts w:asciiTheme="minorHAnsi" w:hAnsiTheme="minorHAnsi"/>
        </w:rPr>
        <w:t>Jeans, leggings, shorts, tank tops/muscle shirts, athletic shoes, or sandals/flip flops. **</w:t>
      </w:r>
    </w:p>
    <w:p w14:paraId="34139A0C" w14:textId="77777777" w:rsidR="003B781C" w:rsidRDefault="001662FF" w:rsidP="000D0455">
      <w:pPr>
        <w:pStyle w:val="ListParagraph"/>
        <w:numPr>
          <w:ilvl w:val="0"/>
          <w:numId w:val="36"/>
        </w:numPr>
        <w:spacing w:after="0" w:line="240" w:lineRule="auto"/>
        <w:rPr>
          <w:rFonts w:asciiTheme="minorHAnsi" w:hAnsiTheme="minorHAnsi"/>
        </w:rPr>
      </w:pPr>
      <w:r w:rsidRPr="003B781C">
        <w:rPr>
          <w:rFonts w:asciiTheme="minorHAnsi" w:hAnsiTheme="minorHAnsi"/>
        </w:rPr>
        <w:t>Clothing</w:t>
      </w:r>
      <w:r w:rsidRPr="003B781C">
        <w:rPr>
          <w:rFonts w:asciiTheme="minorHAnsi" w:hAnsiTheme="minorHAnsi"/>
          <w:color w:val="FF0000"/>
        </w:rPr>
        <w:t xml:space="preserve"> </w:t>
      </w:r>
      <w:r w:rsidRPr="003B781C">
        <w:rPr>
          <w:rFonts w:asciiTheme="minorHAnsi" w:hAnsiTheme="minorHAnsi"/>
        </w:rPr>
        <w:t xml:space="preserve">with messages or team names, or which is considered athletic wear. ** </w:t>
      </w:r>
    </w:p>
    <w:p w14:paraId="5F232AED" w14:textId="08DFA3A9" w:rsidR="001662FF" w:rsidRPr="003B781C" w:rsidRDefault="001662FF" w:rsidP="003B781C">
      <w:pPr>
        <w:spacing w:after="0" w:line="240" w:lineRule="auto"/>
        <w:rPr>
          <w:rFonts w:asciiTheme="minorHAnsi" w:hAnsiTheme="minorHAnsi"/>
        </w:rPr>
      </w:pPr>
      <w:r w:rsidRPr="003B781C">
        <w:rPr>
          <w:rFonts w:asciiTheme="minorHAnsi" w:hAnsiTheme="minorHAnsi"/>
          <w:b/>
        </w:rPr>
        <w:t>**Unless candidates are involved in a special school event where these would be appropriate.</w:t>
      </w:r>
    </w:p>
    <w:p w14:paraId="6332BB6F" w14:textId="77777777" w:rsidR="001662FF" w:rsidRPr="001662FF" w:rsidRDefault="001662FF" w:rsidP="003B781C">
      <w:pPr>
        <w:pStyle w:val="Heading2"/>
        <w:jc w:val="both"/>
      </w:pPr>
      <w:bookmarkStart w:id="41" w:name="_Toc159147923"/>
      <w:r w:rsidRPr="001662FF">
        <w:lastRenderedPageBreak/>
        <w:t>Social Network Protocols and Cell phone use</w:t>
      </w:r>
      <w:bookmarkEnd w:id="41"/>
    </w:p>
    <w:p w14:paraId="2C4D7C66" w14:textId="734F87D7" w:rsidR="001662FF" w:rsidRPr="001662FF" w:rsidRDefault="001662FF" w:rsidP="003B781C">
      <w:pPr>
        <w:tabs>
          <w:tab w:val="left" w:pos="180"/>
        </w:tabs>
        <w:spacing w:line="240" w:lineRule="auto"/>
        <w:ind w:left="180"/>
        <w:jc w:val="both"/>
        <w:rPr>
          <w:rFonts w:asciiTheme="minorHAnsi" w:hAnsiTheme="minorHAnsi"/>
        </w:rPr>
      </w:pPr>
      <w:r w:rsidRPr="001662FF">
        <w:rPr>
          <w:rFonts w:asciiTheme="minorHAnsi" w:hAnsiTheme="minorHAnsi"/>
          <w:u w:val="single"/>
        </w:rPr>
        <w:t>It is expected that cell phones are not used for personal reasons while engaged with students, at faculty meetings, planning time, meeting and conferencing time with mentors.</w:t>
      </w:r>
      <w:r w:rsidRPr="001662FF">
        <w:rPr>
          <w:rFonts w:asciiTheme="minorHAnsi" w:hAnsiTheme="minorHAnsi"/>
        </w:rPr>
        <w:t xml:space="preserve"> Under no circumstances are candidates permitted to communicate with students via any social media or informal network means. (Facebook, twitter, e-mail) Electronic communications must be restricted to classroom technology tools endorsed by the school to provide feedback on student grades or performances. Any information related in any way to student teaching should not be shared </w:t>
      </w:r>
      <w:r w:rsidR="00655C10" w:rsidRPr="001662FF">
        <w:rPr>
          <w:rFonts w:asciiTheme="minorHAnsi" w:hAnsiTheme="minorHAnsi"/>
        </w:rPr>
        <w:t>publicly</w:t>
      </w:r>
      <w:r w:rsidRPr="001662FF">
        <w:rPr>
          <w:rFonts w:asciiTheme="minorHAnsi" w:hAnsiTheme="minorHAnsi"/>
        </w:rPr>
        <w:t xml:space="preserve"> on any social network.  </w:t>
      </w:r>
    </w:p>
    <w:p w14:paraId="33AA1E30" w14:textId="77777777" w:rsidR="001662FF" w:rsidRPr="001662FF" w:rsidRDefault="001662FF" w:rsidP="003B781C">
      <w:pPr>
        <w:pStyle w:val="Heading2"/>
        <w:jc w:val="both"/>
      </w:pPr>
      <w:bookmarkStart w:id="42" w:name="_Toc159147924"/>
      <w:r w:rsidRPr="001662FF">
        <w:rPr>
          <w:snapToGrid w:val="0"/>
        </w:rPr>
        <w:t>Teacher Candidate Planning</w:t>
      </w:r>
      <w:bookmarkEnd w:id="42"/>
    </w:p>
    <w:p w14:paraId="2054D5B5" w14:textId="77777777" w:rsidR="001662FF" w:rsidRPr="001662FF" w:rsidRDefault="001662FF" w:rsidP="003B781C">
      <w:pPr>
        <w:widowControl w:val="0"/>
        <w:spacing w:after="0" w:line="240" w:lineRule="auto"/>
        <w:jc w:val="both"/>
        <w:rPr>
          <w:rFonts w:asciiTheme="minorHAnsi" w:hAnsiTheme="minorHAnsi"/>
          <w:snapToGrid w:val="0"/>
        </w:rPr>
      </w:pPr>
    </w:p>
    <w:p w14:paraId="7197320E" w14:textId="77777777" w:rsidR="001662FF" w:rsidRPr="001662FF" w:rsidRDefault="001662FF" w:rsidP="000D0455">
      <w:pPr>
        <w:widowControl w:val="0"/>
        <w:numPr>
          <w:ilvl w:val="0"/>
          <w:numId w:val="5"/>
        </w:numPr>
        <w:spacing w:after="0" w:line="240" w:lineRule="auto"/>
        <w:jc w:val="both"/>
        <w:rPr>
          <w:rFonts w:asciiTheme="minorHAnsi" w:hAnsiTheme="minorHAnsi"/>
          <w:snapToGrid w:val="0"/>
        </w:rPr>
      </w:pPr>
      <w:r w:rsidRPr="001662FF">
        <w:rPr>
          <w:rFonts w:asciiTheme="minorHAnsi" w:hAnsiTheme="minorHAnsi"/>
          <w:snapToGrid w:val="0"/>
        </w:rPr>
        <w:t>A Teacher Candidate needs to understand that planning facilitates good teaching.</w:t>
      </w:r>
    </w:p>
    <w:p w14:paraId="506830DB" w14:textId="77777777" w:rsidR="001662FF" w:rsidRPr="001662FF" w:rsidRDefault="001662FF" w:rsidP="000D0455">
      <w:pPr>
        <w:widowControl w:val="0"/>
        <w:numPr>
          <w:ilvl w:val="0"/>
          <w:numId w:val="5"/>
        </w:numPr>
        <w:spacing w:after="0" w:line="240" w:lineRule="auto"/>
        <w:jc w:val="both"/>
        <w:rPr>
          <w:rFonts w:asciiTheme="minorHAnsi" w:hAnsiTheme="minorHAnsi"/>
          <w:snapToGrid w:val="0"/>
        </w:rPr>
      </w:pPr>
      <w:r w:rsidRPr="001662FF">
        <w:rPr>
          <w:rFonts w:asciiTheme="minorHAnsi" w:hAnsiTheme="minorHAnsi"/>
          <w:snapToGrid w:val="0"/>
        </w:rPr>
        <w:t>A well-developed lesson plan may be a Teacher Candidate's best teaching aid.</w:t>
      </w:r>
    </w:p>
    <w:p w14:paraId="48271F72" w14:textId="77777777" w:rsidR="001662FF" w:rsidRPr="001662FF" w:rsidRDefault="001662FF" w:rsidP="000D0455">
      <w:pPr>
        <w:widowControl w:val="0"/>
        <w:numPr>
          <w:ilvl w:val="0"/>
          <w:numId w:val="5"/>
        </w:numPr>
        <w:spacing w:after="0" w:line="240" w:lineRule="auto"/>
        <w:jc w:val="both"/>
        <w:rPr>
          <w:rFonts w:asciiTheme="minorHAnsi" w:hAnsiTheme="minorHAnsi"/>
          <w:snapToGrid w:val="0"/>
        </w:rPr>
      </w:pPr>
      <w:r w:rsidRPr="001662FF">
        <w:rPr>
          <w:rFonts w:asciiTheme="minorHAnsi" w:hAnsiTheme="minorHAnsi"/>
          <w:snapToGrid w:val="0"/>
        </w:rPr>
        <w:t>Emphasis on results should prevail over emphasis on form.</w:t>
      </w:r>
    </w:p>
    <w:p w14:paraId="1FEE22BF" w14:textId="77777777" w:rsidR="001662FF" w:rsidRPr="001662FF" w:rsidRDefault="001662FF" w:rsidP="000D0455">
      <w:pPr>
        <w:widowControl w:val="0"/>
        <w:numPr>
          <w:ilvl w:val="0"/>
          <w:numId w:val="5"/>
        </w:numPr>
        <w:spacing w:after="0" w:line="240" w:lineRule="auto"/>
        <w:jc w:val="both"/>
        <w:rPr>
          <w:rFonts w:asciiTheme="minorHAnsi" w:hAnsiTheme="minorHAnsi"/>
          <w:snapToGrid w:val="0"/>
        </w:rPr>
      </w:pPr>
      <w:r w:rsidRPr="001662FF">
        <w:rPr>
          <w:rFonts w:asciiTheme="minorHAnsi" w:hAnsiTheme="minorHAnsi"/>
          <w:snapToGrid w:val="0"/>
        </w:rPr>
        <w:t>It is essential for the Teacher Candidate to be familiar with the Mentor Teacher's plans.</w:t>
      </w:r>
    </w:p>
    <w:p w14:paraId="0DB7B40F" w14:textId="77777777" w:rsidR="001662FF" w:rsidRPr="001662FF" w:rsidRDefault="001662FF" w:rsidP="000D0455">
      <w:pPr>
        <w:widowControl w:val="0"/>
        <w:numPr>
          <w:ilvl w:val="0"/>
          <w:numId w:val="5"/>
        </w:numPr>
        <w:spacing w:after="0" w:line="240" w:lineRule="auto"/>
        <w:jc w:val="both"/>
        <w:rPr>
          <w:rFonts w:asciiTheme="minorHAnsi" w:hAnsiTheme="minorHAnsi"/>
          <w:snapToGrid w:val="0"/>
        </w:rPr>
      </w:pPr>
      <w:r w:rsidRPr="001662FF">
        <w:rPr>
          <w:rFonts w:asciiTheme="minorHAnsi" w:hAnsiTheme="minorHAnsi"/>
          <w:snapToGrid w:val="0"/>
        </w:rPr>
        <w:t>Good planning is based upon an appreciation for the purpose of the instruction and a working knowledge of the learning preferences of pupils.</w:t>
      </w:r>
    </w:p>
    <w:p w14:paraId="5B835F8A" w14:textId="77777777" w:rsidR="001662FF" w:rsidRPr="001662FF" w:rsidRDefault="001662FF" w:rsidP="001662FF">
      <w:pPr>
        <w:widowControl w:val="0"/>
        <w:spacing w:after="0" w:line="240" w:lineRule="auto"/>
        <w:rPr>
          <w:rFonts w:asciiTheme="minorHAnsi" w:hAnsiTheme="minorHAnsi"/>
          <w:snapToGrid w:val="0"/>
        </w:rPr>
      </w:pPr>
    </w:p>
    <w:p w14:paraId="78461D8B" w14:textId="77777777" w:rsidR="001662FF" w:rsidRPr="001662FF" w:rsidRDefault="001662FF" w:rsidP="00176204">
      <w:pPr>
        <w:pStyle w:val="Heading2"/>
        <w:rPr>
          <w:snapToGrid w:val="0"/>
        </w:rPr>
      </w:pPr>
      <w:bookmarkStart w:id="43" w:name="_Toc159147925"/>
      <w:r w:rsidRPr="001662FF">
        <w:rPr>
          <w:snapToGrid w:val="0"/>
        </w:rPr>
        <w:t>Participation in the Educational School Program</w:t>
      </w:r>
      <w:bookmarkEnd w:id="43"/>
    </w:p>
    <w:p w14:paraId="34E8609F" w14:textId="77777777" w:rsidR="001662FF" w:rsidRPr="001662FF" w:rsidRDefault="001662FF" w:rsidP="001662FF">
      <w:pPr>
        <w:widowControl w:val="0"/>
        <w:spacing w:after="0" w:line="240" w:lineRule="auto"/>
        <w:rPr>
          <w:rFonts w:asciiTheme="minorHAnsi" w:hAnsiTheme="minorHAnsi"/>
          <w:snapToGrid w:val="0"/>
        </w:rPr>
      </w:pPr>
    </w:p>
    <w:p w14:paraId="51CF88CE" w14:textId="77777777" w:rsidR="001662FF" w:rsidRPr="001662FF" w:rsidRDefault="001662FF" w:rsidP="000D0455">
      <w:pPr>
        <w:widowControl w:val="0"/>
        <w:numPr>
          <w:ilvl w:val="0"/>
          <w:numId w:val="6"/>
        </w:numPr>
        <w:spacing w:after="0" w:line="240" w:lineRule="auto"/>
        <w:rPr>
          <w:rFonts w:asciiTheme="minorHAnsi" w:hAnsiTheme="minorHAnsi"/>
          <w:snapToGrid w:val="0"/>
        </w:rPr>
      </w:pPr>
      <w:r w:rsidRPr="001662FF">
        <w:rPr>
          <w:rFonts w:asciiTheme="minorHAnsi" w:hAnsiTheme="minorHAnsi"/>
          <w:snapToGrid w:val="0"/>
        </w:rPr>
        <w:t xml:space="preserve">The Teacher Candidate should be involved in the same kinds of activities as the Mentor Teacher.  </w:t>
      </w:r>
    </w:p>
    <w:p w14:paraId="21C026E5" w14:textId="77777777" w:rsidR="001662FF" w:rsidRPr="001662FF" w:rsidRDefault="001662FF" w:rsidP="000D0455">
      <w:pPr>
        <w:widowControl w:val="0"/>
        <w:numPr>
          <w:ilvl w:val="0"/>
          <w:numId w:val="6"/>
        </w:numPr>
        <w:spacing w:after="0" w:line="240" w:lineRule="auto"/>
        <w:rPr>
          <w:rFonts w:asciiTheme="minorHAnsi" w:hAnsiTheme="minorHAnsi"/>
          <w:snapToGrid w:val="0"/>
        </w:rPr>
      </w:pPr>
      <w:r w:rsidRPr="001662FF">
        <w:rPr>
          <w:rFonts w:asciiTheme="minorHAnsi" w:hAnsiTheme="minorHAnsi"/>
          <w:snapToGrid w:val="0"/>
        </w:rPr>
        <w:t>Participation helps to give a Teacher Candidate the feeling of being accepted and needed.</w:t>
      </w:r>
    </w:p>
    <w:p w14:paraId="63A0F3C9" w14:textId="77777777" w:rsidR="001662FF" w:rsidRPr="001662FF" w:rsidRDefault="001662FF" w:rsidP="000D0455">
      <w:pPr>
        <w:widowControl w:val="0"/>
        <w:numPr>
          <w:ilvl w:val="0"/>
          <w:numId w:val="6"/>
        </w:numPr>
        <w:spacing w:after="0" w:line="240" w:lineRule="auto"/>
        <w:rPr>
          <w:rFonts w:asciiTheme="minorHAnsi" w:hAnsiTheme="minorHAnsi"/>
          <w:snapToGrid w:val="0"/>
        </w:rPr>
      </w:pPr>
      <w:r w:rsidRPr="001662FF">
        <w:rPr>
          <w:rFonts w:asciiTheme="minorHAnsi" w:hAnsiTheme="minorHAnsi"/>
          <w:snapToGrid w:val="0"/>
        </w:rPr>
        <w:t>Teacher Candidates are exposed to a wider audience when working in a total school program activity within the school than in an isolated classroom activity.</w:t>
      </w:r>
    </w:p>
    <w:p w14:paraId="30B542A2" w14:textId="77777777" w:rsidR="001662FF" w:rsidRPr="001662FF" w:rsidRDefault="001662FF" w:rsidP="000D0455">
      <w:pPr>
        <w:widowControl w:val="0"/>
        <w:numPr>
          <w:ilvl w:val="0"/>
          <w:numId w:val="6"/>
        </w:numPr>
        <w:spacing w:after="0" w:line="240" w:lineRule="auto"/>
        <w:rPr>
          <w:rFonts w:asciiTheme="minorHAnsi" w:hAnsiTheme="minorHAnsi"/>
          <w:snapToGrid w:val="0"/>
        </w:rPr>
      </w:pPr>
      <w:r w:rsidRPr="001662FF">
        <w:rPr>
          <w:rFonts w:asciiTheme="minorHAnsi" w:hAnsiTheme="minorHAnsi"/>
          <w:snapToGrid w:val="0"/>
        </w:rPr>
        <w:t>Participation should be accompanied by reflection and discussion in order to provide the Teacher Candidate with the most optimal learning experience.</w:t>
      </w:r>
    </w:p>
    <w:p w14:paraId="459A6A90" w14:textId="77777777" w:rsidR="001662FF" w:rsidRPr="001662FF" w:rsidRDefault="001662FF" w:rsidP="001662FF">
      <w:pPr>
        <w:rPr>
          <w:rFonts w:asciiTheme="minorHAnsi" w:hAnsiTheme="minorHAnsi"/>
          <w:snapToGrid w:val="0"/>
        </w:rPr>
      </w:pPr>
    </w:p>
    <w:p w14:paraId="4FF6F266" w14:textId="77777777" w:rsidR="001662FF" w:rsidRPr="001662FF" w:rsidRDefault="001662FF" w:rsidP="00176204">
      <w:pPr>
        <w:pStyle w:val="Heading2"/>
        <w:rPr>
          <w:snapToGrid w:val="0"/>
        </w:rPr>
      </w:pPr>
      <w:bookmarkStart w:id="44" w:name="_Toc159147926"/>
      <w:r w:rsidRPr="001662FF">
        <w:t>Basic Responsibilities of Student Teachers</w:t>
      </w:r>
      <w:bookmarkEnd w:id="44"/>
    </w:p>
    <w:p w14:paraId="4FBE15F6" w14:textId="77777777" w:rsidR="001662FF" w:rsidRPr="001662FF" w:rsidRDefault="001662FF" w:rsidP="003B781C">
      <w:pPr>
        <w:spacing w:line="240" w:lineRule="auto"/>
        <w:jc w:val="both"/>
        <w:rPr>
          <w:rFonts w:asciiTheme="minorHAnsi" w:hAnsiTheme="minorHAnsi"/>
        </w:rPr>
      </w:pPr>
      <w:r w:rsidRPr="001662FF">
        <w:rPr>
          <w:rFonts w:asciiTheme="minorHAnsi" w:hAnsiTheme="minorHAnsi"/>
        </w:rPr>
        <w:t>Basic responsibilities of student teachers include, but are not limited to, the following:</w:t>
      </w:r>
    </w:p>
    <w:p w14:paraId="4A5D4F37" w14:textId="69CBD060" w:rsidR="001662FF" w:rsidRPr="003B781C" w:rsidRDefault="001662FF" w:rsidP="000D0455">
      <w:pPr>
        <w:pStyle w:val="ListParagraph"/>
        <w:numPr>
          <w:ilvl w:val="0"/>
          <w:numId w:val="37"/>
        </w:numPr>
        <w:spacing w:line="240" w:lineRule="auto"/>
        <w:jc w:val="both"/>
        <w:rPr>
          <w:rFonts w:asciiTheme="minorHAnsi" w:hAnsiTheme="minorHAnsi"/>
        </w:rPr>
      </w:pPr>
      <w:r w:rsidRPr="003B781C">
        <w:rPr>
          <w:rFonts w:asciiTheme="minorHAnsi" w:hAnsiTheme="minorHAnsi"/>
        </w:rPr>
        <w:t>Contact the mentoring teacher soon after the placement is made to make specific arrangements for the placement to begin. A preliminary visit to the school is strongly encouraged.</w:t>
      </w:r>
    </w:p>
    <w:p w14:paraId="78B4CA71" w14:textId="34AE745A" w:rsidR="001662FF" w:rsidRPr="003B781C" w:rsidRDefault="001662FF" w:rsidP="000D0455">
      <w:pPr>
        <w:pStyle w:val="ListParagraph"/>
        <w:numPr>
          <w:ilvl w:val="0"/>
          <w:numId w:val="37"/>
        </w:numPr>
        <w:spacing w:line="240" w:lineRule="auto"/>
        <w:jc w:val="both"/>
        <w:rPr>
          <w:rFonts w:asciiTheme="minorHAnsi" w:hAnsiTheme="minorHAnsi"/>
        </w:rPr>
      </w:pPr>
      <w:r w:rsidRPr="003B781C">
        <w:rPr>
          <w:rFonts w:asciiTheme="minorHAnsi" w:hAnsiTheme="minorHAnsi"/>
        </w:rPr>
        <w:t>Work with the college supervisor to meet all requirements outlined in the appropriate field placement handbook, course outline/syllabus, and other materials provided by the department or college supervisor.</w:t>
      </w:r>
    </w:p>
    <w:p w14:paraId="4AC74C9B" w14:textId="13477AAD" w:rsidR="001662FF" w:rsidRPr="003B781C" w:rsidRDefault="001662FF" w:rsidP="000D0455">
      <w:pPr>
        <w:pStyle w:val="ListParagraph"/>
        <w:numPr>
          <w:ilvl w:val="0"/>
          <w:numId w:val="37"/>
        </w:numPr>
        <w:spacing w:line="240" w:lineRule="auto"/>
        <w:jc w:val="both"/>
        <w:rPr>
          <w:rFonts w:asciiTheme="minorHAnsi" w:hAnsiTheme="minorHAnsi"/>
        </w:rPr>
      </w:pPr>
      <w:r w:rsidRPr="003B781C">
        <w:rPr>
          <w:rFonts w:asciiTheme="minorHAnsi" w:hAnsiTheme="minorHAnsi"/>
        </w:rPr>
        <w:t>Become familiar early in the placement with the school’s faculty and student handbooks. Comply with all school rules, policies, procedures, and standards, including those concerning student safety and management/discipline; and teacher attendance, professional performance, behavior, and attire.</w:t>
      </w:r>
    </w:p>
    <w:p w14:paraId="5AD2C460" w14:textId="78250CE0" w:rsidR="001662FF" w:rsidRPr="003B781C" w:rsidRDefault="001662FF" w:rsidP="000D0455">
      <w:pPr>
        <w:pStyle w:val="ListParagraph"/>
        <w:numPr>
          <w:ilvl w:val="0"/>
          <w:numId w:val="37"/>
        </w:numPr>
        <w:spacing w:line="240" w:lineRule="auto"/>
        <w:rPr>
          <w:rFonts w:asciiTheme="minorHAnsi" w:hAnsiTheme="minorHAnsi"/>
        </w:rPr>
      </w:pPr>
      <w:r w:rsidRPr="003B781C">
        <w:rPr>
          <w:rFonts w:asciiTheme="minorHAnsi" w:hAnsiTheme="minorHAnsi"/>
        </w:rPr>
        <w:t>Become familiar early in the placement with classroom curriculum, materials, and management/discipline procedures.</w:t>
      </w:r>
    </w:p>
    <w:p w14:paraId="62C4908F" w14:textId="2D9B1895" w:rsidR="001662FF" w:rsidRPr="003B781C" w:rsidRDefault="001662FF" w:rsidP="000D0455">
      <w:pPr>
        <w:pStyle w:val="ListParagraph"/>
        <w:numPr>
          <w:ilvl w:val="0"/>
          <w:numId w:val="37"/>
        </w:numPr>
        <w:spacing w:line="240" w:lineRule="auto"/>
        <w:rPr>
          <w:rFonts w:asciiTheme="minorHAnsi" w:hAnsiTheme="minorHAnsi"/>
        </w:rPr>
      </w:pPr>
      <w:r w:rsidRPr="003B781C">
        <w:rPr>
          <w:rFonts w:asciiTheme="minorHAnsi" w:hAnsiTheme="minorHAnsi"/>
        </w:rPr>
        <w:lastRenderedPageBreak/>
        <w:t>Meet regularly with the mentoring teacher to plan instruction and other required activities. Lesson plans must be approved by the mentoring teacher in advance.</w:t>
      </w:r>
    </w:p>
    <w:p w14:paraId="29EA9731" w14:textId="02B8DD7E" w:rsidR="001662FF" w:rsidRPr="003B781C" w:rsidRDefault="001662FF" w:rsidP="000D0455">
      <w:pPr>
        <w:pStyle w:val="ListParagraph"/>
        <w:numPr>
          <w:ilvl w:val="0"/>
          <w:numId w:val="37"/>
        </w:numPr>
        <w:spacing w:line="240" w:lineRule="auto"/>
        <w:rPr>
          <w:rFonts w:asciiTheme="minorHAnsi" w:hAnsiTheme="minorHAnsi"/>
        </w:rPr>
      </w:pPr>
      <w:r w:rsidRPr="003B781C">
        <w:rPr>
          <w:rFonts w:asciiTheme="minorHAnsi" w:hAnsiTheme="minorHAnsi"/>
        </w:rPr>
        <w:t>Work the same hours and schedule, and perform the same duties, as the mentoring teacher. The school district calendar is followed for the duration of the placement.</w:t>
      </w:r>
    </w:p>
    <w:p w14:paraId="27B6F317" w14:textId="318629B3" w:rsidR="001662FF" w:rsidRPr="003B781C" w:rsidRDefault="001662FF" w:rsidP="000D0455">
      <w:pPr>
        <w:pStyle w:val="ListParagraph"/>
        <w:numPr>
          <w:ilvl w:val="0"/>
          <w:numId w:val="37"/>
        </w:numPr>
        <w:spacing w:line="240" w:lineRule="auto"/>
        <w:rPr>
          <w:rFonts w:asciiTheme="minorHAnsi" w:hAnsiTheme="minorHAnsi"/>
        </w:rPr>
      </w:pPr>
      <w:r w:rsidRPr="003B781C">
        <w:rPr>
          <w:rFonts w:asciiTheme="minorHAnsi" w:hAnsiTheme="minorHAnsi"/>
        </w:rPr>
        <w:t>Communicate and interact with school personnel, parents and families, and students in a professional, tactful manner that preserves confidentiality, establishes rapport, respects diversity, and supports appropriate collegial and student-teacher relationships.</w:t>
      </w:r>
    </w:p>
    <w:p w14:paraId="30988D5A" w14:textId="6B355AD6" w:rsidR="001662FF" w:rsidRPr="003B781C" w:rsidRDefault="001662FF" w:rsidP="000D0455">
      <w:pPr>
        <w:pStyle w:val="ListParagraph"/>
        <w:numPr>
          <w:ilvl w:val="0"/>
          <w:numId w:val="37"/>
        </w:numPr>
        <w:spacing w:line="240" w:lineRule="auto"/>
        <w:rPr>
          <w:rFonts w:asciiTheme="minorHAnsi" w:hAnsiTheme="minorHAnsi"/>
        </w:rPr>
      </w:pPr>
      <w:r w:rsidRPr="003B781C">
        <w:rPr>
          <w:rFonts w:asciiTheme="minorHAnsi" w:hAnsiTheme="minorHAnsi"/>
        </w:rPr>
        <w:t>Gradually accept increased responsibility for the mentoring teacher’s professional workload under the guidance of the mentoring teacher and college supervisor over the duration of the placement. The student teacher is expected to assume substantial or complete responsibility for the mentoring teacher’s workload, as described in the program-specific Field Placement handbook.</w:t>
      </w:r>
    </w:p>
    <w:p w14:paraId="677380EC" w14:textId="77777777" w:rsidR="001662FF" w:rsidRPr="001662FF" w:rsidRDefault="001662FF" w:rsidP="00176204">
      <w:pPr>
        <w:pStyle w:val="Heading2"/>
        <w:rPr>
          <w:snapToGrid w:val="0"/>
        </w:rPr>
      </w:pPr>
      <w:bookmarkStart w:id="45" w:name="_Toc159147927"/>
      <w:r w:rsidRPr="001662FF">
        <w:rPr>
          <w:snapToGrid w:val="0"/>
        </w:rPr>
        <w:t>The Initial Days of Adjustment</w:t>
      </w:r>
      <w:bookmarkEnd w:id="45"/>
    </w:p>
    <w:p w14:paraId="5525C5A9" w14:textId="77777777" w:rsidR="001662FF" w:rsidRPr="001662FF" w:rsidRDefault="001662FF" w:rsidP="001662FF">
      <w:pPr>
        <w:widowControl w:val="0"/>
        <w:spacing w:after="0" w:line="240" w:lineRule="auto"/>
        <w:rPr>
          <w:rFonts w:asciiTheme="minorHAnsi" w:hAnsiTheme="minorHAnsi"/>
          <w:snapToGrid w:val="0"/>
        </w:rPr>
      </w:pPr>
    </w:p>
    <w:p w14:paraId="251CBBC3" w14:textId="77777777" w:rsidR="001662FF" w:rsidRPr="001662FF" w:rsidRDefault="001662FF" w:rsidP="001662FF">
      <w:pPr>
        <w:widowControl w:val="0"/>
        <w:spacing w:after="0" w:line="240" w:lineRule="auto"/>
        <w:rPr>
          <w:rFonts w:asciiTheme="minorHAnsi" w:hAnsiTheme="minorHAnsi"/>
          <w:snapToGrid w:val="0"/>
        </w:rPr>
      </w:pPr>
      <w:r w:rsidRPr="001662FF">
        <w:rPr>
          <w:rFonts w:asciiTheme="minorHAnsi" w:hAnsiTheme="minorHAnsi"/>
          <w:snapToGrid w:val="0"/>
        </w:rPr>
        <w:t>During the first few days the Teacher Candidate should:</w:t>
      </w:r>
    </w:p>
    <w:p w14:paraId="5A5BF9BC" w14:textId="77777777" w:rsidR="001662FF" w:rsidRPr="001662FF" w:rsidRDefault="001662FF" w:rsidP="000D0455">
      <w:pPr>
        <w:widowControl w:val="0"/>
        <w:numPr>
          <w:ilvl w:val="0"/>
          <w:numId w:val="1"/>
        </w:numPr>
        <w:spacing w:after="0" w:line="240" w:lineRule="auto"/>
        <w:rPr>
          <w:rFonts w:asciiTheme="minorHAnsi" w:hAnsiTheme="minorHAnsi"/>
          <w:snapToGrid w:val="0"/>
        </w:rPr>
      </w:pPr>
      <w:r w:rsidRPr="001662FF">
        <w:rPr>
          <w:rFonts w:asciiTheme="minorHAnsi" w:hAnsiTheme="minorHAnsi"/>
          <w:snapToGrid w:val="0"/>
        </w:rPr>
        <w:t>Become acquainted with school personnel</w:t>
      </w:r>
    </w:p>
    <w:p w14:paraId="15888F98" w14:textId="77777777" w:rsidR="001662FF" w:rsidRPr="001662FF" w:rsidRDefault="001662FF" w:rsidP="000D0455">
      <w:pPr>
        <w:widowControl w:val="0"/>
        <w:numPr>
          <w:ilvl w:val="0"/>
          <w:numId w:val="1"/>
        </w:numPr>
        <w:spacing w:after="0" w:line="240" w:lineRule="auto"/>
        <w:rPr>
          <w:rFonts w:asciiTheme="minorHAnsi" w:hAnsiTheme="minorHAnsi"/>
          <w:snapToGrid w:val="0"/>
        </w:rPr>
      </w:pPr>
      <w:r w:rsidRPr="001662FF">
        <w:rPr>
          <w:rFonts w:asciiTheme="minorHAnsi" w:hAnsiTheme="minorHAnsi"/>
          <w:snapToGrid w:val="0"/>
        </w:rPr>
        <w:t>Get to know the students</w:t>
      </w:r>
    </w:p>
    <w:p w14:paraId="32F97C15" w14:textId="77777777" w:rsidR="001662FF" w:rsidRPr="001662FF" w:rsidRDefault="001662FF" w:rsidP="000D0455">
      <w:pPr>
        <w:widowControl w:val="0"/>
        <w:numPr>
          <w:ilvl w:val="0"/>
          <w:numId w:val="1"/>
        </w:numPr>
        <w:spacing w:after="0" w:line="240" w:lineRule="auto"/>
        <w:rPr>
          <w:rFonts w:asciiTheme="minorHAnsi" w:hAnsiTheme="minorHAnsi"/>
          <w:snapToGrid w:val="0"/>
        </w:rPr>
      </w:pPr>
      <w:r w:rsidRPr="001662FF">
        <w:rPr>
          <w:rFonts w:asciiTheme="minorHAnsi" w:hAnsiTheme="minorHAnsi"/>
          <w:snapToGrid w:val="0"/>
        </w:rPr>
        <w:t>Become aware of the curriculum</w:t>
      </w:r>
    </w:p>
    <w:p w14:paraId="2819FE82" w14:textId="77777777" w:rsidR="001662FF" w:rsidRPr="001662FF" w:rsidRDefault="001662FF" w:rsidP="000D0455">
      <w:pPr>
        <w:widowControl w:val="0"/>
        <w:numPr>
          <w:ilvl w:val="0"/>
          <w:numId w:val="1"/>
        </w:numPr>
        <w:spacing w:after="0" w:line="240" w:lineRule="auto"/>
        <w:rPr>
          <w:rFonts w:asciiTheme="minorHAnsi" w:hAnsiTheme="minorHAnsi"/>
          <w:snapToGrid w:val="0"/>
        </w:rPr>
      </w:pPr>
      <w:r w:rsidRPr="001662FF">
        <w:rPr>
          <w:rFonts w:asciiTheme="minorHAnsi" w:hAnsiTheme="minorHAnsi"/>
          <w:snapToGrid w:val="0"/>
        </w:rPr>
        <w:t>Become familiar with the classroom routine</w:t>
      </w:r>
    </w:p>
    <w:p w14:paraId="084582A5" w14:textId="77777777" w:rsidR="001662FF" w:rsidRPr="001662FF" w:rsidRDefault="001662FF" w:rsidP="000D0455">
      <w:pPr>
        <w:widowControl w:val="0"/>
        <w:numPr>
          <w:ilvl w:val="0"/>
          <w:numId w:val="1"/>
        </w:numPr>
        <w:spacing w:after="0" w:line="240" w:lineRule="auto"/>
        <w:rPr>
          <w:rFonts w:asciiTheme="minorHAnsi" w:hAnsiTheme="minorHAnsi"/>
          <w:snapToGrid w:val="0"/>
        </w:rPr>
      </w:pPr>
      <w:r w:rsidRPr="001662FF">
        <w:rPr>
          <w:rFonts w:asciiTheme="minorHAnsi" w:hAnsiTheme="minorHAnsi"/>
          <w:snapToGrid w:val="0"/>
        </w:rPr>
        <w:t>Assume some teaching responsibility</w:t>
      </w:r>
    </w:p>
    <w:p w14:paraId="6DB19701" w14:textId="77777777" w:rsidR="001662FF" w:rsidRPr="001662FF" w:rsidRDefault="001662FF" w:rsidP="000D0455">
      <w:pPr>
        <w:widowControl w:val="0"/>
        <w:numPr>
          <w:ilvl w:val="0"/>
          <w:numId w:val="1"/>
        </w:numPr>
        <w:spacing w:after="0" w:line="240" w:lineRule="auto"/>
        <w:rPr>
          <w:rFonts w:asciiTheme="minorHAnsi" w:hAnsiTheme="minorHAnsi"/>
          <w:snapToGrid w:val="0"/>
        </w:rPr>
      </w:pPr>
      <w:r w:rsidRPr="001662FF">
        <w:rPr>
          <w:rFonts w:asciiTheme="minorHAnsi" w:hAnsiTheme="minorHAnsi"/>
          <w:snapToGrid w:val="0"/>
        </w:rPr>
        <w:t>And above all, demonstrate initiative</w:t>
      </w:r>
    </w:p>
    <w:p w14:paraId="50FB01DD" w14:textId="77777777" w:rsidR="001662FF" w:rsidRPr="001662FF" w:rsidRDefault="001662FF" w:rsidP="001662FF">
      <w:pPr>
        <w:widowControl w:val="0"/>
        <w:spacing w:after="0" w:line="240" w:lineRule="auto"/>
        <w:rPr>
          <w:rFonts w:asciiTheme="minorHAnsi" w:hAnsiTheme="minorHAnsi"/>
          <w:snapToGrid w:val="0"/>
        </w:rPr>
      </w:pPr>
    </w:p>
    <w:p w14:paraId="745C5C27" w14:textId="417E68B4" w:rsidR="001662FF" w:rsidRPr="001662FF" w:rsidRDefault="001662FF" w:rsidP="001662FF">
      <w:pPr>
        <w:widowControl w:val="0"/>
        <w:spacing w:after="0" w:line="240" w:lineRule="auto"/>
        <w:rPr>
          <w:rFonts w:asciiTheme="minorHAnsi" w:hAnsiTheme="minorHAnsi"/>
          <w:snapToGrid w:val="0"/>
        </w:rPr>
      </w:pPr>
      <w:r w:rsidRPr="001662FF">
        <w:rPr>
          <w:rFonts w:asciiTheme="minorHAnsi" w:hAnsiTheme="minorHAnsi"/>
          <w:snapToGrid w:val="0"/>
        </w:rPr>
        <w:t>The following activities are suggestions for Teacher Candidates to become involved during the first week of student teaching:</w:t>
      </w:r>
    </w:p>
    <w:p w14:paraId="16483623" w14:textId="77777777" w:rsidR="001662FF" w:rsidRPr="001662FF" w:rsidRDefault="001662FF" w:rsidP="000D0455">
      <w:pPr>
        <w:widowControl w:val="0"/>
        <w:numPr>
          <w:ilvl w:val="0"/>
          <w:numId w:val="7"/>
        </w:numPr>
        <w:spacing w:after="0" w:line="240" w:lineRule="auto"/>
        <w:rPr>
          <w:rFonts w:asciiTheme="minorHAnsi" w:hAnsiTheme="minorHAnsi"/>
          <w:snapToGrid w:val="0"/>
        </w:rPr>
      </w:pPr>
      <w:r w:rsidRPr="001662FF">
        <w:rPr>
          <w:rFonts w:asciiTheme="minorHAnsi" w:hAnsiTheme="minorHAnsi"/>
          <w:snapToGrid w:val="0"/>
        </w:rPr>
        <w:t>Teach a get acquainted activity.</w:t>
      </w:r>
    </w:p>
    <w:p w14:paraId="6B519AD4" w14:textId="77777777" w:rsidR="001662FF" w:rsidRPr="001662FF" w:rsidRDefault="001662FF" w:rsidP="000D0455">
      <w:pPr>
        <w:widowControl w:val="0"/>
        <w:numPr>
          <w:ilvl w:val="0"/>
          <w:numId w:val="1"/>
        </w:numPr>
        <w:spacing w:after="0" w:line="240" w:lineRule="auto"/>
        <w:rPr>
          <w:rFonts w:asciiTheme="minorHAnsi" w:hAnsiTheme="minorHAnsi"/>
          <w:snapToGrid w:val="0"/>
        </w:rPr>
      </w:pPr>
      <w:r w:rsidRPr="001662FF">
        <w:rPr>
          <w:rFonts w:asciiTheme="minorHAnsi" w:hAnsiTheme="minorHAnsi"/>
          <w:snapToGrid w:val="0"/>
        </w:rPr>
        <w:t>Carry out brief teaching activities.</w:t>
      </w:r>
    </w:p>
    <w:p w14:paraId="34ADA71C" w14:textId="77777777" w:rsidR="001662FF" w:rsidRPr="001662FF" w:rsidRDefault="001662FF" w:rsidP="000D0455">
      <w:pPr>
        <w:widowControl w:val="0"/>
        <w:numPr>
          <w:ilvl w:val="0"/>
          <w:numId w:val="1"/>
        </w:numPr>
        <w:spacing w:after="0" w:line="240" w:lineRule="auto"/>
        <w:rPr>
          <w:rFonts w:asciiTheme="minorHAnsi" w:hAnsiTheme="minorHAnsi"/>
          <w:snapToGrid w:val="0"/>
        </w:rPr>
      </w:pPr>
      <w:r w:rsidRPr="001662FF">
        <w:rPr>
          <w:rFonts w:asciiTheme="minorHAnsi" w:hAnsiTheme="minorHAnsi"/>
          <w:snapToGrid w:val="0"/>
        </w:rPr>
        <w:t>Distribute and collect papers.</w:t>
      </w:r>
    </w:p>
    <w:p w14:paraId="04F0ACD3" w14:textId="77777777" w:rsidR="001662FF" w:rsidRPr="001662FF" w:rsidRDefault="001662FF" w:rsidP="000D0455">
      <w:pPr>
        <w:widowControl w:val="0"/>
        <w:numPr>
          <w:ilvl w:val="0"/>
          <w:numId w:val="1"/>
        </w:numPr>
        <w:spacing w:after="0" w:line="240" w:lineRule="auto"/>
        <w:rPr>
          <w:rFonts w:asciiTheme="minorHAnsi" w:hAnsiTheme="minorHAnsi"/>
          <w:snapToGrid w:val="0"/>
        </w:rPr>
      </w:pPr>
      <w:r w:rsidRPr="001662FF">
        <w:rPr>
          <w:rFonts w:asciiTheme="minorHAnsi" w:hAnsiTheme="minorHAnsi"/>
          <w:snapToGrid w:val="0"/>
        </w:rPr>
        <w:t>Check attendance.</w:t>
      </w:r>
    </w:p>
    <w:p w14:paraId="2022D15A" w14:textId="77777777" w:rsidR="001662FF" w:rsidRPr="001662FF" w:rsidRDefault="001662FF" w:rsidP="000D0455">
      <w:pPr>
        <w:widowControl w:val="0"/>
        <w:numPr>
          <w:ilvl w:val="0"/>
          <w:numId w:val="1"/>
        </w:numPr>
        <w:spacing w:after="0" w:line="240" w:lineRule="auto"/>
        <w:rPr>
          <w:rFonts w:asciiTheme="minorHAnsi" w:hAnsiTheme="minorHAnsi"/>
          <w:snapToGrid w:val="0"/>
        </w:rPr>
      </w:pPr>
      <w:r w:rsidRPr="001662FF">
        <w:rPr>
          <w:rFonts w:asciiTheme="minorHAnsi" w:hAnsiTheme="minorHAnsi"/>
          <w:snapToGrid w:val="0"/>
        </w:rPr>
        <w:t>Administer tests and quizzes.</w:t>
      </w:r>
    </w:p>
    <w:p w14:paraId="72C63419" w14:textId="77777777" w:rsidR="001662FF" w:rsidRPr="001662FF" w:rsidRDefault="001662FF" w:rsidP="000D0455">
      <w:pPr>
        <w:widowControl w:val="0"/>
        <w:numPr>
          <w:ilvl w:val="0"/>
          <w:numId w:val="1"/>
        </w:numPr>
        <w:spacing w:after="0" w:line="240" w:lineRule="auto"/>
        <w:rPr>
          <w:rFonts w:asciiTheme="minorHAnsi" w:hAnsiTheme="minorHAnsi"/>
          <w:snapToGrid w:val="0"/>
        </w:rPr>
      </w:pPr>
      <w:r w:rsidRPr="001662FF">
        <w:rPr>
          <w:rFonts w:asciiTheme="minorHAnsi" w:hAnsiTheme="minorHAnsi"/>
          <w:snapToGrid w:val="0"/>
        </w:rPr>
        <w:t>Assist with laboratory or project work.</w:t>
      </w:r>
    </w:p>
    <w:p w14:paraId="38C98B15" w14:textId="77777777" w:rsidR="001662FF" w:rsidRPr="001662FF" w:rsidRDefault="001662FF" w:rsidP="000D0455">
      <w:pPr>
        <w:widowControl w:val="0"/>
        <w:numPr>
          <w:ilvl w:val="0"/>
          <w:numId w:val="1"/>
        </w:numPr>
        <w:spacing w:after="0" w:line="240" w:lineRule="auto"/>
        <w:rPr>
          <w:rFonts w:asciiTheme="minorHAnsi" w:hAnsiTheme="minorHAnsi"/>
          <w:snapToGrid w:val="0"/>
        </w:rPr>
      </w:pPr>
      <w:r w:rsidRPr="001662FF">
        <w:rPr>
          <w:rFonts w:asciiTheme="minorHAnsi" w:hAnsiTheme="minorHAnsi"/>
          <w:snapToGrid w:val="0"/>
        </w:rPr>
        <w:t>Work with individuals or small groups.</w:t>
      </w:r>
    </w:p>
    <w:p w14:paraId="26E982F7" w14:textId="77777777" w:rsidR="001662FF" w:rsidRPr="001662FF" w:rsidRDefault="001662FF" w:rsidP="000D0455">
      <w:pPr>
        <w:widowControl w:val="0"/>
        <w:numPr>
          <w:ilvl w:val="0"/>
          <w:numId w:val="1"/>
        </w:numPr>
        <w:spacing w:after="0" w:line="240" w:lineRule="auto"/>
        <w:rPr>
          <w:rFonts w:asciiTheme="minorHAnsi" w:hAnsiTheme="minorHAnsi"/>
          <w:snapToGrid w:val="0"/>
        </w:rPr>
      </w:pPr>
      <w:r w:rsidRPr="001662FF">
        <w:rPr>
          <w:rFonts w:asciiTheme="minorHAnsi" w:hAnsiTheme="minorHAnsi"/>
          <w:snapToGrid w:val="0"/>
        </w:rPr>
        <w:t>Operate equipment.</w:t>
      </w:r>
    </w:p>
    <w:p w14:paraId="67520B81" w14:textId="77777777" w:rsidR="001662FF" w:rsidRPr="001662FF" w:rsidRDefault="001662FF" w:rsidP="000D0455">
      <w:pPr>
        <w:widowControl w:val="0"/>
        <w:numPr>
          <w:ilvl w:val="0"/>
          <w:numId w:val="1"/>
        </w:numPr>
        <w:spacing w:after="0" w:line="240" w:lineRule="auto"/>
        <w:rPr>
          <w:rFonts w:asciiTheme="minorHAnsi" w:hAnsiTheme="minorHAnsi"/>
          <w:snapToGrid w:val="0"/>
        </w:rPr>
      </w:pPr>
      <w:r w:rsidRPr="001662FF">
        <w:rPr>
          <w:rFonts w:asciiTheme="minorHAnsi" w:hAnsiTheme="minorHAnsi"/>
          <w:snapToGrid w:val="0"/>
        </w:rPr>
        <w:t>Assist the teacher with demonstrations.</w:t>
      </w:r>
    </w:p>
    <w:p w14:paraId="51904288" w14:textId="77777777" w:rsidR="001662FF" w:rsidRPr="001662FF" w:rsidRDefault="001662FF" w:rsidP="000D0455">
      <w:pPr>
        <w:widowControl w:val="0"/>
        <w:numPr>
          <w:ilvl w:val="0"/>
          <w:numId w:val="1"/>
        </w:numPr>
        <w:spacing w:after="0" w:line="240" w:lineRule="auto"/>
        <w:rPr>
          <w:rFonts w:asciiTheme="minorHAnsi" w:hAnsiTheme="minorHAnsi"/>
          <w:snapToGrid w:val="0"/>
        </w:rPr>
      </w:pPr>
      <w:r w:rsidRPr="001662FF">
        <w:rPr>
          <w:rFonts w:asciiTheme="minorHAnsi" w:hAnsiTheme="minorHAnsi"/>
          <w:snapToGrid w:val="0"/>
        </w:rPr>
        <w:t>Explain specific procedures or techniques.</w:t>
      </w:r>
    </w:p>
    <w:p w14:paraId="2655401D" w14:textId="77777777" w:rsidR="001662FF" w:rsidRPr="001662FF" w:rsidRDefault="001662FF" w:rsidP="000D0455">
      <w:pPr>
        <w:widowControl w:val="0"/>
        <w:numPr>
          <w:ilvl w:val="0"/>
          <w:numId w:val="1"/>
        </w:numPr>
        <w:spacing w:after="0" w:line="240" w:lineRule="auto"/>
        <w:rPr>
          <w:rFonts w:asciiTheme="minorHAnsi" w:hAnsiTheme="minorHAnsi"/>
          <w:snapToGrid w:val="0"/>
        </w:rPr>
      </w:pPr>
      <w:r w:rsidRPr="001662FF">
        <w:rPr>
          <w:rFonts w:asciiTheme="minorHAnsi" w:hAnsiTheme="minorHAnsi"/>
          <w:snapToGrid w:val="0"/>
        </w:rPr>
        <w:t>Plan and create displays or bulletin boards.</w:t>
      </w:r>
    </w:p>
    <w:p w14:paraId="2F8950CF" w14:textId="77777777" w:rsidR="001662FF" w:rsidRPr="001662FF" w:rsidRDefault="001662FF" w:rsidP="000D0455">
      <w:pPr>
        <w:widowControl w:val="0"/>
        <w:numPr>
          <w:ilvl w:val="0"/>
          <w:numId w:val="1"/>
        </w:numPr>
        <w:spacing w:after="0" w:line="240" w:lineRule="auto"/>
        <w:rPr>
          <w:rFonts w:asciiTheme="minorHAnsi" w:hAnsiTheme="minorHAnsi"/>
          <w:snapToGrid w:val="0"/>
        </w:rPr>
      </w:pPr>
      <w:r w:rsidRPr="001662FF">
        <w:rPr>
          <w:rFonts w:asciiTheme="minorHAnsi" w:hAnsiTheme="minorHAnsi"/>
          <w:snapToGrid w:val="0"/>
        </w:rPr>
        <w:t>Learn the names of students.</w:t>
      </w:r>
    </w:p>
    <w:p w14:paraId="41EDD87C" w14:textId="77777777" w:rsidR="001662FF" w:rsidRPr="001662FF" w:rsidRDefault="001662FF" w:rsidP="001662FF">
      <w:pPr>
        <w:widowControl w:val="0"/>
        <w:spacing w:after="0" w:line="240" w:lineRule="auto"/>
        <w:rPr>
          <w:rFonts w:asciiTheme="minorHAnsi" w:hAnsiTheme="minorHAnsi"/>
          <w:snapToGrid w:val="0"/>
        </w:rPr>
      </w:pPr>
    </w:p>
    <w:p w14:paraId="5C96EB3B" w14:textId="77777777" w:rsidR="001662FF" w:rsidRPr="001662FF" w:rsidRDefault="001662FF" w:rsidP="001662FF">
      <w:pPr>
        <w:widowControl w:val="0"/>
        <w:spacing w:after="0" w:line="240" w:lineRule="auto"/>
        <w:rPr>
          <w:rFonts w:asciiTheme="minorHAnsi" w:hAnsiTheme="minorHAnsi"/>
          <w:snapToGrid w:val="0"/>
        </w:rPr>
      </w:pPr>
      <w:r w:rsidRPr="001662FF">
        <w:rPr>
          <w:rFonts w:asciiTheme="minorHAnsi" w:hAnsiTheme="minorHAnsi"/>
          <w:snapToGrid w:val="0"/>
        </w:rPr>
        <w:t>By the end of the second week, a Teacher Candidate should:</w:t>
      </w:r>
    </w:p>
    <w:p w14:paraId="24CB1CA3" w14:textId="77777777" w:rsidR="001662FF" w:rsidRPr="001662FF" w:rsidRDefault="001662FF" w:rsidP="000D0455">
      <w:pPr>
        <w:widowControl w:val="0"/>
        <w:numPr>
          <w:ilvl w:val="0"/>
          <w:numId w:val="2"/>
        </w:numPr>
        <w:spacing w:after="0" w:line="240" w:lineRule="auto"/>
        <w:rPr>
          <w:rFonts w:asciiTheme="minorHAnsi" w:hAnsiTheme="minorHAnsi"/>
          <w:snapToGrid w:val="0"/>
        </w:rPr>
      </w:pPr>
      <w:r w:rsidRPr="001662FF">
        <w:rPr>
          <w:rFonts w:asciiTheme="minorHAnsi" w:hAnsiTheme="minorHAnsi"/>
          <w:snapToGrid w:val="0"/>
        </w:rPr>
        <w:t>Be independent in moving about the school.</w:t>
      </w:r>
    </w:p>
    <w:p w14:paraId="1F1669C4" w14:textId="77777777" w:rsidR="001662FF" w:rsidRPr="001662FF" w:rsidRDefault="001662FF" w:rsidP="000D0455">
      <w:pPr>
        <w:widowControl w:val="0"/>
        <w:numPr>
          <w:ilvl w:val="0"/>
          <w:numId w:val="2"/>
        </w:numPr>
        <w:spacing w:after="0" w:line="240" w:lineRule="auto"/>
        <w:rPr>
          <w:rFonts w:asciiTheme="minorHAnsi" w:hAnsiTheme="minorHAnsi"/>
          <w:snapToGrid w:val="0"/>
        </w:rPr>
      </w:pPr>
      <w:r w:rsidRPr="001662FF">
        <w:rPr>
          <w:rFonts w:asciiTheme="minorHAnsi" w:hAnsiTheme="minorHAnsi"/>
          <w:snapToGrid w:val="0"/>
        </w:rPr>
        <w:t>Have some professional knowledge about the students.</w:t>
      </w:r>
    </w:p>
    <w:p w14:paraId="39E441CB" w14:textId="77777777" w:rsidR="001662FF" w:rsidRPr="001662FF" w:rsidRDefault="001662FF" w:rsidP="000D0455">
      <w:pPr>
        <w:widowControl w:val="0"/>
        <w:numPr>
          <w:ilvl w:val="0"/>
          <w:numId w:val="2"/>
        </w:numPr>
        <w:spacing w:after="0" w:line="240" w:lineRule="auto"/>
        <w:rPr>
          <w:rFonts w:asciiTheme="minorHAnsi" w:hAnsiTheme="minorHAnsi"/>
          <w:snapToGrid w:val="0"/>
        </w:rPr>
      </w:pPr>
      <w:r w:rsidRPr="001662FF">
        <w:rPr>
          <w:rFonts w:asciiTheme="minorHAnsi" w:hAnsiTheme="minorHAnsi"/>
          <w:snapToGrid w:val="0"/>
        </w:rPr>
        <w:t>Be able to take the lead planning.</w:t>
      </w:r>
    </w:p>
    <w:p w14:paraId="04BCEE6D" w14:textId="77777777" w:rsidR="001662FF" w:rsidRPr="001662FF" w:rsidRDefault="001662FF" w:rsidP="000D0455">
      <w:pPr>
        <w:widowControl w:val="0"/>
        <w:numPr>
          <w:ilvl w:val="0"/>
          <w:numId w:val="2"/>
        </w:numPr>
        <w:spacing w:after="0" w:line="240" w:lineRule="auto"/>
        <w:rPr>
          <w:rFonts w:asciiTheme="minorHAnsi" w:hAnsiTheme="minorHAnsi"/>
          <w:snapToGrid w:val="0"/>
        </w:rPr>
      </w:pPr>
      <w:r w:rsidRPr="001662FF">
        <w:rPr>
          <w:rFonts w:asciiTheme="minorHAnsi" w:hAnsiTheme="minorHAnsi"/>
          <w:snapToGrid w:val="0"/>
        </w:rPr>
        <w:t>Have assumed some responsibility for teaching an entire class for a part of the day.</w:t>
      </w:r>
    </w:p>
    <w:p w14:paraId="5F1391BB" w14:textId="77777777" w:rsidR="001662FF" w:rsidRPr="001662FF" w:rsidRDefault="001662FF" w:rsidP="000D0455">
      <w:pPr>
        <w:widowControl w:val="0"/>
        <w:numPr>
          <w:ilvl w:val="0"/>
          <w:numId w:val="2"/>
        </w:numPr>
        <w:spacing w:after="0" w:line="240" w:lineRule="auto"/>
        <w:rPr>
          <w:rFonts w:asciiTheme="minorHAnsi" w:hAnsiTheme="minorHAnsi"/>
          <w:snapToGrid w:val="0"/>
        </w:rPr>
      </w:pPr>
      <w:r w:rsidRPr="001662FF">
        <w:rPr>
          <w:rFonts w:asciiTheme="minorHAnsi" w:hAnsiTheme="minorHAnsi"/>
          <w:snapToGrid w:val="0"/>
        </w:rPr>
        <w:t>Have met a number of other teachers and feel comfortable with them.</w:t>
      </w:r>
    </w:p>
    <w:p w14:paraId="0CCA8D60" w14:textId="77777777" w:rsidR="001662FF" w:rsidRPr="001662FF" w:rsidRDefault="001662FF" w:rsidP="000D0455">
      <w:pPr>
        <w:numPr>
          <w:ilvl w:val="0"/>
          <w:numId w:val="11"/>
        </w:numPr>
        <w:spacing w:after="0" w:line="240" w:lineRule="auto"/>
        <w:contextualSpacing/>
        <w:rPr>
          <w:rFonts w:asciiTheme="minorHAnsi" w:hAnsiTheme="minorHAnsi"/>
        </w:rPr>
      </w:pPr>
      <w:r w:rsidRPr="001662FF">
        <w:rPr>
          <w:rFonts w:asciiTheme="minorHAnsi" w:hAnsiTheme="minorHAnsi"/>
          <w:snapToGrid w:val="0"/>
        </w:rPr>
        <w:t>Have enough confidence not to be totally dependent on the Mentor Teacher.</w:t>
      </w:r>
    </w:p>
    <w:p w14:paraId="4C721DFE" w14:textId="29838D5F" w:rsidR="00176204" w:rsidRPr="00176204" w:rsidRDefault="00176204" w:rsidP="00176204">
      <w:pPr>
        <w:pStyle w:val="Heading1"/>
      </w:pPr>
      <w:bookmarkStart w:id="46" w:name="_Toc159147928"/>
      <w:r w:rsidRPr="00176204">
        <w:lastRenderedPageBreak/>
        <w:t xml:space="preserve">Section </w:t>
      </w:r>
      <w:r w:rsidR="001662FF" w:rsidRPr="00176204">
        <w:t>IV</w:t>
      </w:r>
      <w:r w:rsidR="00D04575">
        <w:t>.</w:t>
      </w:r>
      <w:r w:rsidR="001662FF" w:rsidRPr="00176204">
        <w:t xml:space="preserve"> Evaluation and Grading</w:t>
      </w:r>
      <w:bookmarkEnd w:id="46"/>
    </w:p>
    <w:p w14:paraId="3DB12D17" w14:textId="76FA2969" w:rsidR="001662FF" w:rsidRPr="00176204" w:rsidRDefault="001662FF" w:rsidP="001662FF">
      <w:pPr>
        <w:widowControl w:val="0"/>
        <w:spacing w:after="0" w:line="240" w:lineRule="auto"/>
        <w:rPr>
          <w:rFonts w:asciiTheme="minorHAnsi" w:hAnsiTheme="minorHAnsi"/>
          <w:bCs/>
        </w:rPr>
      </w:pPr>
      <w:r w:rsidRPr="00176204">
        <w:rPr>
          <w:rFonts w:asciiTheme="minorHAnsi" w:hAnsiTheme="minorHAnsi"/>
          <w:bCs/>
        </w:rPr>
        <w:t xml:space="preserve">Evaluating </w:t>
      </w:r>
      <w:r w:rsidR="00176204">
        <w:rPr>
          <w:rFonts w:asciiTheme="minorHAnsi" w:hAnsiTheme="minorHAnsi"/>
          <w:bCs/>
        </w:rPr>
        <w:t>c</w:t>
      </w:r>
      <w:r w:rsidRPr="00176204">
        <w:rPr>
          <w:rFonts w:asciiTheme="minorHAnsi" w:hAnsiTheme="minorHAnsi"/>
          <w:bCs/>
        </w:rPr>
        <w:t xml:space="preserve">andidate </w:t>
      </w:r>
      <w:r w:rsidR="00176204">
        <w:rPr>
          <w:rFonts w:asciiTheme="minorHAnsi" w:hAnsiTheme="minorHAnsi"/>
          <w:bCs/>
        </w:rPr>
        <w:t>p</w:t>
      </w:r>
      <w:r w:rsidRPr="00176204">
        <w:rPr>
          <w:rFonts w:asciiTheme="minorHAnsi" w:hAnsiTheme="minorHAnsi"/>
          <w:bCs/>
        </w:rPr>
        <w:t xml:space="preserve">erformance in </w:t>
      </w:r>
      <w:r w:rsidR="00176204">
        <w:rPr>
          <w:rFonts w:asciiTheme="minorHAnsi" w:hAnsiTheme="minorHAnsi"/>
          <w:bCs/>
        </w:rPr>
        <w:t>f</w:t>
      </w:r>
      <w:r w:rsidRPr="00176204">
        <w:rPr>
          <w:rFonts w:asciiTheme="minorHAnsi" w:hAnsiTheme="minorHAnsi"/>
          <w:bCs/>
        </w:rPr>
        <w:t xml:space="preserve">ield </w:t>
      </w:r>
      <w:r w:rsidR="00176204">
        <w:rPr>
          <w:rFonts w:asciiTheme="minorHAnsi" w:hAnsiTheme="minorHAnsi"/>
          <w:bCs/>
        </w:rPr>
        <w:t>e</w:t>
      </w:r>
      <w:r w:rsidRPr="00176204">
        <w:rPr>
          <w:rFonts w:asciiTheme="minorHAnsi" w:hAnsiTheme="minorHAnsi"/>
          <w:bCs/>
        </w:rPr>
        <w:t>xperiences</w:t>
      </w:r>
      <w:r w:rsidR="00176204">
        <w:rPr>
          <w:rFonts w:asciiTheme="minorHAnsi" w:hAnsiTheme="minorHAnsi"/>
          <w:bCs/>
        </w:rPr>
        <w:t>.</w:t>
      </w:r>
    </w:p>
    <w:p w14:paraId="511BA14C" w14:textId="77777777" w:rsidR="001662FF" w:rsidRPr="001662FF" w:rsidRDefault="001662FF" w:rsidP="001662FF">
      <w:pPr>
        <w:widowControl w:val="0"/>
        <w:spacing w:after="0" w:line="240" w:lineRule="auto"/>
        <w:rPr>
          <w:rFonts w:asciiTheme="minorHAnsi" w:hAnsiTheme="minorHAnsi"/>
          <w:b/>
          <w:snapToGrid w:val="0"/>
        </w:rPr>
      </w:pPr>
    </w:p>
    <w:p w14:paraId="417FA8D1" w14:textId="2F938550" w:rsidR="001662FF" w:rsidRPr="00176204" w:rsidRDefault="001662FF" w:rsidP="00176204">
      <w:pPr>
        <w:pStyle w:val="Heading2"/>
        <w:rPr>
          <w:snapToGrid w:val="0"/>
        </w:rPr>
      </w:pPr>
      <w:r w:rsidRPr="001662FF">
        <w:rPr>
          <w:snapToGrid w:val="0"/>
        </w:rPr>
        <w:t xml:space="preserve"> </w:t>
      </w:r>
      <w:bookmarkStart w:id="47" w:name="_Toc159147929"/>
      <w:r w:rsidRPr="001662FF">
        <w:rPr>
          <w:snapToGrid w:val="0"/>
        </w:rPr>
        <w:t>Attendance log of Clinical Practice (Student Teaching, Internship, Practica)</w:t>
      </w:r>
      <w:bookmarkEnd w:id="47"/>
      <w:r w:rsidRPr="001662FF">
        <w:rPr>
          <w:snapToGrid w:val="0"/>
        </w:rPr>
        <w:t xml:space="preserve"> </w:t>
      </w:r>
    </w:p>
    <w:p w14:paraId="597C3B08" w14:textId="27685CAD" w:rsidR="001662FF" w:rsidRPr="001662FF" w:rsidRDefault="001662FF" w:rsidP="003B781C">
      <w:pPr>
        <w:widowControl w:val="0"/>
        <w:spacing w:after="0" w:line="240" w:lineRule="auto"/>
        <w:jc w:val="both"/>
        <w:rPr>
          <w:rFonts w:asciiTheme="minorHAnsi" w:hAnsiTheme="minorHAnsi"/>
          <w:snapToGrid w:val="0"/>
        </w:rPr>
      </w:pPr>
      <w:r w:rsidRPr="001662FF">
        <w:rPr>
          <w:rFonts w:asciiTheme="minorHAnsi" w:hAnsiTheme="minorHAnsi"/>
          <w:snapToGrid w:val="0"/>
        </w:rPr>
        <w:t xml:space="preserve">Teacher Candidates may be asked to complete a report form that enumerates the days in attendance </w:t>
      </w:r>
      <w:r w:rsidR="00655C10" w:rsidRPr="001662FF">
        <w:rPr>
          <w:rFonts w:asciiTheme="minorHAnsi" w:hAnsiTheme="minorHAnsi"/>
          <w:snapToGrid w:val="0"/>
        </w:rPr>
        <w:t>for student</w:t>
      </w:r>
      <w:r w:rsidRPr="001662FF">
        <w:rPr>
          <w:rFonts w:asciiTheme="minorHAnsi" w:hAnsiTheme="minorHAnsi"/>
          <w:snapToGrid w:val="0"/>
        </w:rPr>
        <w:t xml:space="preserve"> teaching, including reporting day(s) absent and tardiness.  At the completion of the practicum the final report is submitted, with the mentor teacher’s initials or signature to the college student teaching supervisor. This varies by program/department.  </w:t>
      </w:r>
    </w:p>
    <w:p w14:paraId="0DF18B55" w14:textId="77777777" w:rsidR="001662FF" w:rsidRPr="001662FF" w:rsidRDefault="001662FF" w:rsidP="001662FF">
      <w:pPr>
        <w:widowControl w:val="0"/>
        <w:spacing w:after="0" w:line="240" w:lineRule="auto"/>
        <w:rPr>
          <w:rFonts w:asciiTheme="minorHAnsi" w:hAnsiTheme="minorHAnsi"/>
          <w:snapToGrid w:val="0"/>
        </w:rPr>
      </w:pPr>
    </w:p>
    <w:p w14:paraId="067B052A" w14:textId="77777777" w:rsidR="001662FF" w:rsidRPr="001662FF" w:rsidRDefault="001662FF" w:rsidP="00176204">
      <w:pPr>
        <w:pStyle w:val="Heading2"/>
      </w:pPr>
      <w:bookmarkStart w:id="48" w:name="_Toc159147930"/>
      <w:r w:rsidRPr="001662FF">
        <w:t>Program Assessment Requirements</w:t>
      </w:r>
      <w:bookmarkEnd w:id="48"/>
    </w:p>
    <w:p w14:paraId="65000881" w14:textId="77777777" w:rsidR="001662FF" w:rsidRPr="003B781C" w:rsidRDefault="001662FF" w:rsidP="001662FF">
      <w:pPr>
        <w:spacing w:after="0" w:line="240" w:lineRule="auto"/>
        <w:rPr>
          <w:rFonts w:asciiTheme="minorHAnsi" w:hAnsiTheme="minorHAnsi"/>
        </w:rPr>
      </w:pPr>
      <w:r w:rsidRPr="003B781C">
        <w:rPr>
          <w:rFonts w:asciiTheme="minorHAnsi" w:hAnsiTheme="minorHAnsi"/>
        </w:rPr>
        <w:t xml:space="preserve">Each education major has program assessments to evaluate candidate performance during the student teaching experience. In compliance with New York State Education Department requirements, Buffalo State University teacher candidates pursuing their initial teaching certification must complete and submit a Teacher Performance Assessment (TPA) during their culminating clinical / practicum experience (e.g., student teaching). </w:t>
      </w:r>
    </w:p>
    <w:p w14:paraId="4D532B62" w14:textId="77777777" w:rsidR="001662FF" w:rsidRPr="003B781C" w:rsidRDefault="001662FF" w:rsidP="001662FF">
      <w:pPr>
        <w:spacing w:after="0" w:line="240" w:lineRule="auto"/>
        <w:rPr>
          <w:rFonts w:asciiTheme="minorHAnsi" w:hAnsiTheme="minorHAnsi"/>
        </w:rPr>
      </w:pPr>
      <w:r w:rsidRPr="003B781C">
        <w:rPr>
          <w:rFonts w:asciiTheme="minorHAnsi" w:hAnsiTheme="minorHAnsi"/>
        </w:rPr>
        <w:t xml:space="preserve"> </w:t>
      </w:r>
    </w:p>
    <w:p w14:paraId="0AB4255F" w14:textId="77777777" w:rsidR="001662FF" w:rsidRPr="003B781C" w:rsidRDefault="001662FF" w:rsidP="001662FF">
      <w:pPr>
        <w:spacing w:after="0" w:line="240" w:lineRule="auto"/>
        <w:rPr>
          <w:rFonts w:asciiTheme="minorHAnsi" w:hAnsiTheme="minorHAnsi"/>
        </w:rPr>
      </w:pPr>
      <w:r w:rsidRPr="003B781C">
        <w:rPr>
          <w:rFonts w:asciiTheme="minorHAnsi" w:hAnsiTheme="minorHAnsi"/>
        </w:rPr>
        <w:t xml:space="preserve">The TPA is a multi-measure assessment where candidates demonstrate the pedagogical knowledge and skills identified in the New York State Teaching Standards, which align with the four principles of the New York State Culturally Responsive-Sustaining Education Framework, and their content knowledge and skill in teaching to the State learning standards in the grade band and subject area of a certificate sought. </w:t>
      </w:r>
    </w:p>
    <w:p w14:paraId="3C0A6E07" w14:textId="77777777" w:rsidR="001662FF" w:rsidRPr="003B781C" w:rsidRDefault="001662FF" w:rsidP="001662FF">
      <w:pPr>
        <w:spacing w:after="0" w:line="240" w:lineRule="auto"/>
        <w:rPr>
          <w:rFonts w:asciiTheme="minorHAnsi" w:hAnsiTheme="minorHAnsi"/>
        </w:rPr>
      </w:pPr>
    </w:p>
    <w:p w14:paraId="772BC514" w14:textId="77777777" w:rsidR="001662FF" w:rsidRPr="003B781C" w:rsidRDefault="001662FF" w:rsidP="001662FF">
      <w:pPr>
        <w:spacing w:after="0" w:line="240" w:lineRule="auto"/>
        <w:rPr>
          <w:rFonts w:asciiTheme="minorHAnsi" w:hAnsiTheme="minorHAnsi"/>
        </w:rPr>
      </w:pPr>
      <w:r w:rsidRPr="003B781C">
        <w:rPr>
          <w:rFonts w:asciiTheme="minorHAnsi" w:hAnsiTheme="minorHAnsi"/>
        </w:rPr>
        <w:t xml:space="preserve">These evaluations require candidate work to be submitted on TaskStream/Watermark where it is evaluated by the seminar instructor or supervisor or other department faculty member.  In some instances, the assessment will be completed in hard copy and is submitted manually.  All required program assessments must be completed for each placement in order for a Successful/Unsuccessful grade to be granted.  Teacher Candidates should check with their seminar instructor or supervisor if required assessments are not specified clearly in the student teaching syllabus.  </w:t>
      </w:r>
    </w:p>
    <w:p w14:paraId="6534757E" w14:textId="77777777" w:rsidR="001662FF" w:rsidRPr="003B781C" w:rsidRDefault="001662FF" w:rsidP="001662FF">
      <w:pPr>
        <w:spacing w:after="0" w:line="240" w:lineRule="auto"/>
        <w:rPr>
          <w:rFonts w:asciiTheme="minorHAnsi" w:hAnsiTheme="minorHAnsi"/>
        </w:rPr>
      </w:pPr>
    </w:p>
    <w:p w14:paraId="38583E53" w14:textId="77777777" w:rsidR="00176204" w:rsidRDefault="001662FF" w:rsidP="00176204">
      <w:pPr>
        <w:pStyle w:val="Heading2"/>
      </w:pPr>
      <w:bookmarkStart w:id="49" w:name="_Toc159147931"/>
      <w:r w:rsidRPr="001662FF">
        <w:t>TaskStream by Watermark Policies</w:t>
      </w:r>
      <w:bookmarkEnd w:id="49"/>
    </w:p>
    <w:p w14:paraId="288C4BE6" w14:textId="0EF94AB6" w:rsidR="001662FF" w:rsidRPr="001662FF" w:rsidRDefault="00176204" w:rsidP="003B781C">
      <w:pPr>
        <w:spacing w:after="0" w:line="240" w:lineRule="auto"/>
        <w:jc w:val="both"/>
        <w:rPr>
          <w:rFonts w:asciiTheme="minorHAnsi" w:hAnsiTheme="minorHAnsi"/>
          <w:bCs/>
        </w:rPr>
      </w:pPr>
      <w:r>
        <w:rPr>
          <w:rFonts w:asciiTheme="minorHAnsi" w:hAnsiTheme="minorHAnsi"/>
          <w:bCs/>
        </w:rPr>
        <w:t xml:space="preserve">This section is based upon </w:t>
      </w:r>
      <w:r w:rsidR="001662FF" w:rsidRPr="001662FF">
        <w:rPr>
          <w:rFonts w:asciiTheme="minorHAnsi" w:hAnsiTheme="minorHAnsi"/>
          <w:bCs/>
        </w:rPr>
        <w:t>TEU Policy ARTICLE I</w:t>
      </w:r>
      <w:r>
        <w:rPr>
          <w:rFonts w:asciiTheme="minorHAnsi" w:hAnsiTheme="minorHAnsi"/>
          <w:bCs/>
        </w:rPr>
        <w:t>,</w:t>
      </w:r>
      <w:r w:rsidR="001662FF" w:rsidRPr="001662FF">
        <w:rPr>
          <w:rFonts w:asciiTheme="minorHAnsi" w:hAnsiTheme="minorHAnsi"/>
          <w:bCs/>
        </w:rPr>
        <w:t xml:space="preserve"> GENERAL PROVISIONS</w:t>
      </w:r>
      <w:r>
        <w:rPr>
          <w:rFonts w:asciiTheme="minorHAnsi" w:hAnsiTheme="minorHAnsi"/>
          <w:bCs/>
        </w:rPr>
        <w:t>,</w:t>
      </w:r>
      <w:r w:rsidR="001662FF" w:rsidRPr="001662FF">
        <w:rPr>
          <w:rFonts w:asciiTheme="minorHAnsi" w:hAnsiTheme="minorHAnsi"/>
          <w:bCs/>
        </w:rPr>
        <w:t xml:space="preserve"> Section 6</w:t>
      </w:r>
      <w:r>
        <w:rPr>
          <w:rFonts w:asciiTheme="minorHAnsi" w:hAnsiTheme="minorHAnsi"/>
          <w:bCs/>
        </w:rPr>
        <w:t>,</w:t>
      </w:r>
      <w:r w:rsidR="001662FF" w:rsidRPr="001662FF">
        <w:rPr>
          <w:rFonts w:asciiTheme="minorHAnsi" w:hAnsiTheme="minorHAnsi"/>
          <w:bCs/>
        </w:rPr>
        <w:t xml:space="preserve"> Policy on Use of Electronic Portfolio Software.</w:t>
      </w:r>
    </w:p>
    <w:p w14:paraId="29488A54" w14:textId="77777777" w:rsidR="001662FF" w:rsidRPr="001662FF" w:rsidRDefault="001662FF" w:rsidP="003B781C">
      <w:pPr>
        <w:spacing w:after="0" w:line="240" w:lineRule="auto"/>
        <w:jc w:val="both"/>
        <w:rPr>
          <w:rFonts w:asciiTheme="minorHAnsi" w:hAnsiTheme="minorHAnsi"/>
          <w:bCs/>
        </w:rPr>
      </w:pPr>
    </w:p>
    <w:p w14:paraId="5EEF6ED6" w14:textId="77777777" w:rsidR="001662FF" w:rsidRPr="001662FF" w:rsidRDefault="001662FF" w:rsidP="003B781C">
      <w:pPr>
        <w:spacing w:after="0" w:line="240" w:lineRule="auto"/>
        <w:jc w:val="both"/>
        <w:rPr>
          <w:rFonts w:asciiTheme="minorHAnsi" w:hAnsiTheme="minorHAnsi"/>
          <w:bCs/>
        </w:rPr>
      </w:pPr>
      <w:r w:rsidRPr="001662FF">
        <w:rPr>
          <w:rFonts w:asciiTheme="minorHAnsi" w:hAnsiTheme="minorHAnsi"/>
          <w:bCs/>
        </w:rPr>
        <w:t>All candidates are required to use the electronic portfolio software approved by the Teacher Education Unit – TaskStream by Watermark.  Details of when enrollment is required will be detailed by individual departments within the education unit. The unit TaskStream policy and subsequent syllabus statement is as follows:</w:t>
      </w:r>
    </w:p>
    <w:p w14:paraId="227BFC08" w14:textId="77777777" w:rsidR="001662FF" w:rsidRPr="001662FF" w:rsidRDefault="001662FF" w:rsidP="003B781C">
      <w:pPr>
        <w:spacing w:after="0" w:line="240" w:lineRule="auto"/>
        <w:jc w:val="both"/>
        <w:rPr>
          <w:rFonts w:asciiTheme="minorHAnsi" w:hAnsiTheme="minorHAnsi"/>
          <w:bCs/>
        </w:rPr>
      </w:pPr>
    </w:p>
    <w:p w14:paraId="09809527" w14:textId="36D33008" w:rsidR="001662FF" w:rsidRPr="003B781C" w:rsidRDefault="001662FF" w:rsidP="003B781C">
      <w:pPr>
        <w:spacing w:after="0" w:line="240" w:lineRule="auto"/>
        <w:jc w:val="both"/>
        <w:rPr>
          <w:rFonts w:asciiTheme="minorHAnsi" w:hAnsiTheme="minorHAnsi"/>
          <w:b/>
        </w:rPr>
      </w:pPr>
      <w:r w:rsidRPr="003B781C">
        <w:rPr>
          <w:rFonts w:asciiTheme="minorHAnsi" w:hAnsiTheme="minorHAnsi"/>
          <w:b/>
        </w:rPr>
        <w:t>TaskStream LAT: Learning Achievement Tool</w:t>
      </w:r>
    </w:p>
    <w:p w14:paraId="24E6AF45" w14:textId="77777777" w:rsidR="001662FF" w:rsidRPr="001662FF" w:rsidRDefault="001662FF" w:rsidP="003B781C">
      <w:pPr>
        <w:spacing w:after="0" w:line="240" w:lineRule="auto"/>
        <w:jc w:val="both"/>
        <w:rPr>
          <w:rFonts w:asciiTheme="minorHAnsi" w:hAnsiTheme="minorHAnsi"/>
          <w:bCs/>
        </w:rPr>
      </w:pPr>
      <w:r w:rsidRPr="001662FF">
        <w:rPr>
          <w:rFonts w:asciiTheme="minorHAnsi" w:hAnsiTheme="minorHAnsi"/>
          <w:bCs/>
        </w:rPr>
        <w:t xml:space="preserve">In this course, all candidates are required to submit particular assignments via Watermark; these assignments include the following: [insert required Watermark assignment(s) here]. These assignments must be submitted via Watermark. Candidates failing to submit required assignments via Watermark will earn an Incomplete course grade (I) until the work is completed </w:t>
      </w:r>
      <w:r w:rsidRPr="001662FF">
        <w:rPr>
          <w:rFonts w:asciiTheme="minorHAnsi" w:hAnsiTheme="minorHAnsi"/>
          <w:bCs/>
        </w:rPr>
        <w:lastRenderedPageBreak/>
        <w:t>and (appropriately) submitted. All candidates must be enrolled in their program on Watermark within 30 days of beginning the course. All required Watermark course assignments must be submitted on Watermark by the end of the semester. (Varies by program)</w:t>
      </w:r>
    </w:p>
    <w:p w14:paraId="40DEA316" w14:textId="77777777" w:rsidR="001662FF" w:rsidRPr="001662FF" w:rsidRDefault="001662FF" w:rsidP="001662FF">
      <w:pPr>
        <w:spacing w:after="0" w:line="240" w:lineRule="auto"/>
        <w:rPr>
          <w:rFonts w:asciiTheme="minorHAnsi" w:hAnsiTheme="minorHAnsi"/>
          <w:b/>
        </w:rPr>
      </w:pPr>
      <w:r w:rsidRPr="001662FF">
        <w:rPr>
          <w:rFonts w:asciiTheme="minorHAnsi" w:hAnsiTheme="minorHAnsi"/>
          <w:b/>
        </w:rPr>
        <w:t xml:space="preserve"> </w:t>
      </w:r>
    </w:p>
    <w:p w14:paraId="40FD79EB" w14:textId="1FFF2FC8" w:rsidR="001662FF" w:rsidRPr="003B781C" w:rsidRDefault="001662FF" w:rsidP="003B781C">
      <w:pPr>
        <w:pStyle w:val="Heading2"/>
      </w:pPr>
      <w:bookmarkStart w:id="50" w:name="_Toc159147932"/>
      <w:r w:rsidRPr="001662FF">
        <w:t>TEU Assessments</w:t>
      </w:r>
      <w:bookmarkEnd w:id="50"/>
    </w:p>
    <w:p w14:paraId="573B1652" w14:textId="77777777" w:rsidR="001662FF" w:rsidRPr="001662FF" w:rsidRDefault="001662FF" w:rsidP="001662FF">
      <w:pPr>
        <w:spacing w:after="0" w:line="240" w:lineRule="auto"/>
        <w:rPr>
          <w:rFonts w:asciiTheme="minorHAnsi" w:hAnsiTheme="minorHAnsi"/>
        </w:rPr>
      </w:pPr>
      <w:r w:rsidRPr="001662FF">
        <w:rPr>
          <w:rFonts w:asciiTheme="minorHAnsi" w:hAnsiTheme="minorHAnsi"/>
        </w:rPr>
        <w:t>All candidates must complete the Student teaching placement surveys (Exit Survey) which provides feedback on strengths and weaknesses for the program on TaskStream/Watermark at the end of student teaching. All candidates will complete a survey at the close of each placement.  Students with only one placement will complete the Exit Survey only. (See Directions on Appendix 8)</w:t>
      </w:r>
    </w:p>
    <w:p w14:paraId="10D41B7D" w14:textId="77777777" w:rsidR="001662FF" w:rsidRPr="001662FF" w:rsidRDefault="001662FF" w:rsidP="001662FF">
      <w:pPr>
        <w:shd w:val="clear" w:color="auto" w:fill="FFFFFF"/>
        <w:spacing w:after="0" w:line="240" w:lineRule="auto"/>
        <w:textAlignment w:val="baseline"/>
        <w:rPr>
          <w:rFonts w:asciiTheme="minorHAnsi" w:hAnsiTheme="minorHAnsi"/>
        </w:rPr>
      </w:pPr>
    </w:p>
    <w:p w14:paraId="12C7E641" w14:textId="64EB20F0" w:rsidR="001662FF" w:rsidRDefault="001662FF" w:rsidP="003B781C">
      <w:pPr>
        <w:shd w:val="clear" w:color="auto" w:fill="FFFFFF"/>
        <w:spacing w:after="0" w:line="240" w:lineRule="auto"/>
        <w:textAlignment w:val="baseline"/>
        <w:rPr>
          <w:rFonts w:asciiTheme="minorHAnsi" w:hAnsiTheme="minorHAnsi"/>
          <w:color w:val="323130"/>
        </w:rPr>
      </w:pPr>
      <w:r w:rsidRPr="001662FF">
        <w:rPr>
          <w:rFonts w:asciiTheme="minorHAnsi" w:hAnsiTheme="minorHAnsi"/>
        </w:rPr>
        <w:t xml:space="preserve">Placement 1 Experience Survey – candidates can find access to the survey in their Taskstream by Watermark program under “Student Teaching.”  Candidates must complete the survey in order for the supervisor to begin the placement evaluation. </w:t>
      </w:r>
      <w:hyperlink r:id="rId26" w:tgtFrame="_blank" w:history="1">
        <w:r w:rsidRPr="001662FF">
          <w:rPr>
            <w:rFonts w:asciiTheme="minorHAnsi" w:hAnsiTheme="minorHAnsi" w:cs="Calibri"/>
            <w:color w:val="0000FF"/>
            <w:u w:val="single"/>
            <w:bdr w:val="none" w:sz="0" w:space="0" w:color="auto" w:frame="1"/>
          </w:rPr>
          <w:t>TEU Exit Survey</w:t>
        </w:r>
      </w:hyperlink>
      <w:r w:rsidRPr="001662FF">
        <w:rPr>
          <w:rFonts w:asciiTheme="minorHAnsi" w:hAnsiTheme="minorHAnsi" w:cs="Calibri"/>
          <w:color w:val="323130"/>
        </w:rPr>
        <w:t xml:space="preserve"> (</w:t>
      </w:r>
      <w:hyperlink r:id="rId27" w:tgtFrame="_blank" w:history="1">
        <w:r w:rsidRPr="001662FF">
          <w:rPr>
            <w:rFonts w:asciiTheme="minorHAnsi" w:hAnsiTheme="minorHAnsi" w:cs="Calibri"/>
            <w:color w:val="0000FF"/>
            <w:u w:val="single"/>
            <w:bdr w:val="none" w:sz="0" w:space="0" w:color="auto" w:frame="1"/>
          </w:rPr>
          <w:t>https://w.taskstream.com/SurveyLink/k5e9e6elfjf6ea/d7ed3fed</w:t>
        </w:r>
      </w:hyperlink>
      <w:r w:rsidRPr="001662FF">
        <w:rPr>
          <w:rFonts w:asciiTheme="minorHAnsi" w:hAnsiTheme="minorHAnsi" w:cs="Calibri"/>
          <w:color w:val="323130"/>
        </w:rPr>
        <w:t xml:space="preserve">) </w:t>
      </w:r>
      <w:r w:rsidRPr="001662FF">
        <w:rPr>
          <w:rFonts w:asciiTheme="minorHAnsi" w:hAnsiTheme="minorHAnsi"/>
          <w:color w:val="323130"/>
        </w:rPr>
        <w:t>See Directions in Appendix 8</w:t>
      </w:r>
    </w:p>
    <w:p w14:paraId="6F595C36" w14:textId="77777777" w:rsidR="003B781C" w:rsidRPr="003B781C" w:rsidRDefault="003B781C" w:rsidP="003B781C">
      <w:pPr>
        <w:shd w:val="clear" w:color="auto" w:fill="FFFFFF"/>
        <w:spacing w:after="0" w:line="240" w:lineRule="auto"/>
        <w:textAlignment w:val="baseline"/>
        <w:rPr>
          <w:rFonts w:asciiTheme="minorHAnsi" w:hAnsiTheme="minorHAnsi"/>
          <w:color w:val="323130"/>
        </w:rPr>
      </w:pPr>
    </w:p>
    <w:p w14:paraId="19D8FB1F" w14:textId="77777777" w:rsidR="001662FF" w:rsidRPr="001662FF" w:rsidRDefault="001662FF" w:rsidP="001662FF">
      <w:pPr>
        <w:spacing w:line="240" w:lineRule="auto"/>
        <w:rPr>
          <w:rFonts w:asciiTheme="minorHAnsi" w:hAnsiTheme="minorHAnsi"/>
        </w:rPr>
      </w:pPr>
      <w:r w:rsidRPr="001662FF">
        <w:rPr>
          <w:rFonts w:asciiTheme="minorHAnsi" w:hAnsiTheme="minorHAnsi"/>
        </w:rPr>
        <w:t xml:space="preserve">Placement 2 Exit Survey -- candidates can find access to the survey in their Taskstream by Watermark program under “Student Teaching.”  Students must complete the survey in order for the supervisor to begin the final evaluation. </w:t>
      </w:r>
      <w:hyperlink r:id="rId28" w:tgtFrame="_blank" w:history="1">
        <w:r w:rsidRPr="001662FF">
          <w:rPr>
            <w:rFonts w:asciiTheme="minorHAnsi" w:hAnsiTheme="minorHAnsi" w:cs="Calibri"/>
            <w:color w:val="0000FF"/>
            <w:u w:val="single"/>
            <w:bdr w:val="none" w:sz="0" w:space="0" w:color="auto" w:frame="1"/>
          </w:rPr>
          <w:t>TEU Exit Survey</w:t>
        </w:r>
      </w:hyperlink>
      <w:r w:rsidRPr="001662FF">
        <w:rPr>
          <w:rFonts w:asciiTheme="minorHAnsi" w:hAnsiTheme="minorHAnsi" w:cs="Calibri"/>
          <w:color w:val="323130"/>
        </w:rPr>
        <w:t xml:space="preserve"> (</w:t>
      </w:r>
      <w:hyperlink r:id="rId29" w:tgtFrame="_blank" w:history="1">
        <w:r w:rsidRPr="001662FF">
          <w:rPr>
            <w:rFonts w:asciiTheme="minorHAnsi" w:hAnsiTheme="minorHAnsi" w:cs="Calibri"/>
            <w:color w:val="0000FF"/>
            <w:u w:val="single"/>
            <w:bdr w:val="none" w:sz="0" w:space="0" w:color="auto" w:frame="1"/>
          </w:rPr>
          <w:t>https://w.taskstream.com/SurveyLink/k5e9e6elfjf6ea/d7ed3fed</w:t>
        </w:r>
      </w:hyperlink>
      <w:r w:rsidRPr="001662FF">
        <w:rPr>
          <w:rFonts w:asciiTheme="minorHAnsi" w:hAnsiTheme="minorHAnsi" w:cs="Calibri"/>
          <w:color w:val="323130"/>
        </w:rPr>
        <w:t xml:space="preserve">) </w:t>
      </w:r>
    </w:p>
    <w:p w14:paraId="34268DE2" w14:textId="77777777" w:rsidR="001662FF" w:rsidRPr="001662FF" w:rsidRDefault="001662FF" w:rsidP="001662FF">
      <w:pPr>
        <w:spacing w:line="240" w:lineRule="auto"/>
        <w:rPr>
          <w:rFonts w:asciiTheme="minorHAnsi" w:hAnsiTheme="minorHAnsi"/>
        </w:rPr>
      </w:pPr>
    </w:p>
    <w:p w14:paraId="461DE4BA" w14:textId="77777777" w:rsidR="001662FF" w:rsidRPr="00176204" w:rsidRDefault="001662FF" w:rsidP="00176204">
      <w:pPr>
        <w:pStyle w:val="Heading2"/>
      </w:pPr>
      <w:bookmarkStart w:id="51" w:name="_Toc159147933"/>
      <w:r w:rsidRPr="00176204">
        <w:t>Final Evaluation</w:t>
      </w:r>
      <w:bookmarkEnd w:id="51"/>
    </w:p>
    <w:p w14:paraId="03DC944F" w14:textId="77777777" w:rsidR="001662FF" w:rsidRPr="001662FF" w:rsidRDefault="001662FF" w:rsidP="001662FF">
      <w:pPr>
        <w:spacing w:line="240" w:lineRule="auto"/>
        <w:rPr>
          <w:rFonts w:asciiTheme="minorHAnsi" w:hAnsiTheme="minorHAnsi"/>
        </w:rPr>
      </w:pPr>
      <w:r w:rsidRPr="001662FF">
        <w:rPr>
          <w:rFonts w:asciiTheme="minorHAnsi" w:hAnsiTheme="minorHAnsi"/>
        </w:rPr>
        <w:t xml:space="preserve">A. </w:t>
      </w:r>
      <w:r w:rsidRPr="001662FF">
        <w:rPr>
          <w:rFonts w:asciiTheme="minorHAnsi" w:eastAsia="Calibri" w:hAnsiTheme="minorHAnsi"/>
          <w:kern w:val="24"/>
        </w:rPr>
        <w:t>When a candidate does not succeed in a student teaching placement, this may be due to many factors including but not limited to repeated demonstrations of inadequate or incorrect content knowledge, inappropriate professional dispositions, and/or underdeveloped teaching skills.</w:t>
      </w:r>
    </w:p>
    <w:p w14:paraId="40323AEB" w14:textId="77777777" w:rsidR="001662FF" w:rsidRPr="001662FF" w:rsidRDefault="001662FF" w:rsidP="001662FF">
      <w:pPr>
        <w:spacing w:line="240" w:lineRule="auto"/>
        <w:rPr>
          <w:rFonts w:asciiTheme="minorHAnsi" w:hAnsiTheme="minorHAnsi"/>
        </w:rPr>
      </w:pPr>
      <w:r w:rsidRPr="001662FF">
        <w:rPr>
          <w:rFonts w:asciiTheme="minorHAnsi" w:hAnsiTheme="minorHAnsi"/>
        </w:rPr>
        <w:t>The final grade for a field/clinical experience (satisfactory or unsatisfactory) is assigned by the college instructor, in consultation with the mentoring teacher, based on the academic and professional performance standards adopted by each program.</w:t>
      </w:r>
    </w:p>
    <w:p w14:paraId="620B2741" w14:textId="22AA2C1D" w:rsidR="001662FF" w:rsidRPr="003B781C" w:rsidRDefault="001662FF" w:rsidP="000D0455">
      <w:pPr>
        <w:pStyle w:val="ListParagraph"/>
        <w:numPr>
          <w:ilvl w:val="0"/>
          <w:numId w:val="38"/>
        </w:numPr>
        <w:spacing w:line="240" w:lineRule="auto"/>
        <w:ind w:left="630"/>
        <w:rPr>
          <w:rFonts w:asciiTheme="minorHAnsi" w:hAnsiTheme="minorHAnsi"/>
        </w:rPr>
      </w:pPr>
      <w:r w:rsidRPr="003B781C">
        <w:rPr>
          <w:rFonts w:asciiTheme="minorHAnsi" w:hAnsiTheme="minorHAnsi"/>
        </w:rPr>
        <w:t>Candidates have a right to appeal an academic failure of a clinical placement in accordance with the College’s Academic Appeal Process http://academicstandards.buffalostate.edu/petitions</w:t>
      </w:r>
    </w:p>
    <w:p w14:paraId="74EA2248" w14:textId="77777777" w:rsidR="00080EBB" w:rsidRPr="00080EBB" w:rsidRDefault="001662FF" w:rsidP="000D0455">
      <w:pPr>
        <w:pStyle w:val="ListParagraph"/>
        <w:numPr>
          <w:ilvl w:val="0"/>
          <w:numId w:val="38"/>
        </w:numPr>
        <w:spacing w:line="240" w:lineRule="auto"/>
        <w:ind w:left="630"/>
        <w:rPr>
          <w:rFonts w:asciiTheme="minorHAnsi" w:hAnsiTheme="minorHAnsi"/>
        </w:rPr>
      </w:pPr>
      <w:r w:rsidRPr="003B781C">
        <w:rPr>
          <w:rFonts w:asciiTheme="minorHAnsi" w:hAnsiTheme="minorHAnsi"/>
        </w:rPr>
        <w:t xml:space="preserve">Candidates have a right to appeal the consequences of a professional </w:t>
      </w:r>
      <w:r w:rsidRPr="003B781C">
        <w:rPr>
          <w:rFonts w:asciiTheme="minorHAnsi" w:eastAsia="+mn-ea" w:hAnsiTheme="minorHAnsi"/>
          <w:kern w:val="24"/>
        </w:rPr>
        <w:t>or academic</w:t>
      </w:r>
    </w:p>
    <w:p w14:paraId="60EDD94E" w14:textId="4DACB009" w:rsidR="001662FF" w:rsidRPr="003B781C" w:rsidRDefault="001662FF" w:rsidP="00080EBB">
      <w:pPr>
        <w:pStyle w:val="ListParagraph"/>
        <w:spacing w:line="240" w:lineRule="auto"/>
        <w:ind w:left="630"/>
        <w:rPr>
          <w:rFonts w:asciiTheme="minorHAnsi" w:hAnsiTheme="minorHAnsi"/>
        </w:rPr>
      </w:pPr>
      <w:r w:rsidRPr="003B781C">
        <w:rPr>
          <w:rFonts w:asciiTheme="minorHAnsi" w:hAnsiTheme="minorHAnsi"/>
        </w:rPr>
        <w:t>failure of a field/clinical placement in accordance with the TEU Policy handbook Article V.</w:t>
      </w:r>
    </w:p>
    <w:p w14:paraId="1FB6665F" w14:textId="77777777" w:rsidR="001662FF" w:rsidRPr="001662FF" w:rsidRDefault="001662FF" w:rsidP="001662FF">
      <w:pPr>
        <w:spacing w:line="240" w:lineRule="auto"/>
        <w:rPr>
          <w:rFonts w:asciiTheme="minorHAnsi" w:hAnsiTheme="minorHAnsi"/>
        </w:rPr>
      </w:pPr>
      <w:r w:rsidRPr="001662FF">
        <w:rPr>
          <w:rFonts w:asciiTheme="minorHAnsi" w:hAnsiTheme="minorHAnsi"/>
        </w:rPr>
        <w:t>B.  The University is not obligated to provide a subsequent clinical placement to a candidate who has failed any field experience. Failing any clinical experience may result in immediate action to terminate a candidate from the teacher education program and to not recommend the candidate for certification. Alternatively, the University may require a waiting period and/or other remediation activities and assignments to be completed prior to assigning a subsequent clinical/student teaching placement.</w:t>
      </w:r>
    </w:p>
    <w:p w14:paraId="3382069B" w14:textId="5126D177" w:rsidR="001662FF" w:rsidRPr="003B781C" w:rsidRDefault="001662FF" w:rsidP="000D0455">
      <w:pPr>
        <w:pStyle w:val="ListParagraph"/>
        <w:numPr>
          <w:ilvl w:val="0"/>
          <w:numId w:val="39"/>
        </w:numPr>
        <w:spacing w:line="240" w:lineRule="auto"/>
        <w:rPr>
          <w:rFonts w:asciiTheme="minorHAnsi" w:hAnsiTheme="minorHAnsi"/>
        </w:rPr>
      </w:pPr>
      <w:r w:rsidRPr="003B781C">
        <w:rPr>
          <w:rFonts w:asciiTheme="minorHAnsi" w:hAnsiTheme="minorHAnsi"/>
        </w:rPr>
        <w:lastRenderedPageBreak/>
        <w:t>Any subsequent field placement that is permitted by the University after failing a practicum or student teaching experience requires repeating the entire experience in the subsequent placement.</w:t>
      </w:r>
    </w:p>
    <w:p w14:paraId="1E4435B6" w14:textId="25B07661" w:rsidR="001662FF" w:rsidRPr="003B781C" w:rsidRDefault="001662FF" w:rsidP="000D0455">
      <w:pPr>
        <w:pStyle w:val="ListParagraph"/>
        <w:numPr>
          <w:ilvl w:val="0"/>
          <w:numId w:val="39"/>
        </w:numPr>
        <w:spacing w:line="240" w:lineRule="auto"/>
        <w:rPr>
          <w:rFonts w:asciiTheme="minorHAnsi" w:hAnsiTheme="minorHAnsi"/>
        </w:rPr>
      </w:pPr>
      <w:r w:rsidRPr="003B781C">
        <w:rPr>
          <w:rFonts w:asciiTheme="minorHAnsi" w:hAnsiTheme="minorHAnsi"/>
        </w:rPr>
        <w:t>The University will not provide a subsequent assignment to any candidate who has failed two field placements. Failing two field placements will result in terminating the candidate from the program.</w:t>
      </w:r>
    </w:p>
    <w:p w14:paraId="39CD52F2" w14:textId="77777777" w:rsidR="001662FF" w:rsidRPr="001662FF" w:rsidRDefault="001662FF" w:rsidP="003B781C">
      <w:pPr>
        <w:spacing w:line="240" w:lineRule="auto"/>
        <w:jc w:val="both"/>
        <w:rPr>
          <w:rFonts w:asciiTheme="minorHAnsi" w:hAnsiTheme="minorHAnsi"/>
        </w:rPr>
      </w:pPr>
      <w:r w:rsidRPr="001662FF">
        <w:rPr>
          <w:rFonts w:asciiTheme="minorHAnsi" w:hAnsiTheme="minorHAnsi"/>
        </w:rPr>
        <w:t>C. The department chair or designee, in consultation with the college supervisor, mentoring teacher, and dean, may determine that a student teaching experience must be extended to ensure that the student teacher has met the required standard of performance to pass the associated student teaching course. Under these circumstances, the student teacher must continue student teaching in a satisfactory manner on a full-time basis for the assigned additional period, which may be up to 7 weeks beyond the end of the original placement. Failure to do so will result in failing the student teaching course.</w:t>
      </w:r>
    </w:p>
    <w:p w14:paraId="14F3E0DD" w14:textId="77777777" w:rsidR="001662FF" w:rsidRPr="001662FF" w:rsidRDefault="001662FF" w:rsidP="00176204">
      <w:pPr>
        <w:pStyle w:val="Heading2"/>
        <w:rPr>
          <w:snapToGrid w:val="0"/>
        </w:rPr>
      </w:pPr>
      <w:bookmarkStart w:id="52" w:name="_Toc159147934"/>
      <w:r w:rsidRPr="001662FF">
        <w:rPr>
          <w:snapToGrid w:val="0"/>
        </w:rPr>
        <w:t>Withdrawal from Student Teaching</w:t>
      </w:r>
      <w:bookmarkEnd w:id="52"/>
    </w:p>
    <w:p w14:paraId="6B0634AE" w14:textId="77777777" w:rsidR="001662FF" w:rsidRPr="001662FF" w:rsidRDefault="001662FF" w:rsidP="001662FF">
      <w:pPr>
        <w:widowControl w:val="0"/>
        <w:spacing w:after="0" w:line="240" w:lineRule="auto"/>
        <w:rPr>
          <w:rFonts w:asciiTheme="minorHAnsi" w:hAnsiTheme="minorHAnsi"/>
          <w:snapToGrid w:val="0"/>
        </w:rPr>
      </w:pPr>
    </w:p>
    <w:p w14:paraId="681FF277" w14:textId="77777777" w:rsidR="001662FF" w:rsidRPr="001662FF" w:rsidRDefault="001662FF" w:rsidP="003B781C">
      <w:pPr>
        <w:widowControl w:val="0"/>
        <w:spacing w:after="0" w:line="240" w:lineRule="auto"/>
        <w:jc w:val="both"/>
        <w:rPr>
          <w:rFonts w:asciiTheme="minorHAnsi" w:hAnsiTheme="minorHAnsi"/>
          <w:snapToGrid w:val="0"/>
        </w:rPr>
      </w:pPr>
      <w:r w:rsidRPr="001662FF">
        <w:rPr>
          <w:rFonts w:asciiTheme="minorHAnsi" w:hAnsiTheme="minorHAnsi"/>
          <w:snapToGrid w:val="0"/>
        </w:rPr>
        <w:t>On occasion, a Teacher Candidate may make a request to withdraw from his or her placement.  Because of the potential for serious consequences, candidates are advised to make such a request in writing after discussions with the Mentor Teacher and College Supervisor.  A written request should be submitted to the College Supervisor and the program coordinator in the Department.  Official withdrawals must be completed in accordance with the stated policy in the SUNY Buffalo State University Educator Preparation Provider policy handbook.  Specifically, the Teacher Candidate may withdraw officially from student teaching before the last day of the fourth week of a six-hour assignment or before the college date for course withdrawal of a twelve-hour situation or professional experience.  A grade of “W” will be assigned.</w:t>
      </w:r>
    </w:p>
    <w:p w14:paraId="2CA5B7CB" w14:textId="77777777" w:rsidR="001662FF" w:rsidRPr="001662FF" w:rsidRDefault="001662FF" w:rsidP="001662FF">
      <w:pPr>
        <w:spacing w:line="240" w:lineRule="auto"/>
        <w:rPr>
          <w:rFonts w:asciiTheme="minorHAnsi" w:hAnsiTheme="minorHAnsi"/>
        </w:rPr>
      </w:pPr>
    </w:p>
    <w:p w14:paraId="0443896F" w14:textId="77777777" w:rsidR="00176204" w:rsidRDefault="00176204">
      <w:pPr>
        <w:spacing w:after="0" w:line="240" w:lineRule="auto"/>
        <w:rPr>
          <w:rFonts w:asciiTheme="majorHAnsi" w:eastAsiaTheme="majorEastAsia" w:hAnsiTheme="majorHAnsi" w:cstheme="majorBidi"/>
          <w:b/>
          <w:color w:val="0F4761" w:themeColor="accent1" w:themeShade="BF"/>
          <w:sz w:val="28"/>
          <w:szCs w:val="40"/>
        </w:rPr>
      </w:pPr>
      <w:r>
        <w:br w:type="page"/>
      </w:r>
    </w:p>
    <w:p w14:paraId="6C88A42F" w14:textId="3C4A2A3F" w:rsidR="001662FF" w:rsidRPr="00176204" w:rsidRDefault="00176204" w:rsidP="00176204">
      <w:pPr>
        <w:pStyle w:val="Heading1"/>
      </w:pPr>
      <w:bookmarkStart w:id="53" w:name="_Toc159147935"/>
      <w:r w:rsidRPr="00176204">
        <w:lastRenderedPageBreak/>
        <w:t xml:space="preserve">Section </w:t>
      </w:r>
      <w:r w:rsidR="001662FF" w:rsidRPr="00176204">
        <w:t>V. The Student Teaching Triad</w:t>
      </w:r>
      <w:bookmarkEnd w:id="53"/>
    </w:p>
    <w:p w14:paraId="510F9D2E" w14:textId="77777777" w:rsidR="001662FF" w:rsidRPr="001662FF" w:rsidRDefault="001662FF" w:rsidP="001662FF">
      <w:pPr>
        <w:widowControl w:val="0"/>
        <w:spacing w:after="0" w:line="240" w:lineRule="auto"/>
        <w:rPr>
          <w:rFonts w:asciiTheme="minorHAnsi" w:hAnsiTheme="minorHAnsi"/>
          <w:snapToGrid w:val="0"/>
          <w:u w:val="single"/>
        </w:rPr>
      </w:pPr>
    </w:p>
    <w:p w14:paraId="5F0DBC29" w14:textId="77777777" w:rsidR="001662FF" w:rsidRDefault="001662FF" w:rsidP="003B781C">
      <w:pPr>
        <w:widowControl w:val="0"/>
        <w:spacing w:after="0" w:line="240" w:lineRule="auto"/>
        <w:jc w:val="both"/>
        <w:rPr>
          <w:rFonts w:asciiTheme="minorHAnsi" w:hAnsiTheme="minorHAnsi"/>
          <w:snapToGrid w:val="0"/>
        </w:rPr>
      </w:pPr>
      <w:r w:rsidRPr="001662FF">
        <w:rPr>
          <w:rFonts w:asciiTheme="minorHAnsi" w:hAnsiTheme="minorHAnsi"/>
          <w:snapToGrid w:val="0"/>
        </w:rPr>
        <w:tab/>
        <w:t xml:space="preserve">Student teaching is a collaborative venture directly involving the Teacher Candidate, the Co-operating Teacher/Mentor Teacher, and the supervisors.  The success or failure of student teaching hinges upon the quality of relationships developed within this triad.  Each member of the triad plays important roles that contribute to the total professional development of the prospective teacher.  Moreover, these roles are interdependent, and there is much overlap in many areas.  Therefore, it is essential that all members of the triad have a clear understanding of their respective and varied roles.  </w:t>
      </w:r>
    </w:p>
    <w:p w14:paraId="3A6F29B9" w14:textId="77777777" w:rsidR="00176204" w:rsidRDefault="00176204" w:rsidP="003B781C">
      <w:pPr>
        <w:widowControl w:val="0"/>
        <w:spacing w:after="0" w:line="240" w:lineRule="auto"/>
        <w:jc w:val="both"/>
        <w:rPr>
          <w:rFonts w:asciiTheme="minorHAnsi" w:hAnsiTheme="minorHAnsi"/>
          <w:snapToGrid w:val="0"/>
        </w:rPr>
      </w:pPr>
    </w:p>
    <w:p w14:paraId="09B40451" w14:textId="54AECC06" w:rsidR="00176204" w:rsidRPr="001662FF" w:rsidRDefault="00176204" w:rsidP="003B781C">
      <w:pPr>
        <w:pStyle w:val="Heading2"/>
        <w:jc w:val="both"/>
        <w:rPr>
          <w:snapToGrid w:val="0"/>
        </w:rPr>
      </w:pPr>
      <w:bookmarkStart w:id="54" w:name="_Toc159147936"/>
      <w:r>
        <w:rPr>
          <w:snapToGrid w:val="0"/>
        </w:rPr>
        <w:t>Mentor Teachers</w:t>
      </w:r>
      <w:bookmarkEnd w:id="54"/>
    </w:p>
    <w:p w14:paraId="2CF8518E" w14:textId="77777777" w:rsidR="001662FF" w:rsidRPr="001662FF" w:rsidRDefault="001662FF" w:rsidP="003B781C">
      <w:pPr>
        <w:widowControl w:val="0"/>
        <w:spacing w:after="0" w:line="240" w:lineRule="auto"/>
        <w:jc w:val="both"/>
        <w:rPr>
          <w:rFonts w:asciiTheme="minorHAnsi" w:hAnsiTheme="minorHAnsi"/>
          <w:snapToGrid w:val="0"/>
        </w:rPr>
      </w:pPr>
    </w:p>
    <w:p w14:paraId="4D5D7433" w14:textId="59CA0388" w:rsidR="001662FF" w:rsidRPr="00176204" w:rsidRDefault="001662FF" w:rsidP="003B781C">
      <w:pPr>
        <w:widowControl w:val="0"/>
        <w:autoSpaceDE w:val="0"/>
        <w:autoSpaceDN w:val="0"/>
        <w:adjustRightInd w:val="0"/>
        <w:spacing w:after="0" w:line="253" w:lineRule="atLeast"/>
        <w:jc w:val="both"/>
        <w:rPr>
          <w:rFonts w:asciiTheme="minorHAnsi" w:hAnsiTheme="minorHAnsi"/>
          <w:color w:val="000000"/>
        </w:rPr>
      </w:pPr>
      <w:r w:rsidRPr="00176204">
        <w:rPr>
          <w:rFonts w:asciiTheme="minorHAnsi" w:hAnsiTheme="minorHAnsi"/>
          <w:color w:val="000000"/>
        </w:rPr>
        <w:t xml:space="preserve">Qualifications for Cooperating Teachers/Mentor Teachers and Other Field-Based Supervisors (School District Employees). </w:t>
      </w:r>
      <w:r w:rsidRPr="00176204">
        <w:rPr>
          <w:rFonts w:asciiTheme="minorHAnsi" w:hAnsiTheme="minorHAnsi"/>
        </w:rPr>
        <w:t>(</w:t>
      </w:r>
      <w:r w:rsidRPr="00176204">
        <w:rPr>
          <w:rFonts w:asciiTheme="minorHAnsi" w:hAnsiTheme="minorHAnsi"/>
          <w:color w:val="000000"/>
        </w:rPr>
        <w:t>TEU Policy Handbook- Field and Clinical Experiences Policies Section 2)</w:t>
      </w:r>
    </w:p>
    <w:p w14:paraId="153FAA89" w14:textId="77777777" w:rsidR="001662FF" w:rsidRPr="001662FF" w:rsidRDefault="001662FF" w:rsidP="003B781C">
      <w:pPr>
        <w:widowControl w:val="0"/>
        <w:autoSpaceDE w:val="0"/>
        <w:autoSpaceDN w:val="0"/>
        <w:adjustRightInd w:val="0"/>
        <w:spacing w:after="0" w:line="253" w:lineRule="atLeast"/>
        <w:jc w:val="both"/>
        <w:rPr>
          <w:rFonts w:asciiTheme="minorHAnsi" w:hAnsiTheme="minorHAnsi"/>
          <w:b/>
          <w:bCs/>
          <w:color w:val="000000"/>
        </w:rPr>
      </w:pPr>
    </w:p>
    <w:p w14:paraId="467E13B9" w14:textId="77777777" w:rsidR="001662FF" w:rsidRPr="001662FF" w:rsidRDefault="001662FF" w:rsidP="003B781C">
      <w:pPr>
        <w:widowControl w:val="0"/>
        <w:autoSpaceDE w:val="0"/>
        <w:autoSpaceDN w:val="0"/>
        <w:adjustRightInd w:val="0"/>
        <w:spacing w:after="0" w:line="258" w:lineRule="atLeast"/>
        <w:ind w:left="720" w:hanging="720"/>
        <w:jc w:val="both"/>
        <w:rPr>
          <w:rFonts w:asciiTheme="minorHAnsi" w:hAnsiTheme="minorHAnsi"/>
          <w:color w:val="000000"/>
        </w:rPr>
      </w:pPr>
      <w:r w:rsidRPr="001662FF">
        <w:rPr>
          <w:rFonts w:asciiTheme="minorHAnsi" w:hAnsiTheme="minorHAnsi"/>
          <w:color w:val="000000"/>
        </w:rPr>
        <w:t xml:space="preserve">A. </w:t>
      </w:r>
      <w:r w:rsidRPr="001662FF">
        <w:rPr>
          <w:rFonts w:asciiTheme="minorHAnsi" w:hAnsiTheme="minorHAnsi"/>
          <w:color w:val="000000"/>
        </w:rPr>
        <w:tab/>
        <w:t xml:space="preserve">Cooperating teachers and other on-site, field-based supervisors of candidates in applied settings have a minimum of three years of experience in the area in which they are supervising, are certified for the areas in which they are teaching or working, and are recommended by the appropriate school administrator. </w:t>
      </w:r>
    </w:p>
    <w:p w14:paraId="6DC784C2" w14:textId="77777777" w:rsidR="001662FF" w:rsidRPr="001662FF" w:rsidRDefault="001662FF" w:rsidP="003B781C">
      <w:pPr>
        <w:widowControl w:val="0"/>
        <w:autoSpaceDE w:val="0"/>
        <w:autoSpaceDN w:val="0"/>
        <w:adjustRightInd w:val="0"/>
        <w:spacing w:after="0" w:line="253" w:lineRule="atLeast"/>
        <w:ind w:left="720" w:hanging="720"/>
        <w:jc w:val="both"/>
        <w:rPr>
          <w:rFonts w:asciiTheme="minorHAnsi" w:hAnsiTheme="minorHAnsi"/>
        </w:rPr>
      </w:pPr>
      <w:r w:rsidRPr="001662FF">
        <w:rPr>
          <w:rFonts w:asciiTheme="minorHAnsi" w:hAnsiTheme="minorHAnsi"/>
        </w:rPr>
        <w:t xml:space="preserve">B. </w:t>
      </w:r>
      <w:r w:rsidRPr="001662FF">
        <w:rPr>
          <w:rFonts w:asciiTheme="minorHAnsi" w:hAnsiTheme="minorHAnsi"/>
        </w:rPr>
        <w:tab/>
        <w:t>Exceptions may be made for otherwise qualified cooperating teachers and field-based supervisors in school settings where teacher shortages exist or at the discretion the placement coordinator.</w:t>
      </w:r>
    </w:p>
    <w:p w14:paraId="1A3CFD8A" w14:textId="77777777" w:rsidR="001662FF" w:rsidRPr="001662FF" w:rsidRDefault="001662FF" w:rsidP="003B781C">
      <w:pPr>
        <w:widowControl w:val="0"/>
        <w:autoSpaceDE w:val="0"/>
        <w:autoSpaceDN w:val="0"/>
        <w:adjustRightInd w:val="0"/>
        <w:spacing w:after="0" w:line="253" w:lineRule="atLeast"/>
        <w:ind w:left="720" w:hanging="720"/>
        <w:jc w:val="both"/>
        <w:rPr>
          <w:rFonts w:asciiTheme="minorHAnsi" w:hAnsiTheme="minorHAnsi"/>
        </w:rPr>
      </w:pPr>
    </w:p>
    <w:p w14:paraId="30D762BD" w14:textId="77777777" w:rsidR="001662FF" w:rsidRPr="001662FF" w:rsidRDefault="001662FF" w:rsidP="003B781C">
      <w:pPr>
        <w:widowControl w:val="0"/>
        <w:autoSpaceDE w:val="0"/>
        <w:autoSpaceDN w:val="0"/>
        <w:adjustRightInd w:val="0"/>
        <w:spacing w:after="0" w:line="253" w:lineRule="atLeast"/>
        <w:ind w:left="720" w:hanging="720"/>
        <w:jc w:val="both"/>
        <w:rPr>
          <w:rFonts w:asciiTheme="minorHAnsi" w:hAnsiTheme="minorHAnsi"/>
        </w:rPr>
      </w:pPr>
      <w:r w:rsidRPr="001662FF">
        <w:rPr>
          <w:rFonts w:asciiTheme="minorHAnsi" w:hAnsiTheme="minorHAnsi"/>
        </w:rPr>
        <w:t>*Note: From this point on the terms Co-Operating Teacher/Mentor Teacher are synonymous and will be referred as Mentor Teacher.</w:t>
      </w:r>
    </w:p>
    <w:p w14:paraId="51F3AAB3" w14:textId="77777777" w:rsidR="001662FF" w:rsidRPr="001662FF" w:rsidRDefault="001662FF" w:rsidP="003B781C">
      <w:pPr>
        <w:widowControl w:val="0"/>
        <w:autoSpaceDE w:val="0"/>
        <w:autoSpaceDN w:val="0"/>
        <w:adjustRightInd w:val="0"/>
        <w:spacing w:after="0" w:line="240" w:lineRule="auto"/>
        <w:ind w:right="57"/>
        <w:jc w:val="both"/>
        <w:rPr>
          <w:rFonts w:asciiTheme="minorHAnsi" w:hAnsiTheme="minorHAnsi"/>
          <w:b/>
          <w:bCs/>
        </w:rPr>
      </w:pPr>
    </w:p>
    <w:p w14:paraId="0BE87E28" w14:textId="77777777" w:rsidR="001662FF" w:rsidRPr="001662FF" w:rsidRDefault="001662FF" w:rsidP="001662FF">
      <w:pPr>
        <w:widowControl w:val="0"/>
        <w:spacing w:after="0" w:line="240" w:lineRule="auto"/>
        <w:rPr>
          <w:rFonts w:asciiTheme="minorHAnsi" w:hAnsiTheme="minorHAnsi"/>
          <w:b/>
          <w:snapToGrid w:val="0"/>
        </w:rPr>
      </w:pPr>
      <w:r w:rsidRPr="001662FF">
        <w:rPr>
          <w:rFonts w:asciiTheme="minorHAnsi" w:hAnsiTheme="minorHAnsi"/>
          <w:b/>
          <w:snapToGrid w:val="0"/>
        </w:rPr>
        <w:t>Criteria for Mentor Teachers</w:t>
      </w:r>
    </w:p>
    <w:p w14:paraId="713C71EF" w14:textId="77777777" w:rsidR="001662FF" w:rsidRPr="001662FF" w:rsidRDefault="001662FF" w:rsidP="001662FF">
      <w:pPr>
        <w:widowControl w:val="0"/>
        <w:spacing w:after="0" w:line="240" w:lineRule="auto"/>
        <w:rPr>
          <w:rFonts w:asciiTheme="minorHAnsi" w:hAnsiTheme="minorHAnsi"/>
          <w:snapToGrid w:val="0"/>
          <w:u w:val="single"/>
        </w:rPr>
      </w:pPr>
    </w:p>
    <w:p w14:paraId="36EBE0E0" w14:textId="77777777" w:rsidR="001662FF" w:rsidRPr="001662FF" w:rsidRDefault="001662FF" w:rsidP="003B781C">
      <w:pPr>
        <w:spacing w:line="240" w:lineRule="auto"/>
        <w:ind w:firstLine="720"/>
        <w:jc w:val="both"/>
        <w:rPr>
          <w:rFonts w:asciiTheme="minorHAnsi" w:hAnsiTheme="minorHAnsi"/>
        </w:rPr>
      </w:pPr>
      <w:r w:rsidRPr="001662FF">
        <w:rPr>
          <w:rFonts w:asciiTheme="minorHAnsi" w:hAnsiTheme="minorHAnsi"/>
        </w:rPr>
        <w:t xml:space="preserve">The primary responsibility of Mentor Teachers is the educational well-being of the learners in their classrooms.  A Mentor Teacher’s decision to accept a Teacher Candidate has a significant impact on these learners.  Because the Mentor Teacher will gradually relinquish teaching responsibilities, the performance of the Teacher Candidate has an increasingly important effect on the learners.  Therefore, Buffalo State is especially appreciative of Mentor Teachers’ willingness to accept Teacher Candidates into their classrooms.  </w:t>
      </w:r>
    </w:p>
    <w:p w14:paraId="40A0A316" w14:textId="0F139831" w:rsidR="001662FF" w:rsidRPr="003B781C" w:rsidRDefault="001662FF" w:rsidP="003B781C">
      <w:pPr>
        <w:spacing w:after="0" w:line="240" w:lineRule="auto"/>
        <w:ind w:firstLine="720"/>
        <w:jc w:val="both"/>
        <w:rPr>
          <w:rFonts w:asciiTheme="minorHAnsi" w:hAnsiTheme="minorHAnsi"/>
        </w:rPr>
      </w:pPr>
      <w:r w:rsidRPr="001662FF">
        <w:rPr>
          <w:rFonts w:asciiTheme="minorHAnsi" w:hAnsiTheme="minorHAnsi"/>
        </w:rPr>
        <w:t>Mentor Teachers play a pivotal role in the professional development of pre-service teachers.  These individuals need to be effective teachers who use empirically based procedures to ensure learner progress.  Furthermore, they need to be creative, organized, flexible, professional, and good communicators.  Individuals who serve as Mentor Teachers for Buffalo State Teacher Candidates must meet the following criteria:</w:t>
      </w:r>
    </w:p>
    <w:p w14:paraId="6D9D5B55" w14:textId="77777777" w:rsidR="001662FF" w:rsidRPr="001662FF" w:rsidRDefault="001662FF" w:rsidP="000D0455">
      <w:pPr>
        <w:widowControl w:val="0"/>
        <w:numPr>
          <w:ilvl w:val="0"/>
          <w:numId w:val="9"/>
        </w:numPr>
        <w:spacing w:after="0" w:line="240" w:lineRule="auto"/>
        <w:contextualSpacing/>
        <w:jc w:val="both"/>
        <w:rPr>
          <w:rFonts w:asciiTheme="minorHAnsi" w:hAnsiTheme="minorHAnsi"/>
          <w:snapToGrid w:val="0"/>
        </w:rPr>
      </w:pPr>
      <w:r w:rsidRPr="001662FF">
        <w:rPr>
          <w:rFonts w:asciiTheme="minorHAnsi" w:hAnsiTheme="minorHAnsi"/>
          <w:snapToGrid w:val="0"/>
        </w:rPr>
        <w:t xml:space="preserve">The Mentor Teacher will be certified in the specialty area or closely related area for which he or she is supervising.  </w:t>
      </w:r>
    </w:p>
    <w:p w14:paraId="48C5ABA3" w14:textId="1C7F4B20" w:rsidR="003B781C" w:rsidRDefault="001662FF" w:rsidP="000D0455">
      <w:pPr>
        <w:widowControl w:val="0"/>
        <w:numPr>
          <w:ilvl w:val="0"/>
          <w:numId w:val="9"/>
        </w:numPr>
        <w:spacing w:after="0" w:line="240" w:lineRule="auto"/>
        <w:contextualSpacing/>
        <w:rPr>
          <w:rFonts w:asciiTheme="minorHAnsi" w:hAnsiTheme="minorHAnsi"/>
          <w:snapToGrid w:val="0"/>
        </w:rPr>
      </w:pPr>
      <w:r w:rsidRPr="001662FF">
        <w:rPr>
          <w:rFonts w:asciiTheme="minorHAnsi" w:hAnsiTheme="minorHAnsi"/>
          <w:snapToGrid w:val="0"/>
        </w:rPr>
        <w:t>The Mentor Teacher will be currently teaching classes in the Teacher Candidate’s area of specialization.</w:t>
      </w:r>
    </w:p>
    <w:p w14:paraId="5A71C90A" w14:textId="77777777" w:rsidR="003B781C" w:rsidRDefault="003B781C">
      <w:pPr>
        <w:spacing w:after="0" w:line="240" w:lineRule="auto"/>
        <w:rPr>
          <w:rFonts w:asciiTheme="minorHAnsi" w:hAnsiTheme="minorHAnsi"/>
          <w:snapToGrid w:val="0"/>
        </w:rPr>
      </w:pPr>
      <w:r>
        <w:rPr>
          <w:rFonts w:asciiTheme="minorHAnsi" w:hAnsiTheme="minorHAnsi"/>
          <w:snapToGrid w:val="0"/>
        </w:rPr>
        <w:br w:type="page"/>
      </w:r>
    </w:p>
    <w:p w14:paraId="62566B72" w14:textId="77777777" w:rsidR="001662FF" w:rsidRPr="001662FF" w:rsidRDefault="001662FF" w:rsidP="000D0455">
      <w:pPr>
        <w:widowControl w:val="0"/>
        <w:numPr>
          <w:ilvl w:val="0"/>
          <w:numId w:val="9"/>
        </w:numPr>
        <w:spacing w:after="0" w:line="240" w:lineRule="auto"/>
        <w:contextualSpacing/>
        <w:rPr>
          <w:rFonts w:asciiTheme="minorHAnsi" w:hAnsiTheme="minorHAnsi"/>
          <w:snapToGrid w:val="0"/>
        </w:rPr>
      </w:pPr>
      <w:r w:rsidRPr="001662FF">
        <w:rPr>
          <w:rFonts w:asciiTheme="minorHAnsi" w:hAnsiTheme="minorHAnsi"/>
          <w:snapToGrid w:val="0"/>
        </w:rPr>
        <w:lastRenderedPageBreak/>
        <w:t>The Mentor Teacher will have tenure or considered to be eligible for tenure if the teacher is a public school teacher.</w:t>
      </w:r>
    </w:p>
    <w:p w14:paraId="2864EF73" w14:textId="77777777" w:rsidR="001662FF" w:rsidRPr="001662FF" w:rsidRDefault="001662FF" w:rsidP="000D0455">
      <w:pPr>
        <w:widowControl w:val="0"/>
        <w:numPr>
          <w:ilvl w:val="0"/>
          <w:numId w:val="9"/>
        </w:numPr>
        <w:spacing w:after="0" w:line="240" w:lineRule="auto"/>
        <w:contextualSpacing/>
        <w:rPr>
          <w:rFonts w:asciiTheme="minorHAnsi" w:hAnsiTheme="minorHAnsi"/>
          <w:snapToGrid w:val="0"/>
        </w:rPr>
      </w:pPr>
      <w:r w:rsidRPr="001662FF">
        <w:rPr>
          <w:rFonts w:asciiTheme="minorHAnsi" w:hAnsiTheme="minorHAnsi"/>
          <w:snapToGrid w:val="0"/>
        </w:rPr>
        <w:t>The Mentor Teacher will have at least three years of successful teaching experience in the area of certification.</w:t>
      </w:r>
    </w:p>
    <w:p w14:paraId="4342CBFE" w14:textId="77777777" w:rsidR="001662FF" w:rsidRPr="001662FF" w:rsidRDefault="001662FF" w:rsidP="000D0455">
      <w:pPr>
        <w:widowControl w:val="0"/>
        <w:numPr>
          <w:ilvl w:val="0"/>
          <w:numId w:val="9"/>
        </w:numPr>
        <w:spacing w:after="0" w:line="240" w:lineRule="auto"/>
        <w:contextualSpacing/>
        <w:rPr>
          <w:rFonts w:asciiTheme="minorHAnsi" w:hAnsiTheme="minorHAnsi"/>
          <w:snapToGrid w:val="0"/>
        </w:rPr>
      </w:pPr>
      <w:r w:rsidRPr="001662FF">
        <w:rPr>
          <w:rFonts w:asciiTheme="minorHAnsi" w:hAnsiTheme="minorHAnsi"/>
          <w:snapToGrid w:val="0"/>
        </w:rPr>
        <w:t xml:space="preserve">The Mentor Teacher will have had a solid recommendation from the administrative staff based on district policy indicating that the school district administrators believe the mentoring teaching will make a good mentor. </w:t>
      </w:r>
    </w:p>
    <w:p w14:paraId="7498B878" w14:textId="77777777" w:rsidR="001662FF" w:rsidRPr="001662FF" w:rsidRDefault="001662FF" w:rsidP="000D0455">
      <w:pPr>
        <w:widowControl w:val="0"/>
        <w:numPr>
          <w:ilvl w:val="0"/>
          <w:numId w:val="9"/>
        </w:numPr>
        <w:spacing w:after="0" w:line="240" w:lineRule="auto"/>
        <w:contextualSpacing/>
        <w:rPr>
          <w:rFonts w:asciiTheme="minorHAnsi" w:hAnsiTheme="minorHAnsi"/>
          <w:snapToGrid w:val="0"/>
        </w:rPr>
      </w:pPr>
      <w:r w:rsidRPr="001662FF">
        <w:rPr>
          <w:rFonts w:asciiTheme="minorHAnsi" w:hAnsiTheme="minorHAnsi"/>
          <w:snapToGrid w:val="0"/>
        </w:rPr>
        <w:t>The Mentor Teacher will model good professional practices and make use of a variety of sound teaching practices.</w:t>
      </w:r>
    </w:p>
    <w:p w14:paraId="21E9D4B3" w14:textId="77777777" w:rsidR="001662FF" w:rsidRPr="001662FF" w:rsidRDefault="001662FF" w:rsidP="000D0455">
      <w:pPr>
        <w:widowControl w:val="0"/>
        <w:numPr>
          <w:ilvl w:val="0"/>
          <w:numId w:val="9"/>
        </w:numPr>
        <w:spacing w:after="0" w:line="240" w:lineRule="auto"/>
        <w:contextualSpacing/>
        <w:rPr>
          <w:rFonts w:asciiTheme="minorHAnsi" w:hAnsiTheme="minorHAnsi"/>
          <w:snapToGrid w:val="0"/>
        </w:rPr>
      </w:pPr>
      <w:r w:rsidRPr="001662FF">
        <w:rPr>
          <w:rFonts w:asciiTheme="minorHAnsi" w:hAnsiTheme="minorHAnsi"/>
          <w:snapToGrid w:val="0"/>
        </w:rPr>
        <w:t>The Mentor Teacher will work with the designated faculty in planning the experiences of the Teacher Candidate.</w:t>
      </w:r>
    </w:p>
    <w:p w14:paraId="2291894E" w14:textId="77777777" w:rsidR="001662FF" w:rsidRPr="001662FF" w:rsidRDefault="001662FF" w:rsidP="000D0455">
      <w:pPr>
        <w:widowControl w:val="0"/>
        <w:numPr>
          <w:ilvl w:val="0"/>
          <w:numId w:val="9"/>
        </w:numPr>
        <w:spacing w:after="0" w:line="240" w:lineRule="auto"/>
        <w:contextualSpacing/>
        <w:rPr>
          <w:rFonts w:asciiTheme="minorHAnsi" w:hAnsiTheme="minorHAnsi"/>
          <w:snapToGrid w:val="0"/>
        </w:rPr>
      </w:pPr>
      <w:r w:rsidRPr="001662FF">
        <w:rPr>
          <w:rFonts w:asciiTheme="minorHAnsi" w:hAnsiTheme="minorHAnsi"/>
          <w:snapToGrid w:val="0"/>
        </w:rPr>
        <w:t>The Mentor teacher will have a good working relationship with candidates, teachers, parents, administrators, community stakeholders, and SUNY Buffalo State.</w:t>
      </w:r>
    </w:p>
    <w:p w14:paraId="444D4A9B" w14:textId="77777777" w:rsidR="001662FF" w:rsidRPr="001662FF" w:rsidRDefault="001662FF" w:rsidP="001662FF">
      <w:pPr>
        <w:widowControl w:val="0"/>
        <w:spacing w:after="0" w:line="240" w:lineRule="auto"/>
        <w:contextualSpacing/>
        <w:rPr>
          <w:rFonts w:asciiTheme="minorHAnsi" w:hAnsiTheme="minorHAnsi"/>
          <w:snapToGrid w:val="0"/>
        </w:rPr>
      </w:pPr>
    </w:p>
    <w:p w14:paraId="6433EAE8" w14:textId="77777777" w:rsidR="001662FF" w:rsidRPr="001662FF" w:rsidRDefault="001662FF" w:rsidP="003B781C">
      <w:pPr>
        <w:autoSpaceDE w:val="0"/>
        <w:autoSpaceDN w:val="0"/>
        <w:adjustRightInd w:val="0"/>
        <w:spacing w:after="0" w:line="240" w:lineRule="auto"/>
        <w:rPr>
          <w:rFonts w:asciiTheme="minorHAnsi" w:hAnsiTheme="minorHAnsi"/>
          <w:b/>
        </w:rPr>
      </w:pPr>
      <w:r w:rsidRPr="001662FF">
        <w:rPr>
          <w:rFonts w:asciiTheme="minorHAnsi" w:hAnsiTheme="minorHAnsi"/>
          <w:b/>
        </w:rPr>
        <w:t xml:space="preserve">The Mentor Teacher: </w:t>
      </w:r>
    </w:p>
    <w:p w14:paraId="36C7B4E0"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 xml:space="preserve">is the direct contact person for a Teacher Candidate </w:t>
      </w:r>
    </w:p>
    <w:p w14:paraId="2672D31D"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 xml:space="preserve">is the liaison between the District and the college </w:t>
      </w:r>
    </w:p>
    <w:p w14:paraId="1E19BBEE"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is a role model for all candidates</w:t>
      </w:r>
    </w:p>
    <w:p w14:paraId="5C4B5C5F"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is the instructional guide</w:t>
      </w:r>
    </w:p>
    <w:p w14:paraId="52238A38"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is a resource for ideas/advice</w:t>
      </w:r>
    </w:p>
    <w:p w14:paraId="387A5ACA"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is the expert</w:t>
      </w:r>
    </w:p>
    <w:p w14:paraId="48F9C60F"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offers guidance and support</w:t>
      </w:r>
    </w:p>
    <w:p w14:paraId="312FFCA6"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facilitates educational goals</w:t>
      </w:r>
    </w:p>
    <w:p w14:paraId="18FC45EC"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encourages the Teacher Candidate to observe other classes</w:t>
      </w:r>
    </w:p>
    <w:p w14:paraId="21132B81"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encourages practical implementation</w:t>
      </w:r>
    </w:p>
    <w:p w14:paraId="7778B340"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 xml:space="preserve">provides a safe environment for application of Teacher Candidate ideas </w:t>
      </w:r>
    </w:p>
    <w:p w14:paraId="6C8191B6"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will establish a positive rapport with the Teacher Candidate</w:t>
      </w:r>
    </w:p>
    <w:p w14:paraId="41BFEFDF"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will model teaching and classroom management strategies</w:t>
      </w:r>
    </w:p>
    <w:p w14:paraId="7B62287B"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will encourage appropriate and professional practices (dress/attendance/organization)</w:t>
      </w:r>
    </w:p>
    <w:p w14:paraId="7FB7FB27"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will answer questions of the Teacher Candidate</w:t>
      </w:r>
    </w:p>
    <w:p w14:paraId="502B0CC4"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will conference regularly with the Teacher Candidate</w:t>
      </w:r>
    </w:p>
    <w:p w14:paraId="1E958FF3"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will assist in preparing units/lessons/projects</w:t>
      </w:r>
    </w:p>
    <w:p w14:paraId="6AC02176"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will gradually increase the responsibilities of the Teacher Candidate</w:t>
      </w:r>
    </w:p>
    <w:p w14:paraId="67D090F1" w14:textId="77777777" w:rsidR="001662FF" w:rsidRPr="001662FF" w:rsidRDefault="001662FF" w:rsidP="000D0455">
      <w:pPr>
        <w:numPr>
          <w:ilvl w:val="0"/>
          <w:numId w:val="14"/>
        </w:numPr>
        <w:autoSpaceDE w:val="0"/>
        <w:autoSpaceDN w:val="0"/>
        <w:adjustRightInd w:val="0"/>
        <w:spacing w:after="0" w:line="240" w:lineRule="auto"/>
        <w:rPr>
          <w:rFonts w:asciiTheme="minorHAnsi" w:hAnsiTheme="minorHAnsi"/>
        </w:rPr>
      </w:pPr>
      <w:r w:rsidRPr="001662FF">
        <w:rPr>
          <w:rFonts w:asciiTheme="minorHAnsi" w:hAnsiTheme="minorHAnsi"/>
        </w:rPr>
        <w:t>will offer immediate feedback</w:t>
      </w:r>
      <w:r w:rsidRPr="001662FF">
        <w:rPr>
          <w:rFonts w:asciiTheme="minorHAnsi" w:hAnsiTheme="minorHAnsi"/>
        </w:rPr>
        <w:tab/>
      </w:r>
    </w:p>
    <w:p w14:paraId="47556F07" w14:textId="77777777" w:rsidR="001662FF" w:rsidRPr="001662FF" w:rsidRDefault="001662FF" w:rsidP="000D0455">
      <w:pPr>
        <w:numPr>
          <w:ilvl w:val="0"/>
          <w:numId w:val="14"/>
        </w:numPr>
        <w:autoSpaceDE w:val="0"/>
        <w:autoSpaceDN w:val="0"/>
        <w:adjustRightInd w:val="0"/>
        <w:spacing w:line="240" w:lineRule="auto"/>
        <w:rPr>
          <w:rFonts w:asciiTheme="minorHAnsi" w:hAnsiTheme="minorHAnsi"/>
        </w:rPr>
      </w:pPr>
      <w:r w:rsidRPr="001662FF">
        <w:rPr>
          <w:rFonts w:asciiTheme="minorHAnsi" w:hAnsiTheme="minorHAnsi"/>
        </w:rPr>
        <w:t>will report issues and/or concerns to the college and the building administration, if necessary</w:t>
      </w:r>
    </w:p>
    <w:p w14:paraId="649B3E8C" w14:textId="57F4CE30" w:rsidR="001662FF" w:rsidRPr="003B781C" w:rsidRDefault="001662FF" w:rsidP="001662FF">
      <w:pPr>
        <w:widowControl w:val="0"/>
        <w:spacing w:after="0" w:line="240" w:lineRule="auto"/>
        <w:rPr>
          <w:rFonts w:asciiTheme="minorHAnsi" w:hAnsiTheme="minorHAnsi"/>
          <w:b/>
          <w:snapToGrid w:val="0"/>
        </w:rPr>
      </w:pPr>
      <w:r w:rsidRPr="001662FF">
        <w:rPr>
          <w:rFonts w:asciiTheme="minorHAnsi" w:hAnsiTheme="minorHAnsi"/>
          <w:b/>
          <w:snapToGrid w:val="0"/>
        </w:rPr>
        <w:t>Working with Mentor Teachers</w:t>
      </w:r>
    </w:p>
    <w:p w14:paraId="32BB7BD1" w14:textId="77777777" w:rsidR="001662FF" w:rsidRPr="001662FF" w:rsidRDefault="001662FF" w:rsidP="000D0455">
      <w:pPr>
        <w:widowControl w:val="0"/>
        <w:numPr>
          <w:ilvl w:val="0"/>
          <w:numId w:val="3"/>
        </w:numPr>
        <w:spacing w:after="0" w:line="240" w:lineRule="auto"/>
        <w:jc w:val="both"/>
        <w:rPr>
          <w:rFonts w:asciiTheme="minorHAnsi" w:hAnsiTheme="minorHAnsi"/>
          <w:snapToGrid w:val="0"/>
        </w:rPr>
      </w:pPr>
      <w:r w:rsidRPr="001662FF">
        <w:rPr>
          <w:rFonts w:asciiTheme="minorHAnsi" w:hAnsiTheme="minorHAnsi"/>
          <w:snapToGrid w:val="0"/>
        </w:rPr>
        <w:t>Student teaching has the potential to result in improved personal relationships for both candidates and teachers.</w:t>
      </w:r>
    </w:p>
    <w:p w14:paraId="5D89DD89" w14:textId="77777777" w:rsidR="001662FF" w:rsidRPr="001662FF" w:rsidRDefault="001662FF" w:rsidP="000D0455">
      <w:pPr>
        <w:widowControl w:val="0"/>
        <w:numPr>
          <w:ilvl w:val="0"/>
          <w:numId w:val="3"/>
        </w:numPr>
        <w:spacing w:after="0" w:line="240" w:lineRule="auto"/>
        <w:jc w:val="both"/>
        <w:rPr>
          <w:rFonts w:asciiTheme="minorHAnsi" w:hAnsiTheme="minorHAnsi"/>
          <w:snapToGrid w:val="0"/>
        </w:rPr>
      </w:pPr>
      <w:r w:rsidRPr="001662FF">
        <w:rPr>
          <w:rFonts w:asciiTheme="minorHAnsi" w:hAnsiTheme="minorHAnsi"/>
          <w:snapToGrid w:val="0"/>
        </w:rPr>
        <w:t>The professional development of Teacher Candidates will be enhanced when they are treated in a professional manner.</w:t>
      </w:r>
    </w:p>
    <w:p w14:paraId="0D04BE18" w14:textId="77777777" w:rsidR="001662FF" w:rsidRPr="001662FF" w:rsidRDefault="001662FF" w:rsidP="000D0455">
      <w:pPr>
        <w:widowControl w:val="0"/>
        <w:numPr>
          <w:ilvl w:val="0"/>
          <w:numId w:val="3"/>
        </w:numPr>
        <w:spacing w:after="0" w:line="240" w:lineRule="auto"/>
        <w:jc w:val="both"/>
        <w:rPr>
          <w:rFonts w:asciiTheme="minorHAnsi" w:hAnsiTheme="minorHAnsi"/>
          <w:snapToGrid w:val="0"/>
        </w:rPr>
      </w:pPr>
      <w:r w:rsidRPr="001662FF">
        <w:rPr>
          <w:rFonts w:asciiTheme="minorHAnsi" w:hAnsiTheme="minorHAnsi"/>
          <w:snapToGrid w:val="0"/>
        </w:rPr>
        <w:t>Teacher Candidates are inexperienced colleagues.</w:t>
      </w:r>
    </w:p>
    <w:p w14:paraId="09FD52B9" w14:textId="77777777" w:rsidR="001662FF" w:rsidRPr="001662FF" w:rsidRDefault="001662FF" w:rsidP="000D0455">
      <w:pPr>
        <w:widowControl w:val="0"/>
        <w:numPr>
          <w:ilvl w:val="0"/>
          <w:numId w:val="3"/>
        </w:numPr>
        <w:spacing w:after="0" w:line="240" w:lineRule="auto"/>
        <w:jc w:val="both"/>
        <w:rPr>
          <w:rFonts w:asciiTheme="minorHAnsi" w:hAnsiTheme="minorHAnsi"/>
          <w:snapToGrid w:val="0"/>
        </w:rPr>
      </w:pPr>
      <w:r w:rsidRPr="001662FF">
        <w:rPr>
          <w:rFonts w:asciiTheme="minorHAnsi" w:hAnsiTheme="minorHAnsi"/>
          <w:snapToGrid w:val="0"/>
        </w:rPr>
        <w:t>Differences in personalities should be considered as an asset.</w:t>
      </w:r>
    </w:p>
    <w:p w14:paraId="565B38EE" w14:textId="77777777" w:rsidR="001662FF" w:rsidRPr="001662FF" w:rsidRDefault="001662FF" w:rsidP="000D0455">
      <w:pPr>
        <w:widowControl w:val="0"/>
        <w:numPr>
          <w:ilvl w:val="0"/>
          <w:numId w:val="3"/>
        </w:numPr>
        <w:spacing w:after="0" w:line="240" w:lineRule="auto"/>
        <w:jc w:val="both"/>
        <w:rPr>
          <w:rFonts w:asciiTheme="minorHAnsi" w:hAnsiTheme="minorHAnsi"/>
          <w:snapToGrid w:val="0"/>
        </w:rPr>
      </w:pPr>
      <w:r w:rsidRPr="001662FF">
        <w:rPr>
          <w:rFonts w:asciiTheme="minorHAnsi" w:hAnsiTheme="minorHAnsi"/>
          <w:snapToGrid w:val="0"/>
        </w:rPr>
        <w:t>Honesty, thoughtfulness, and tact affirm and help to establish and further develop good personal relationships.</w:t>
      </w:r>
    </w:p>
    <w:p w14:paraId="04A3E55F" w14:textId="77777777" w:rsidR="001662FF" w:rsidRPr="001662FF" w:rsidRDefault="001662FF" w:rsidP="000D0455">
      <w:pPr>
        <w:widowControl w:val="0"/>
        <w:numPr>
          <w:ilvl w:val="0"/>
          <w:numId w:val="3"/>
        </w:numPr>
        <w:spacing w:after="0" w:line="240" w:lineRule="auto"/>
        <w:rPr>
          <w:rFonts w:asciiTheme="minorHAnsi" w:hAnsiTheme="minorHAnsi"/>
          <w:snapToGrid w:val="0"/>
        </w:rPr>
      </w:pPr>
      <w:r w:rsidRPr="001662FF">
        <w:rPr>
          <w:rFonts w:asciiTheme="minorHAnsi" w:hAnsiTheme="minorHAnsi"/>
          <w:snapToGrid w:val="0"/>
        </w:rPr>
        <w:lastRenderedPageBreak/>
        <w:t>Student teaching may lead to a more positive self-concept of the Teacher Candidate.</w:t>
      </w:r>
    </w:p>
    <w:p w14:paraId="1EA31800" w14:textId="77777777" w:rsidR="001662FF" w:rsidRPr="001662FF" w:rsidRDefault="001662FF" w:rsidP="001662FF">
      <w:pPr>
        <w:widowControl w:val="0"/>
        <w:spacing w:after="0" w:line="240" w:lineRule="auto"/>
        <w:ind w:left="720"/>
        <w:rPr>
          <w:rFonts w:asciiTheme="minorHAnsi" w:hAnsiTheme="minorHAnsi"/>
          <w:snapToGrid w:val="0"/>
        </w:rPr>
      </w:pPr>
    </w:p>
    <w:p w14:paraId="300599A4" w14:textId="6596DEE0" w:rsidR="001662FF" w:rsidRPr="003B781C" w:rsidRDefault="001662FF" w:rsidP="001662FF">
      <w:pPr>
        <w:widowControl w:val="0"/>
        <w:spacing w:after="0" w:line="240" w:lineRule="auto"/>
        <w:rPr>
          <w:rFonts w:asciiTheme="minorHAnsi" w:hAnsiTheme="minorHAnsi"/>
          <w:b/>
          <w:snapToGrid w:val="0"/>
        </w:rPr>
      </w:pPr>
      <w:r w:rsidRPr="001662FF">
        <w:rPr>
          <w:rFonts w:asciiTheme="minorHAnsi" w:hAnsiTheme="minorHAnsi"/>
          <w:b/>
          <w:snapToGrid w:val="0"/>
        </w:rPr>
        <w:t>Responsibilities of the Mentor Teacher</w:t>
      </w:r>
    </w:p>
    <w:p w14:paraId="61E3F048" w14:textId="77777777" w:rsidR="001662FF" w:rsidRPr="001662FF" w:rsidRDefault="001662FF" w:rsidP="000D0455">
      <w:pPr>
        <w:numPr>
          <w:ilvl w:val="0"/>
          <w:numId w:val="12"/>
        </w:numPr>
        <w:spacing w:after="0" w:line="240" w:lineRule="auto"/>
        <w:rPr>
          <w:rFonts w:asciiTheme="minorHAnsi" w:hAnsiTheme="minorHAnsi"/>
        </w:rPr>
      </w:pPr>
      <w:r w:rsidRPr="001662FF">
        <w:rPr>
          <w:rFonts w:asciiTheme="minorHAnsi" w:hAnsiTheme="minorHAnsi"/>
        </w:rPr>
        <w:t>Prepare the learners in advance of the Teacher Candidate’s arrival.</w:t>
      </w:r>
    </w:p>
    <w:p w14:paraId="0085F3D8" w14:textId="77777777" w:rsidR="001662FF" w:rsidRPr="001662FF" w:rsidRDefault="001662FF" w:rsidP="000D0455">
      <w:pPr>
        <w:numPr>
          <w:ilvl w:val="0"/>
          <w:numId w:val="12"/>
        </w:numPr>
        <w:spacing w:after="0" w:line="240" w:lineRule="auto"/>
        <w:jc w:val="both"/>
        <w:rPr>
          <w:rFonts w:asciiTheme="minorHAnsi" w:hAnsiTheme="minorHAnsi"/>
        </w:rPr>
      </w:pPr>
      <w:r w:rsidRPr="001662FF">
        <w:rPr>
          <w:rFonts w:asciiTheme="minorHAnsi" w:hAnsiTheme="minorHAnsi"/>
        </w:rPr>
        <w:t>Introduce the Teacher Candidate to the school community; provide opportunities for the Teacher Candidate to become an active, participating member of the faculty; and acquaint the Teacher Candidate with major policies, customs, and procedures of the school.</w:t>
      </w:r>
    </w:p>
    <w:p w14:paraId="2DE85859" w14:textId="77777777" w:rsidR="001662FF" w:rsidRPr="001662FF" w:rsidRDefault="001662FF" w:rsidP="000D0455">
      <w:pPr>
        <w:numPr>
          <w:ilvl w:val="0"/>
          <w:numId w:val="12"/>
        </w:numPr>
        <w:spacing w:after="0" w:line="240" w:lineRule="auto"/>
        <w:jc w:val="both"/>
        <w:rPr>
          <w:rFonts w:asciiTheme="minorHAnsi" w:hAnsiTheme="minorHAnsi"/>
        </w:rPr>
      </w:pPr>
      <w:r w:rsidRPr="001662FF">
        <w:rPr>
          <w:rFonts w:asciiTheme="minorHAnsi" w:hAnsiTheme="minorHAnsi"/>
        </w:rPr>
        <w:t>Provide textbooks, curriculum guides and material, and a physical space for the Teacher Candidate to work and store belongings.</w:t>
      </w:r>
    </w:p>
    <w:p w14:paraId="45920E9F" w14:textId="77777777" w:rsidR="001662FF" w:rsidRPr="001662FF" w:rsidRDefault="001662FF" w:rsidP="000D0455">
      <w:pPr>
        <w:numPr>
          <w:ilvl w:val="0"/>
          <w:numId w:val="12"/>
        </w:numPr>
        <w:spacing w:after="0" w:line="240" w:lineRule="auto"/>
        <w:jc w:val="both"/>
        <w:rPr>
          <w:rFonts w:asciiTheme="minorHAnsi" w:hAnsiTheme="minorHAnsi"/>
        </w:rPr>
      </w:pPr>
      <w:r w:rsidRPr="001662FF">
        <w:rPr>
          <w:rFonts w:asciiTheme="minorHAnsi" w:hAnsiTheme="minorHAnsi"/>
        </w:rPr>
        <w:t>Provide the Teacher Candidate with information concerning what the learners have been doing up to this point and what is planned for the period during which the Teacher Candidate will be working with the class.</w:t>
      </w:r>
    </w:p>
    <w:p w14:paraId="0F47C943" w14:textId="77777777" w:rsidR="001662FF" w:rsidRPr="001662FF" w:rsidRDefault="001662FF" w:rsidP="000D0455">
      <w:pPr>
        <w:numPr>
          <w:ilvl w:val="0"/>
          <w:numId w:val="12"/>
        </w:numPr>
        <w:spacing w:after="0" w:line="240" w:lineRule="auto"/>
        <w:jc w:val="both"/>
        <w:rPr>
          <w:rFonts w:asciiTheme="minorHAnsi" w:hAnsiTheme="minorHAnsi"/>
        </w:rPr>
      </w:pPr>
      <w:r w:rsidRPr="001662FF">
        <w:rPr>
          <w:rFonts w:asciiTheme="minorHAnsi" w:hAnsiTheme="minorHAnsi"/>
        </w:rPr>
        <w:t>Model effective teaching practices, including how to adapt/accommodate instruction.</w:t>
      </w:r>
    </w:p>
    <w:p w14:paraId="5000C2E4" w14:textId="77777777" w:rsidR="001662FF" w:rsidRPr="001662FF" w:rsidRDefault="001662FF" w:rsidP="000D0455">
      <w:pPr>
        <w:numPr>
          <w:ilvl w:val="0"/>
          <w:numId w:val="12"/>
        </w:numPr>
        <w:spacing w:after="0" w:line="240" w:lineRule="auto"/>
        <w:jc w:val="both"/>
        <w:rPr>
          <w:rFonts w:asciiTheme="minorHAnsi" w:hAnsiTheme="minorHAnsi"/>
        </w:rPr>
      </w:pPr>
      <w:r w:rsidRPr="001662FF">
        <w:rPr>
          <w:rFonts w:asciiTheme="minorHAnsi" w:hAnsiTheme="minorHAnsi"/>
        </w:rPr>
        <w:t>Model appropriate professional behavior.</w:t>
      </w:r>
    </w:p>
    <w:p w14:paraId="48417D78" w14:textId="77777777" w:rsidR="001662FF" w:rsidRPr="001662FF" w:rsidRDefault="001662FF" w:rsidP="000D0455">
      <w:pPr>
        <w:numPr>
          <w:ilvl w:val="0"/>
          <w:numId w:val="12"/>
        </w:numPr>
        <w:spacing w:after="0" w:line="240" w:lineRule="auto"/>
        <w:jc w:val="both"/>
        <w:rPr>
          <w:rFonts w:asciiTheme="minorHAnsi" w:hAnsiTheme="minorHAnsi"/>
        </w:rPr>
      </w:pPr>
      <w:r w:rsidRPr="001662FF">
        <w:rPr>
          <w:rFonts w:asciiTheme="minorHAnsi" w:hAnsiTheme="minorHAnsi"/>
        </w:rPr>
        <w:t>Assign classroom responsibilities gradually to the Teacher Candidate in accordance with the handbook and course syllabus.</w:t>
      </w:r>
    </w:p>
    <w:p w14:paraId="137739DD" w14:textId="77777777" w:rsidR="001662FF" w:rsidRPr="001662FF" w:rsidRDefault="001662FF" w:rsidP="000D0455">
      <w:pPr>
        <w:numPr>
          <w:ilvl w:val="0"/>
          <w:numId w:val="12"/>
        </w:numPr>
        <w:spacing w:after="0" w:line="240" w:lineRule="auto"/>
        <w:jc w:val="both"/>
        <w:rPr>
          <w:rFonts w:asciiTheme="minorHAnsi" w:hAnsiTheme="minorHAnsi"/>
        </w:rPr>
      </w:pPr>
      <w:r w:rsidRPr="001662FF">
        <w:rPr>
          <w:rFonts w:asciiTheme="minorHAnsi" w:hAnsiTheme="minorHAnsi"/>
        </w:rPr>
        <w:t>Meet daily with the Teacher Candidate to preview lesson plans, make suggestions, and provide feedback.</w:t>
      </w:r>
    </w:p>
    <w:p w14:paraId="5FF3A1E2" w14:textId="77777777" w:rsidR="001662FF" w:rsidRPr="001662FF" w:rsidRDefault="001662FF" w:rsidP="000D0455">
      <w:pPr>
        <w:numPr>
          <w:ilvl w:val="0"/>
          <w:numId w:val="12"/>
        </w:numPr>
        <w:spacing w:after="0" w:line="240" w:lineRule="auto"/>
        <w:jc w:val="both"/>
        <w:rPr>
          <w:rFonts w:asciiTheme="minorHAnsi" w:hAnsiTheme="minorHAnsi"/>
        </w:rPr>
      </w:pPr>
      <w:r w:rsidRPr="001662FF">
        <w:rPr>
          <w:rFonts w:asciiTheme="minorHAnsi" w:hAnsiTheme="minorHAnsi"/>
        </w:rPr>
        <w:t>Encourage the Teacher Candidate to use a variety of effective teaching techniques, materials and technology, and modes of classroom grouping.</w:t>
      </w:r>
    </w:p>
    <w:p w14:paraId="209649B3" w14:textId="77777777" w:rsidR="001662FF" w:rsidRPr="001662FF" w:rsidRDefault="001662FF" w:rsidP="000D0455">
      <w:pPr>
        <w:numPr>
          <w:ilvl w:val="0"/>
          <w:numId w:val="12"/>
        </w:numPr>
        <w:spacing w:after="0" w:line="240" w:lineRule="auto"/>
        <w:jc w:val="both"/>
        <w:rPr>
          <w:rFonts w:asciiTheme="minorHAnsi" w:hAnsiTheme="minorHAnsi"/>
        </w:rPr>
      </w:pPr>
      <w:r w:rsidRPr="001662FF">
        <w:rPr>
          <w:rFonts w:asciiTheme="minorHAnsi" w:hAnsiTheme="minorHAnsi"/>
        </w:rPr>
        <w:t>Provide verbal and written feedback regarding student teaching performance after each observation.</w:t>
      </w:r>
    </w:p>
    <w:p w14:paraId="40960F66" w14:textId="77777777" w:rsidR="001662FF" w:rsidRPr="001662FF" w:rsidRDefault="001662FF" w:rsidP="000D0455">
      <w:pPr>
        <w:numPr>
          <w:ilvl w:val="0"/>
          <w:numId w:val="12"/>
        </w:numPr>
        <w:spacing w:after="0" w:line="240" w:lineRule="auto"/>
        <w:jc w:val="both"/>
        <w:rPr>
          <w:rFonts w:asciiTheme="minorHAnsi" w:hAnsiTheme="minorHAnsi"/>
        </w:rPr>
      </w:pPr>
      <w:r w:rsidRPr="001662FF">
        <w:rPr>
          <w:rFonts w:asciiTheme="minorHAnsi" w:hAnsiTheme="minorHAnsi"/>
        </w:rPr>
        <w:t>Meet on a regularly scheduled basis with the College Supervisor.</w:t>
      </w:r>
    </w:p>
    <w:p w14:paraId="57D99ECF" w14:textId="77777777" w:rsidR="001662FF" w:rsidRPr="001662FF" w:rsidRDefault="001662FF" w:rsidP="000D0455">
      <w:pPr>
        <w:numPr>
          <w:ilvl w:val="0"/>
          <w:numId w:val="12"/>
        </w:numPr>
        <w:spacing w:after="0" w:line="240" w:lineRule="auto"/>
        <w:jc w:val="both"/>
        <w:rPr>
          <w:rFonts w:asciiTheme="minorHAnsi" w:hAnsiTheme="minorHAnsi"/>
        </w:rPr>
      </w:pPr>
      <w:r w:rsidRPr="001662FF">
        <w:rPr>
          <w:rFonts w:asciiTheme="minorHAnsi" w:hAnsiTheme="minorHAnsi"/>
        </w:rPr>
        <w:t>Communicate with the College Supervisor as needed to ensure that problem areas are addressed immediately.</w:t>
      </w:r>
    </w:p>
    <w:p w14:paraId="52AE5479" w14:textId="77777777" w:rsidR="001662FF" w:rsidRPr="001662FF" w:rsidRDefault="001662FF" w:rsidP="000D0455">
      <w:pPr>
        <w:numPr>
          <w:ilvl w:val="0"/>
          <w:numId w:val="12"/>
        </w:numPr>
        <w:spacing w:after="0" w:line="240" w:lineRule="auto"/>
        <w:jc w:val="both"/>
        <w:rPr>
          <w:rFonts w:asciiTheme="minorHAnsi" w:hAnsiTheme="minorHAnsi"/>
        </w:rPr>
      </w:pPr>
      <w:r w:rsidRPr="001662FF">
        <w:rPr>
          <w:rFonts w:asciiTheme="minorHAnsi" w:hAnsiTheme="minorHAnsi"/>
        </w:rPr>
        <w:t xml:space="preserve">Complete any midterm and final evaluations of the Teacher Candidate, in consultation with the Teacher Candidate and the College Supervisor.  The Mentor Teacher shares his or her perceptions regarding the Teacher Candidate’s performance with the College Supervisor, but does not assign the final grade. </w:t>
      </w:r>
    </w:p>
    <w:p w14:paraId="04EB87AB" w14:textId="77777777" w:rsidR="001662FF" w:rsidRPr="001662FF" w:rsidRDefault="001662FF" w:rsidP="003B781C">
      <w:pPr>
        <w:spacing w:line="240" w:lineRule="auto"/>
        <w:jc w:val="both"/>
        <w:rPr>
          <w:rFonts w:asciiTheme="minorHAnsi" w:hAnsiTheme="minorHAnsi"/>
        </w:rPr>
      </w:pPr>
    </w:p>
    <w:p w14:paraId="5AC05933" w14:textId="3CC77ED9" w:rsidR="001662FF" w:rsidRPr="001662FF" w:rsidRDefault="001662FF" w:rsidP="003B781C">
      <w:pPr>
        <w:pStyle w:val="Heading2"/>
        <w:jc w:val="both"/>
      </w:pPr>
      <w:bookmarkStart w:id="55" w:name="_Toc159147937"/>
      <w:r w:rsidRPr="001662FF">
        <w:t>College Supervisor</w:t>
      </w:r>
      <w:r w:rsidR="00176204">
        <w:t>s</w:t>
      </w:r>
      <w:bookmarkEnd w:id="55"/>
    </w:p>
    <w:p w14:paraId="202AEE91" w14:textId="77777777" w:rsidR="001662FF" w:rsidRPr="001662FF" w:rsidRDefault="001662FF" w:rsidP="003B781C">
      <w:pPr>
        <w:spacing w:line="240" w:lineRule="auto"/>
        <w:jc w:val="both"/>
        <w:rPr>
          <w:rFonts w:asciiTheme="minorHAnsi" w:hAnsiTheme="minorHAnsi"/>
        </w:rPr>
      </w:pPr>
      <w:r w:rsidRPr="001662FF">
        <w:rPr>
          <w:rFonts w:asciiTheme="minorHAnsi" w:hAnsiTheme="minorHAnsi"/>
        </w:rPr>
        <w:t xml:space="preserve">The assigned College Supervisor is the person who not only mentors, critiques, and conferences with the Teacher Candidate, but serves as the liaison between the mentoring school and Buffalo State. Candidates can expect the College Supervisor to schedule a series of both formal and informal observations. The College Supervisor will visit the assigned school for an initial “introductory” visit to acquaint him/herself with the school setting and the Mentor Teacher. A similar visit may occur at the close of the placement to assure that all segments of the experience are completed successfully and on time. </w:t>
      </w:r>
    </w:p>
    <w:p w14:paraId="2A0EFFE0" w14:textId="77777777" w:rsidR="001662FF" w:rsidRPr="001662FF" w:rsidRDefault="001662FF" w:rsidP="003B781C">
      <w:pPr>
        <w:spacing w:line="240" w:lineRule="auto"/>
        <w:jc w:val="both"/>
        <w:rPr>
          <w:rFonts w:asciiTheme="minorHAnsi" w:hAnsiTheme="minorHAnsi"/>
        </w:rPr>
      </w:pPr>
      <w:r w:rsidRPr="001662FF">
        <w:rPr>
          <w:rFonts w:asciiTheme="minorHAnsi" w:hAnsiTheme="minorHAnsi"/>
        </w:rPr>
        <w:t xml:space="preserve">Typically, the College Supervisor will schedule formal observations at the particular school in accordance with departmental guidance and requirements throughout the duration of the placement.  You should expect to have your college supervisor observe you student teaching for multiple days.  Once the Supervisor arrives at the school, he (she) will report to the Main Office to “sign-in” and receive directions to the classroom. Upon arrival at the classroom, candidates should present a copy of the complete “daily lesson plan” (including all appropriate handout sheets) for that period to the Supervisor. Usually, the Supervisor will choose to sit in the back area </w:t>
      </w:r>
      <w:r w:rsidRPr="001662FF">
        <w:rPr>
          <w:rFonts w:asciiTheme="minorHAnsi" w:hAnsiTheme="minorHAnsi"/>
        </w:rPr>
        <w:lastRenderedPageBreak/>
        <w:t xml:space="preserve">of the classroom, but it is necessary that candidates take just a moment to introduce the class to the Supervisor </w:t>
      </w:r>
    </w:p>
    <w:p w14:paraId="1C7B0DFE" w14:textId="77777777" w:rsidR="001662FF" w:rsidRPr="001662FF" w:rsidRDefault="001662FF" w:rsidP="003B781C">
      <w:pPr>
        <w:spacing w:line="240" w:lineRule="auto"/>
        <w:jc w:val="both"/>
        <w:rPr>
          <w:rFonts w:asciiTheme="minorHAnsi" w:hAnsiTheme="minorHAnsi"/>
        </w:rPr>
      </w:pPr>
      <w:r w:rsidRPr="001662FF">
        <w:rPr>
          <w:rFonts w:asciiTheme="minorHAnsi" w:hAnsiTheme="minorHAnsi"/>
        </w:rPr>
        <w:t xml:space="preserve">Don’t get “upset” if candidates notice that the Supervisor is writing an enormous amount of comments as the lesson unfolds. During the post-observation conference, which generally follows immediately after the formal observation, many references will be made to the notations and comments that were recorded. Remember that the Supervisor is there to help candidates improve and reach the potential as an effective teacher. Feel free to ask questions and share comments as to how the overall placement is going. It is not uncommon, and often advised, that the Mentor Teacher join in the post-observation conference so they have an opportunity to share advice and suggestions. </w:t>
      </w:r>
    </w:p>
    <w:p w14:paraId="37D4860B" w14:textId="77777777" w:rsidR="001662FF" w:rsidRPr="001662FF" w:rsidRDefault="001662FF" w:rsidP="003B781C">
      <w:pPr>
        <w:spacing w:line="240" w:lineRule="auto"/>
        <w:jc w:val="both"/>
        <w:rPr>
          <w:rFonts w:asciiTheme="minorHAnsi" w:hAnsiTheme="minorHAnsi"/>
        </w:rPr>
      </w:pPr>
      <w:r w:rsidRPr="001662FF">
        <w:rPr>
          <w:rFonts w:asciiTheme="minorHAnsi" w:hAnsiTheme="minorHAnsi"/>
        </w:rPr>
        <w:t xml:space="preserve">Generally, one of the College Supervisors or another faculty member will also instruct scheduling seminar meetings at the College or school setting.  During Seminar, we take time to share our diverse experiences in our assigned placements and often help in solving many issues that may have emerged.  Seminar offers a relaxed opportunity to “share, evaluate, critique, question and comment” on any of the specific elements that have unfolded in the daily classroom experiences. </w:t>
      </w:r>
    </w:p>
    <w:p w14:paraId="6F271362" w14:textId="77777777" w:rsidR="001662FF" w:rsidRPr="001662FF" w:rsidRDefault="001662FF" w:rsidP="001662FF">
      <w:pPr>
        <w:widowControl w:val="0"/>
        <w:spacing w:after="0" w:line="240" w:lineRule="auto"/>
        <w:rPr>
          <w:rFonts w:asciiTheme="minorHAnsi" w:hAnsiTheme="minorHAnsi"/>
          <w:b/>
          <w:snapToGrid w:val="0"/>
        </w:rPr>
      </w:pPr>
      <w:r w:rsidRPr="001662FF">
        <w:rPr>
          <w:rFonts w:asciiTheme="minorHAnsi" w:hAnsiTheme="minorHAnsi"/>
          <w:b/>
          <w:snapToGrid w:val="0"/>
        </w:rPr>
        <w:t>Qualifications of College Supervisors (College Employees).</w:t>
      </w:r>
    </w:p>
    <w:p w14:paraId="491F8A11" w14:textId="77777777" w:rsidR="001662FF" w:rsidRPr="001662FF" w:rsidRDefault="001662FF" w:rsidP="001662FF">
      <w:pPr>
        <w:pStyle w:val="Default"/>
        <w:rPr>
          <w:rFonts w:asciiTheme="minorHAnsi" w:hAnsiTheme="minorHAnsi"/>
          <w:b/>
          <w:bCs/>
          <w:sz w:val="22"/>
          <w:szCs w:val="22"/>
        </w:rPr>
      </w:pPr>
      <w:r w:rsidRPr="001662FF">
        <w:rPr>
          <w:rFonts w:asciiTheme="minorHAnsi" w:hAnsiTheme="minorHAnsi"/>
          <w:b/>
          <w:bCs/>
          <w:sz w:val="22"/>
          <w:szCs w:val="22"/>
        </w:rPr>
        <w:t>(TEU Policy Handbook- Field and Clinical Experiences Policies -Section 1. Qualifications of College Supervisors)</w:t>
      </w:r>
    </w:p>
    <w:p w14:paraId="5A008491" w14:textId="77777777" w:rsidR="001662FF" w:rsidRPr="001662FF" w:rsidRDefault="001662FF" w:rsidP="003B781C">
      <w:pPr>
        <w:widowControl w:val="0"/>
        <w:autoSpaceDE w:val="0"/>
        <w:autoSpaceDN w:val="0"/>
        <w:adjustRightInd w:val="0"/>
        <w:spacing w:after="0" w:line="258" w:lineRule="atLeast"/>
        <w:ind w:left="720" w:hanging="720"/>
        <w:jc w:val="both"/>
        <w:rPr>
          <w:rFonts w:asciiTheme="minorHAnsi" w:hAnsiTheme="minorHAnsi"/>
          <w:color w:val="000000"/>
        </w:rPr>
      </w:pPr>
      <w:r w:rsidRPr="001662FF">
        <w:rPr>
          <w:rFonts w:asciiTheme="minorHAnsi" w:hAnsiTheme="minorHAnsi"/>
          <w:color w:val="000000"/>
        </w:rPr>
        <w:t xml:space="preserve">A. </w:t>
      </w:r>
      <w:r w:rsidRPr="001662FF">
        <w:rPr>
          <w:rFonts w:asciiTheme="minorHAnsi" w:hAnsiTheme="minorHAnsi"/>
          <w:color w:val="000000"/>
        </w:rPr>
        <w:tab/>
        <w:t xml:space="preserve">Field experiences are supervised by college faculty who hold certification in the appropriate content area, or in educational administration. Any candidate who experiences content area difficulty is provided supervision by a college faculty member certified in the appropriate content area. </w:t>
      </w:r>
    </w:p>
    <w:p w14:paraId="60EA9913" w14:textId="77777777" w:rsidR="001662FF" w:rsidRPr="001662FF" w:rsidRDefault="001662FF" w:rsidP="003B781C">
      <w:pPr>
        <w:widowControl w:val="0"/>
        <w:autoSpaceDE w:val="0"/>
        <w:autoSpaceDN w:val="0"/>
        <w:adjustRightInd w:val="0"/>
        <w:spacing w:after="0" w:line="253" w:lineRule="atLeast"/>
        <w:ind w:left="720" w:hanging="720"/>
        <w:jc w:val="both"/>
        <w:rPr>
          <w:rFonts w:asciiTheme="minorHAnsi" w:hAnsiTheme="minorHAnsi"/>
          <w:color w:val="000000"/>
        </w:rPr>
      </w:pPr>
      <w:r w:rsidRPr="001662FF">
        <w:rPr>
          <w:rFonts w:asciiTheme="minorHAnsi" w:hAnsiTheme="minorHAnsi"/>
          <w:color w:val="000000"/>
        </w:rPr>
        <w:t xml:space="preserve">B. </w:t>
      </w:r>
      <w:r w:rsidRPr="001662FF">
        <w:rPr>
          <w:rFonts w:asciiTheme="minorHAnsi" w:hAnsiTheme="minorHAnsi"/>
          <w:color w:val="000000"/>
        </w:rPr>
        <w:tab/>
        <w:t xml:space="preserve">College supervisors are systematically oriented and monitored.  They participate actively in the programs.  They participate in professional development activities to ensure quality of field experiences for candidates. </w:t>
      </w:r>
    </w:p>
    <w:p w14:paraId="22FF450C" w14:textId="77777777" w:rsidR="001662FF" w:rsidRPr="001662FF" w:rsidRDefault="001662FF" w:rsidP="001662FF">
      <w:pPr>
        <w:widowControl w:val="0"/>
        <w:autoSpaceDE w:val="0"/>
        <w:autoSpaceDN w:val="0"/>
        <w:adjustRightInd w:val="0"/>
        <w:spacing w:after="0" w:line="253" w:lineRule="atLeast"/>
        <w:ind w:left="720" w:hanging="720"/>
        <w:rPr>
          <w:rFonts w:asciiTheme="minorHAnsi" w:hAnsiTheme="minorHAnsi"/>
          <w:color w:val="000000"/>
          <w:sz w:val="20"/>
          <w:szCs w:val="20"/>
        </w:rPr>
      </w:pPr>
    </w:p>
    <w:p w14:paraId="0814CB04" w14:textId="264CB3F6" w:rsidR="001662FF" w:rsidRPr="001662FF" w:rsidRDefault="001662FF" w:rsidP="001662FF">
      <w:pPr>
        <w:widowControl w:val="0"/>
        <w:spacing w:after="0" w:line="240" w:lineRule="auto"/>
        <w:rPr>
          <w:rFonts w:asciiTheme="minorHAnsi" w:hAnsiTheme="minorHAnsi"/>
          <w:b/>
          <w:snapToGrid w:val="0"/>
        </w:rPr>
      </w:pPr>
      <w:r w:rsidRPr="001662FF">
        <w:rPr>
          <w:rFonts w:asciiTheme="minorHAnsi" w:hAnsiTheme="minorHAnsi"/>
          <w:b/>
          <w:snapToGrid w:val="0"/>
        </w:rPr>
        <w:t>Criteria for Supervisors</w:t>
      </w:r>
    </w:p>
    <w:p w14:paraId="20BD0989" w14:textId="77777777" w:rsidR="001662FF" w:rsidRPr="001662FF" w:rsidRDefault="001662FF" w:rsidP="000D0455">
      <w:pPr>
        <w:widowControl w:val="0"/>
        <w:numPr>
          <w:ilvl w:val="0"/>
          <w:numId w:val="10"/>
        </w:numPr>
        <w:spacing w:after="0" w:line="240" w:lineRule="auto"/>
        <w:contextualSpacing/>
        <w:rPr>
          <w:rFonts w:asciiTheme="minorHAnsi" w:hAnsiTheme="minorHAnsi"/>
          <w:snapToGrid w:val="0"/>
        </w:rPr>
      </w:pPr>
      <w:r w:rsidRPr="001662FF">
        <w:rPr>
          <w:rFonts w:asciiTheme="minorHAnsi" w:hAnsiTheme="minorHAnsi"/>
          <w:snapToGrid w:val="0"/>
        </w:rPr>
        <w:t>Supervisors may be full or part time faculty</w:t>
      </w:r>
    </w:p>
    <w:p w14:paraId="0F239645" w14:textId="77777777" w:rsidR="001662FF" w:rsidRPr="001662FF" w:rsidRDefault="001662FF" w:rsidP="000D0455">
      <w:pPr>
        <w:widowControl w:val="0"/>
        <w:numPr>
          <w:ilvl w:val="0"/>
          <w:numId w:val="10"/>
        </w:numPr>
        <w:spacing w:after="0" w:line="240" w:lineRule="auto"/>
        <w:contextualSpacing/>
        <w:rPr>
          <w:rFonts w:asciiTheme="minorHAnsi" w:hAnsiTheme="minorHAnsi"/>
          <w:snapToGrid w:val="0"/>
        </w:rPr>
      </w:pPr>
      <w:r w:rsidRPr="001662FF">
        <w:rPr>
          <w:rFonts w:asciiTheme="minorHAnsi" w:hAnsiTheme="minorHAnsi"/>
          <w:snapToGrid w:val="0"/>
        </w:rPr>
        <w:t>Supervisors must have earned a masters’ degree or higher</w:t>
      </w:r>
    </w:p>
    <w:p w14:paraId="6348808F" w14:textId="77777777" w:rsidR="001662FF" w:rsidRPr="001662FF" w:rsidRDefault="001662FF" w:rsidP="000D0455">
      <w:pPr>
        <w:widowControl w:val="0"/>
        <w:numPr>
          <w:ilvl w:val="0"/>
          <w:numId w:val="10"/>
        </w:numPr>
        <w:spacing w:after="0" w:line="240" w:lineRule="auto"/>
        <w:contextualSpacing/>
        <w:rPr>
          <w:rFonts w:asciiTheme="minorHAnsi" w:hAnsiTheme="minorHAnsi"/>
          <w:snapToGrid w:val="0"/>
        </w:rPr>
      </w:pPr>
      <w:r w:rsidRPr="001662FF">
        <w:rPr>
          <w:rFonts w:asciiTheme="minorHAnsi" w:hAnsiTheme="minorHAnsi"/>
          <w:snapToGrid w:val="0"/>
        </w:rPr>
        <w:t>Supervisors usually have had previous P-12 teaching experience</w:t>
      </w:r>
    </w:p>
    <w:p w14:paraId="6F78EBF0" w14:textId="77777777" w:rsidR="001662FF" w:rsidRPr="001662FF" w:rsidRDefault="001662FF" w:rsidP="000D0455">
      <w:pPr>
        <w:widowControl w:val="0"/>
        <w:numPr>
          <w:ilvl w:val="0"/>
          <w:numId w:val="10"/>
        </w:numPr>
        <w:spacing w:after="0" w:line="240" w:lineRule="auto"/>
        <w:contextualSpacing/>
        <w:rPr>
          <w:rFonts w:asciiTheme="minorHAnsi" w:hAnsiTheme="minorHAnsi"/>
          <w:snapToGrid w:val="0"/>
        </w:rPr>
      </w:pPr>
      <w:r w:rsidRPr="001662FF">
        <w:rPr>
          <w:rFonts w:asciiTheme="minorHAnsi" w:hAnsiTheme="minorHAnsi"/>
          <w:snapToGrid w:val="0"/>
        </w:rPr>
        <w:t>The majority of Supervisors have published in educational journal or other related publications</w:t>
      </w:r>
    </w:p>
    <w:p w14:paraId="0D00539F" w14:textId="77777777" w:rsidR="001662FF" w:rsidRPr="001662FF" w:rsidRDefault="001662FF" w:rsidP="000D0455">
      <w:pPr>
        <w:widowControl w:val="0"/>
        <w:numPr>
          <w:ilvl w:val="0"/>
          <w:numId w:val="10"/>
        </w:numPr>
        <w:spacing w:after="0" w:line="240" w:lineRule="auto"/>
        <w:contextualSpacing/>
        <w:rPr>
          <w:rFonts w:asciiTheme="minorHAnsi" w:hAnsiTheme="minorHAnsi"/>
          <w:snapToGrid w:val="0"/>
        </w:rPr>
      </w:pPr>
      <w:r w:rsidRPr="001662FF">
        <w:rPr>
          <w:rFonts w:asciiTheme="minorHAnsi" w:hAnsiTheme="minorHAnsi"/>
          <w:snapToGrid w:val="0"/>
        </w:rPr>
        <w:t>The majority of Supervisors have given presentations in their field of education</w:t>
      </w:r>
    </w:p>
    <w:p w14:paraId="6094B0EF" w14:textId="77777777" w:rsidR="001662FF" w:rsidRPr="001662FF" w:rsidRDefault="001662FF" w:rsidP="000D0455">
      <w:pPr>
        <w:widowControl w:val="0"/>
        <w:numPr>
          <w:ilvl w:val="0"/>
          <w:numId w:val="10"/>
        </w:numPr>
        <w:spacing w:after="0" w:line="240" w:lineRule="auto"/>
        <w:contextualSpacing/>
        <w:rPr>
          <w:rFonts w:asciiTheme="minorHAnsi" w:hAnsiTheme="minorHAnsi"/>
          <w:snapToGrid w:val="0"/>
        </w:rPr>
      </w:pPr>
      <w:r w:rsidRPr="001662FF">
        <w:rPr>
          <w:rFonts w:asciiTheme="minorHAnsi" w:hAnsiTheme="minorHAnsi"/>
          <w:snapToGrid w:val="0"/>
        </w:rPr>
        <w:t>The majority of Supervisors belong to relevant professional organizations</w:t>
      </w:r>
    </w:p>
    <w:p w14:paraId="4354A72D" w14:textId="77777777" w:rsidR="001662FF" w:rsidRPr="001662FF" w:rsidRDefault="001662FF" w:rsidP="000D0455">
      <w:pPr>
        <w:widowControl w:val="0"/>
        <w:numPr>
          <w:ilvl w:val="0"/>
          <w:numId w:val="10"/>
        </w:numPr>
        <w:spacing w:after="0" w:line="240" w:lineRule="auto"/>
        <w:contextualSpacing/>
        <w:rPr>
          <w:rFonts w:asciiTheme="minorHAnsi" w:hAnsiTheme="minorHAnsi"/>
          <w:snapToGrid w:val="0"/>
        </w:rPr>
      </w:pPr>
      <w:r w:rsidRPr="001662FF">
        <w:rPr>
          <w:rFonts w:asciiTheme="minorHAnsi" w:hAnsiTheme="minorHAnsi"/>
          <w:snapToGrid w:val="0"/>
        </w:rPr>
        <w:t>The majority of Supervisors provide service to the community and/or the profession</w:t>
      </w:r>
    </w:p>
    <w:p w14:paraId="219E47D6" w14:textId="77777777" w:rsidR="001662FF" w:rsidRPr="001662FF" w:rsidRDefault="001662FF" w:rsidP="000D0455">
      <w:pPr>
        <w:widowControl w:val="0"/>
        <w:numPr>
          <w:ilvl w:val="0"/>
          <w:numId w:val="10"/>
        </w:numPr>
        <w:spacing w:after="0" w:line="240" w:lineRule="auto"/>
        <w:contextualSpacing/>
        <w:rPr>
          <w:rFonts w:asciiTheme="minorHAnsi" w:hAnsiTheme="minorHAnsi"/>
          <w:snapToGrid w:val="0"/>
        </w:rPr>
      </w:pPr>
      <w:r w:rsidRPr="001662FF">
        <w:rPr>
          <w:rFonts w:asciiTheme="minorHAnsi" w:hAnsiTheme="minorHAnsi"/>
          <w:snapToGrid w:val="0"/>
        </w:rPr>
        <w:t>Supervisors act as effective mentors of Teacher Candidates</w:t>
      </w:r>
    </w:p>
    <w:p w14:paraId="50369217" w14:textId="77777777" w:rsidR="001662FF" w:rsidRPr="001662FF" w:rsidRDefault="001662FF" w:rsidP="000D0455">
      <w:pPr>
        <w:widowControl w:val="0"/>
        <w:numPr>
          <w:ilvl w:val="0"/>
          <w:numId w:val="10"/>
        </w:numPr>
        <w:spacing w:after="0" w:line="240" w:lineRule="auto"/>
        <w:contextualSpacing/>
        <w:rPr>
          <w:rFonts w:asciiTheme="minorHAnsi" w:hAnsiTheme="minorHAnsi"/>
          <w:snapToGrid w:val="0"/>
        </w:rPr>
      </w:pPr>
      <w:r w:rsidRPr="001662FF">
        <w:rPr>
          <w:rFonts w:asciiTheme="minorHAnsi" w:hAnsiTheme="minorHAnsi"/>
          <w:snapToGrid w:val="0"/>
        </w:rPr>
        <w:t>Supervisors are knowledgeable in their field and current content</w:t>
      </w:r>
    </w:p>
    <w:p w14:paraId="588F62C8" w14:textId="77777777" w:rsidR="001662FF" w:rsidRPr="001662FF" w:rsidRDefault="001662FF" w:rsidP="000D0455">
      <w:pPr>
        <w:widowControl w:val="0"/>
        <w:numPr>
          <w:ilvl w:val="0"/>
          <w:numId w:val="10"/>
        </w:numPr>
        <w:spacing w:after="0" w:line="240" w:lineRule="auto"/>
        <w:contextualSpacing/>
        <w:rPr>
          <w:rFonts w:asciiTheme="minorHAnsi" w:hAnsiTheme="minorHAnsi"/>
          <w:snapToGrid w:val="0"/>
        </w:rPr>
      </w:pPr>
      <w:r w:rsidRPr="001662FF">
        <w:rPr>
          <w:rFonts w:asciiTheme="minorHAnsi" w:hAnsiTheme="minorHAnsi"/>
          <w:snapToGrid w:val="0"/>
        </w:rPr>
        <w:t>Supervisors are effective users and communicators of a variety of pedagogies</w:t>
      </w:r>
    </w:p>
    <w:p w14:paraId="0FCD781D" w14:textId="77777777" w:rsidR="001662FF" w:rsidRPr="001662FF" w:rsidRDefault="001662FF" w:rsidP="000D0455">
      <w:pPr>
        <w:widowControl w:val="0"/>
        <w:numPr>
          <w:ilvl w:val="0"/>
          <w:numId w:val="10"/>
        </w:numPr>
        <w:spacing w:after="0" w:line="240" w:lineRule="auto"/>
        <w:contextualSpacing/>
        <w:rPr>
          <w:rFonts w:asciiTheme="minorHAnsi" w:hAnsiTheme="minorHAnsi"/>
          <w:snapToGrid w:val="0"/>
        </w:rPr>
      </w:pPr>
      <w:r w:rsidRPr="001662FF">
        <w:rPr>
          <w:rFonts w:asciiTheme="minorHAnsi" w:hAnsiTheme="minorHAnsi"/>
          <w:snapToGrid w:val="0"/>
        </w:rPr>
        <w:t>Supervisors serve as role models for professionalism</w:t>
      </w:r>
    </w:p>
    <w:p w14:paraId="5885A1C3" w14:textId="77777777" w:rsidR="001662FF" w:rsidRPr="001662FF" w:rsidRDefault="001662FF" w:rsidP="000D0455">
      <w:pPr>
        <w:widowControl w:val="0"/>
        <w:numPr>
          <w:ilvl w:val="0"/>
          <w:numId w:val="10"/>
        </w:numPr>
        <w:spacing w:after="0" w:line="240" w:lineRule="auto"/>
        <w:contextualSpacing/>
        <w:rPr>
          <w:rFonts w:asciiTheme="minorHAnsi" w:hAnsiTheme="minorHAnsi"/>
          <w:snapToGrid w:val="0"/>
        </w:rPr>
      </w:pPr>
      <w:r w:rsidRPr="001662FF">
        <w:rPr>
          <w:rFonts w:asciiTheme="minorHAnsi" w:hAnsiTheme="minorHAnsi"/>
          <w:snapToGrid w:val="0"/>
        </w:rPr>
        <w:t>Supervisors are knowledgeable in a variety of classroom management strategies</w:t>
      </w:r>
    </w:p>
    <w:p w14:paraId="199B9CA5" w14:textId="77777777" w:rsidR="001662FF" w:rsidRPr="001662FF" w:rsidRDefault="001662FF" w:rsidP="000D0455">
      <w:pPr>
        <w:widowControl w:val="0"/>
        <w:numPr>
          <w:ilvl w:val="0"/>
          <w:numId w:val="10"/>
        </w:numPr>
        <w:spacing w:after="0" w:line="240" w:lineRule="auto"/>
        <w:contextualSpacing/>
        <w:rPr>
          <w:rFonts w:asciiTheme="minorHAnsi" w:hAnsiTheme="minorHAnsi"/>
          <w:snapToGrid w:val="0"/>
        </w:rPr>
      </w:pPr>
      <w:r w:rsidRPr="001662FF">
        <w:rPr>
          <w:rFonts w:asciiTheme="minorHAnsi" w:hAnsiTheme="minorHAnsi"/>
          <w:snapToGrid w:val="0"/>
        </w:rPr>
        <w:t xml:space="preserve">Supervisors are knowledgeable in child and/or adolescent development </w:t>
      </w:r>
    </w:p>
    <w:p w14:paraId="01D52183" w14:textId="77777777" w:rsidR="001662FF" w:rsidRPr="001662FF" w:rsidRDefault="001662FF" w:rsidP="000D0455">
      <w:pPr>
        <w:widowControl w:val="0"/>
        <w:numPr>
          <w:ilvl w:val="0"/>
          <w:numId w:val="10"/>
        </w:numPr>
        <w:spacing w:after="0" w:line="240" w:lineRule="auto"/>
        <w:contextualSpacing/>
        <w:rPr>
          <w:rFonts w:asciiTheme="minorHAnsi" w:hAnsiTheme="minorHAnsi"/>
          <w:snapToGrid w:val="0"/>
        </w:rPr>
      </w:pPr>
      <w:r w:rsidRPr="001662FF">
        <w:rPr>
          <w:rFonts w:asciiTheme="minorHAnsi" w:hAnsiTheme="minorHAnsi"/>
          <w:snapToGrid w:val="0"/>
        </w:rPr>
        <w:t xml:space="preserve">Supervisors are knowledgeable about resources related to teacher certification </w:t>
      </w:r>
    </w:p>
    <w:p w14:paraId="2D732D15" w14:textId="0CB56768" w:rsidR="001662FF" w:rsidRPr="003B781C" w:rsidRDefault="001662FF" w:rsidP="000D0455">
      <w:pPr>
        <w:widowControl w:val="0"/>
        <w:numPr>
          <w:ilvl w:val="0"/>
          <w:numId w:val="10"/>
        </w:numPr>
        <w:spacing w:after="0" w:line="240" w:lineRule="auto"/>
        <w:contextualSpacing/>
        <w:rPr>
          <w:rFonts w:asciiTheme="minorHAnsi" w:hAnsiTheme="minorHAnsi"/>
          <w:snapToGrid w:val="0"/>
        </w:rPr>
      </w:pPr>
      <w:r w:rsidRPr="001662FF">
        <w:rPr>
          <w:rFonts w:asciiTheme="minorHAnsi" w:hAnsiTheme="minorHAnsi"/>
          <w:snapToGrid w:val="0"/>
        </w:rPr>
        <w:t>Supervisors should have NYS certification in area being taught or supervised</w:t>
      </w:r>
    </w:p>
    <w:p w14:paraId="16B57034" w14:textId="1E6B2625" w:rsidR="001662FF" w:rsidRPr="003B781C" w:rsidRDefault="001662FF" w:rsidP="001662FF">
      <w:pPr>
        <w:widowControl w:val="0"/>
        <w:spacing w:after="0" w:line="240" w:lineRule="auto"/>
        <w:rPr>
          <w:rFonts w:asciiTheme="minorHAnsi" w:hAnsiTheme="minorHAnsi"/>
          <w:b/>
          <w:snapToGrid w:val="0"/>
        </w:rPr>
      </w:pPr>
      <w:r w:rsidRPr="001662FF">
        <w:rPr>
          <w:rFonts w:asciiTheme="minorHAnsi" w:hAnsiTheme="minorHAnsi"/>
          <w:b/>
          <w:snapToGrid w:val="0"/>
        </w:rPr>
        <w:t>Working with Colle</w:t>
      </w:r>
      <w:r w:rsidR="003B781C">
        <w:rPr>
          <w:rFonts w:asciiTheme="minorHAnsi" w:hAnsiTheme="minorHAnsi"/>
          <w:b/>
          <w:snapToGrid w:val="0"/>
        </w:rPr>
        <w:t>g</w:t>
      </w:r>
      <w:r w:rsidRPr="001662FF">
        <w:rPr>
          <w:rFonts w:asciiTheme="minorHAnsi" w:hAnsiTheme="minorHAnsi"/>
          <w:b/>
          <w:snapToGrid w:val="0"/>
        </w:rPr>
        <w:t>e Supervisors</w:t>
      </w:r>
    </w:p>
    <w:p w14:paraId="499E4764" w14:textId="77777777" w:rsidR="001662FF" w:rsidRPr="001662FF" w:rsidRDefault="001662FF" w:rsidP="000D0455">
      <w:pPr>
        <w:widowControl w:val="0"/>
        <w:numPr>
          <w:ilvl w:val="0"/>
          <w:numId w:val="4"/>
        </w:numPr>
        <w:spacing w:after="0" w:line="240" w:lineRule="auto"/>
        <w:jc w:val="both"/>
        <w:rPr>
          <w:rFonts w:asciiTheme="minorHAnsi" w:hAnsiTheme="minorHAnsi"/>
          <w:snapToGrid w:val="0"/>
        </w:rPr>
      </w:pPr>
      <w:r w:rsidRPr="001662FF">
        <w:rPr>
          <w:rFonts w:asciiTheme="minorHAnsi" w:hAnsiTheme="minorHAnsi"/>
          <w:snapToGrid w:val="0"/>
        </w:rPr>
        <w:t xml:space="preserve">The College Supervisor possesses expertise, which is valuable to both the Mentor Teacher </w:t>
      </w:r>
      <w:r w:rsidRPr="001662FF">
        <w:rPr>
          <w:rFonts w:asciiTheme="minorHAnsi" w:hAnsiTheme="minorHAnsi"/>
          <w:snapToGrid w:val="0"/>
        </w:rPr>
        <w:lastRenderedPageBreak/>
        <w:t>and Teacher Candidate.</w:t>
      </w:r>
    </w:p>
    <w:p w14:paraId="5825B2A0" w14:textId="77777777" w:rsidR="001662FF" w:rsidRPr="001662FF" w:rsidRDefault="001662FF" w:rsidP="000D0455">
      <w:pPr>
        <w:widowControl w:val="0"/>
        <w:numPr>
          <w:ilvl w:val="0"/>
          <w:numId w:val="4"/>
        </w:numPr>
        <w:spacing w:after="0" w:line="240" w:lineRule="auto"/>
        <w:jc w:val="both"/>
        <w:rPr>
          <w:rFonts w:asciiTheme="minorHAnsi" w:hAnsiTheme="minorHAnsi"/>
          <w:snapToGrid w:val="0"/>
        </w:rPr>
      </w:pPr>
      <w:r w:rsidRPr="001662FF">
        <w:rPr>
          <w:rFonts w:asciiTheme="minorHAnsi" w:hAnsiTheme="minorHAnsi"/>
          <w:snapToGrid w:val="0"/>
        </w:rPr>
        <w:t>The College Supervisor is in a position to assist with problems and difficulties.</w:t>
      </w:r>
    </w:p>
    <w:p w14:paraId="39428229" w14:textId="77777777" w:rsidR="001662FF" w:rsidRPr="001662FF" w:rsidRDefault="001662FF" w:rsidP="000D0455">
      <w:pPr>
        <w:widowControl w:val="0"/>
        <w:numPr>
          <w:ilvl w:val="0"/>
          <w:numId w:val="4"/>
        </w:numPr>
        <w:spacing w:after="0" w:line="240" w:lineRule="auto"/>
        <w:jc w:val="both"/>
        <w:rPr>
          <w:rFonts w:asciiTheme="minorHAnsi" w:hAnsiTheme="minorHAnsi"/>
          <w:snapToGrid w:val="0"/>
        </w:rPr>
      </w:pPr>
      <w:r w:rsidRPr="001662FF">
        <w:rPr>
          <w:rFonts w:asciiTheme="minorHAnsi" w:hAnsiTheme="minorHAnsi"/>
          <w:snapToGrid w:val="0"/>
        </w:rPr>
        <w:t>The College Supervisor is concerned with the improvement of educational practice.</w:t>
      </w:r>
    </w:p>
    <w:p w14:paraId="47883729" w14:textId="77777777" w:rsidR="001662FF" w:rsidRPr="001662FF" w:rsidRDefault="001662FF" w:rsidP="000D0455">
      <w:pPr>
        <w:widowControl w:val="0"/>
        <w:numPr>
          <w:ilvl w:val="0"/>
          <w:numId w:val="4"/>
        </w:numPr>
        <w:spacing w:after="0" w:line="240" w:lineRule="auto"/>
        <w:jc w:val="both"/>
        <w:rPr>
          <w:rFonts w:asciiTheme="minorHAnsi" w:hAnsiTheme="minorHAnsi"/>
          <w:snapToGrid w:val="0"/>
        </w:rPr>
      </w:pPr>
      <w:r w:rsidRPr="001662FF">
        <w:rPr>
          <w:rFonts w:asciiTheme="minorHAnsi" w:hAnsiTheme="minorHAnsi"/>
          <w:snapToGrid w:val="0"/>
        </w:rPr>
        <w:t>The College Supervisor facilitates and supplements good supervision.</w:t>
      </w:r>
    </w:p>
    <w:p w14:paraId="4FB8F8AF" w14:textId="77777777" w:rsidR="001662FF" w:rsidRPr="001662FF" w:rsidRDefault="001662FF" w:rsidP="000D0455">
      <w:pPr>
        <w:widowControl w:val="0"/>
        <w:numPr>
          <w:ilvl w:val="0"/>
          <w:numId w:val="4"/>
        </w:numPr>
        <w:spacing w:after="0" w:line="240" w:lineRule="auto"/>
        <w:jc w:val="both"/>
        <w:rPr>
          <w:rFonts w:asciiTheme="minorHAnsi" w:hAnsiTheme="minorHAnsi"/>
          <w:snapToGrid w:val="0"/>
        </w:rPr>
      </w:pPr>
      <w:r w:rsidRPr="001662FF">
        <w:rPr>
          <w:rFonts w:asciiTheme="minorHAnsi" w:hAnsiTheme="minorHAnsi"/>
          <w:snapToGrid w:val="0"/>
        </w:rPr>
        <w:t>The College Supervisor needs the collaboration of Mentor Teachers and Teacher Candidates to function effectively.</w:t>
      </w:r>
    </w:p>
    <w:p w14:paraId="062934C8" w14:textId="77777777" w:rsidR="001662FF" w:rsidRPr="001662FF" w:rsidRDefault="001662FF" w:rsidP="000D0455">
      <w:pPr>
        <w:widowControl w:val="0"/>
        <w:numPr>
          <w:ilvl w:val="0"/>
          <w:numId w:val="4"/>
        </w:numPr>
        <w:spacing w:after="0" w:line="240" w:lineRule="auto"/>
        <w:jc w:val="both"/>
        <w:rPr>
          <w:rFonts w:asciiTheme="minorHAnsi" w:hAnsiTheme="minorHAnsi"/>
          <w:snapToGrid w:val="0"/>
        </w:rPr>
      </w:pPr>
      <w:r w:rsidRPr="001662FF">
        <w:rPr>
          <w:rFonts w:asciiTheme="minorHAnsi" w:hAnsiTheme="minorHAnsi"/>
          <w:snapToGrid w:val="0"/>
        </w:rPr>
        <w:t>The College Supervisor is a guide, confidant, and troubleshooter.</w:t>
      </w:r>
    </w:p>
    <w:p w14:paraId="75DAA303" w14:textId="77777777" w:rsidR="001662FF" w:rsidRPr="001662FF" w:rsidRDefault="001662FF" w:rsidP="000D0455">
      <w:pPr>
        <w:widowControl w:val="0"/>
        <w:numPr>
          <w:ilvl w:val="0"/>
          <w:numId w:val="4"/>
        </w:numPr>
        <w:spacing w:after="0" w:line="240" w:lineRule="auto"/>
        <w:jc w:val="both"/>
        <w:rPr>
          <w:rFonts w:asciiTheme="minorHAnsi" w:hAnsiTheme="minorHAnsi"/>
          <w:snapToGrid w:val="0"/>
        </w:rPr>
      </w:pPr>
      <w:r w:rsidRPr="001662FF">
        <w:rPr>
          <w:rFonts w:asciiTheme="minorHAnsi" w:hAnsiTheme="minorHAnsi"/>
          <w:snapToGrid w:val="0"/>
        </w:rPr>
        <w:t>The College Supervisor should be informed of the Teacher Candidate's activities in detail.</w:t>
      </w:r>
    </w:p>
    <w:p w14:paraId="5FAC996F" w14:textId="77777777" w:rsidR="001662FF" w:rsidRPr="001662FF" w:rsidRDefault="001662FF" w:rsidP="000D0455">
      <w:pPr>
        <w:widowControl w:val="0"/>
        <w:numPr>
          <w:ilvl w:val="0"/>
          <w:numId w:val="4"/>
        </w:numPr>
        <w:spacing w:after="0" w:line="240" w:lineRule="auto"/>
        <w:jc w:val="both"/>
        <w:rPr>
          <w:rFonts w:asciiTheme="minorHAnsi" w:hAnsiTheme="minorHAnsi"/>
          <w:snapToGrid w:val="0"/>
        </w:rPr>
      </w:pPr>
      <w:r w:rsidRPr="001662FF">
        <w:rPr>
          <w:rFonts w:asciiTheme="minorHAnsi" w:hAnsiTheme="minorHAnsi"/>
          <w:snapToGrid w:val="0"/>
        </w:rPr>
        <w:t>The Teacher Candidate will perform better when the College Supervisor takes an active role in the experience.</w:t>
      </w:r>
    </w:p>
    <w:p w14:paraId="7B870E2A" w14:textId="77777777" w:rsidR="001662FF" w:rsidRPr="001662FF" w:rsidRDefault="001662FF" w:rsidP="000D0455">
      <w:pPr>
        <w:widowControl w:val="0"/>
        <w:numPr>
          <w:ilvl w:val="0"/>
          <w:numId w:val="4"/>
        </w:numPr>
        <w:spacing w:after="0" w:line="240" w:lineRule="auto"/>
        <w:jc w:val="both"/>
        <w:rPr>
          <w:rFonts w:asciiTheme="minorHAnsi" w:hAnsiTheme="minorHAnsi"/>
          <w:snapToGrid w:val="0"/>
        </w:rPr>
      </w:pPr>
      <w:r w:rsidRPr="001662FF">
        <w:rPr>
          <w:rFonts w:asciiTheme="minorHAnsi" w:hAnsiTheme="minorHAnsi"/>
          <w:snapToGrid w:val="0"/>
        </w:rPr>
        <w:t>The Mentor Teacher, in his or her supervisory role, should communicate regularly with the College Supervisor.</w:t>
      </w:r>
    </w:p>
    <w:p w14:paraId="07374F1B" w14:textId="77777777" w:rsidR="001662FF" w:rsidRPr="001662FF" w:rsidRDefault="001662FF" w:rsidP="001662FF">
      <w:pPr>
        <w:widowControl w:val="0"/>
        <w:spacing w:after="0" w:line="240" w:lineRule="auto"/>
        <w:ind w:left="720"/>
        <w:rPr>
          <w:rFonts w:asciiTheme="minorHAnsi" w:hAnsiTheme="minorHAnsi"/>
          <w:snapToGrid w:val="0"/>
        </w:rPr>
      </w:pPr>
    </w:p>
    <w:p w14:paraId="5EF0990D" w14:textId="67A09A2A" w:rsidR="001662FF" w:rsidRPr="003B781C" w:rsidRDefault="001662FF" w:rsidP="001662FF">
      <w:pPr>
        <w:widowControl w:val="0"/>
        <w:spacing w:after="0" w:line="240" w:lineRule="auto"/>
        <w:rPr>
          <w:rFonts w:asciiTheme="minorHAnsi" w:hAnsiTheme="minorHAnsi"/>
          <w:b/>
          <w:snapToGrid w:val="0"/>
        </w:rPr>
      </w:pPr>
      <w:r w:rsidRPr="001662FF">
        <w:rPr>
          <w:rFonts w:asciiTheme="minorHAnsi" w:hAnsiTheme="minorHAnsi"/>
          <w:b/>
          <w:snapToGrid w:val="0"/>
        </w:rPr>
        <w:t>Responsibilities of the College Supervisor</w:t>
      </w:r>
    </w:p>
    <w:p w14:paraId="4F2C6528" w14:textId="77777777" w:rsidR="001662FF" w:rsidRPr="001662FF" w:rsidRDefault="001662FF" w:rsidP="003B781C">
      <w:pPr>
        <w:spacing w:line="240" w:lineRule="auto"/>
        <w:ind w:firstLine="360"/>
        <w:jc w:val="both"/>
        <w:rPr>
          <w:rFonts w:asciiTheme="minorHAnsi" w:hAnsiTheme="minorHAnsi"/>
        </w:rPr>
      </w:pPr>
      <w:r w:rsidRPr="001662FF">
        <w:rPr>
          <w:rFonts w:asciiTheme="minorHAnsi" w:hAnsiTheme="minorHAnsi"/>
        </w:rPr>
        <w:t>The role of the College Supervisor is to serve as an ambassador for SUNY Buffalo State University.  This individual is an important link, connecting the expectations of the College and the realities of the local school.  Typically, he or she has the following responsibilities:</w:t>
      </w:r>
    </w:p>
    <w:p w14:paraId="75319CC6" w14:textId="77777777" w:rsidR="001662FF" w:rsidRPr="001662FF" w:rsidRDefault="001662FF" w:rsidP="000D0455">
      <w:pPr>
        <w:numPr>
          <w:ilvl w:val="0"/>
          <w:numId w:val="13"/>
        </w:numPr>
        <w:spacing w:after="0" w:line="240" w:lineRule="auto"/>
        <w:jc w:val="both"/>
        <w:rPr>
          <w:rFonts w:asciiTheme="minorHAnsi" w:hAnsiTheme="minorHAnsi"/>
        </w:rPr>
      </w:pPr>
      <w:r w:rsidRPr="001662FF">
        <w:rPr>
          <w:rFonts w:asciiTheme="minorHAnsi" w:hAnsiTheme="minorHAnsi"/>
        </w:rPr>
        <w:t>Be aware of and comply with all the policies, procedures, and requirements in this Handbook.</w:t>
      </w:r>
    </w:p>
    <w:p w14:paraId="0B5851B1" w14:textId="77777777" w:rsidR="001662FF" w:rsidRPr="001662FF" w:rsidRDefault="001662FF" w:rsidP="000D0455">
      <w:pPr>
        <w:numPr>
          <w:ilvl w:val="0"/>
          <w:numId w:val="13"/>
        </w:numPr>
        <w:spacing w:after="0" w:line="240" w:lineRule="auto"/>
        <w:jc w:val="both"/>
        <w:rPr>
          <w:rFonts w:asciiTheme="minorHAnsi" w:hAnsiTheme="minorHAnsi"/>
        </w:rPr>
      </w:pPr>
      <w:r w:rsidRPr="001662FF">
        <w:rPr>
          <w:rFonts w:asciiTheme="minorHAnsi" w:hAnsiTheme="minorHAnsi"/>
        </w:rPr>
        <w:t>Become acquainted with the school site, its programs, and personnel.</w:t>
      </w:r>
    </w:p>
    <w:p w14:paraId="5642AD38" w14:textId="77777777" w:rsidR="001662FF" w:rsidRPr="001662FF" w:rsidRDefault="001662FF" w:rsidP="000D0455">
      <w:pPr>
        <w:numPr>
          <w:ilvl w:val="0"/>
          <w:numId w:val="13"/>
        </w:numPr>
        <w:spacing w:after="0" w:line="240" w:lineRule="auto"/>
        <w:jc w:val="both"/>
        <w:rPr>
          <w:rFonts w:asciiTheme="minorHAnsi" w:hAnsiTheme="minorHAnsi"/>
        </w:rPr>
      </w:pPr>
      <w:r w:rsidRPr="001662FF">
        <w:rPr>
          <w:rFonts w:asciiTheme="minorHAnsi" w:hAnsiTheme="minorHAnsi"/>
        </w:rPr>
        <w:t>Provide Teacher Candidates with a course syllabus that includes a written description of expectations for activities and assignments, including an estimate of the number, length, and frequency of observations.</w:t>
      </w:r>
    </w:p>
    <w:p w14:paraId="56FC26D7" w14:textId="77777777" w:rsidR="001662FF" w:rsidRPr="001662FF" w:rsidRDefault="001662FF" w:rsidP="000D0455">
      <w:pPr>
        <w:numPr>
          <w:ilvl w:val="0"/>
          <w:numId w:val="13"/>
        </w:numPr>
        <w:spacing w:after="0" w:line="240" w:lineRule="auto"/>
        <w:jc w:val="both"/>
        <w:rPr>
          <w:rFonts w:asciiTheme="minorHAnsi" w:hAnsiTheme="minorHAnsi"/>
        </w:rPr>
      </w:pPr>
      <w:r w:rsidRPr="001662FF">
        <w:rPr>
          <w:rFonts w:asciiTheme="minorHAnsi" w:hAnsiTheme="minorHAnsi"/>
        </w:rPr>
        <w:t xml:space="preserve">Observe and provide immediate feedback as scheduled in consultation with the Teacher Candidate.  Additional observations may be scheduled for candidates who are experiencing difficulty.  An observation should be sufficiently long enough for the supervisor to gain an overall view of the Teacher Candidate’s effectiveness.  It should be followed by a conference with the Teacher Candidate and Mentor Teacher, singly, collectively, or both.  A conference can also be used to address events that have taken place since the last visit.  </w:t>
      </w:r>
    </w:p>
    <w:p w14:paraId="226AFCB8" w14:textId="77777777" w:rsidR="001662FF" w:rsidRPr="001662FF" w:rsidRDefault="001662FF" w:rsidP="000D0455">
      <w:pPr>
        <w:numPr>
          <w:ilvl w:val="0"/>
          <w:numId w:val="13"/>
        </w:numPr>
        <w:spacing w:after="0" w:line="240" w:lineRule="auto"/>
        <w:jc w:val="both"/>
        <w:rPr>
          <w:rFonts w:asciiTheme="minorHAnsi" w:hAnsiTheme="minorHAnsi"/>
        </w:rPr>
      </w:pPr>
      <w:r w:rsidRPr="001662FF">
        <w:rPr>
          <w:rFonts w:asciiTheme="minorHAnsi" w:hAnsiTheme="minorHAnsi"/>
        </w:rPr>
        <w:t>Evaluate and communicate the evolving competence of the Teacher Candidate at each observation, in consultation with the Mentor Teacher.</w:t>
      </w:r>
    </w:p>
    <w:p w14:paraId="7D6DE6EC" w14:textId="77777777" w:rsidR="001662FF" w:rsidRPr="001662FF" w:rsidRDefault="001662FF" w:rsidP="000D0455">
      <w:pPr>
        <w:numPr>
          <w:ilvl w:val="0"/>
          <w:numId w:val="13"/>
        </w:numPr>
        <w:spacing w:after="0" w:line="240" w:lineRule="auto"/>
        <w:jc w:val="both"/>
        <w:rPr>
          <w:rFonts w:asciiTheme="minorHAnsi" w:hAnsiTheme="minorHAnsi"/>
        </w:rPr>
      </w:pPr>
      <w:r w:rsidRPr="001662FF">
        <w:rPr>
          <w:rFonts w:asciiTheme="minorHAnsi" w:hAnsiTheme="minorHAnsi"/>
        </w:rPr>
        <w:t>Act as a resource or direct Teacher Candidates to relevant resources.</w:t>
      </w:r>
    </w:p>
    <w:p w14:paraId="7C40E1E5" w14:textId="77777777" w:rsidR="001662FF" w:rsidRPr="001662FF" w:rsidRDefault="001662FF" w:rsidP="000D0455">
      <w:pPr>
        <w:numPr>
          <w:ilvl w:val="0"/>
          <w:numId w:val="13"/>
        </w:numPr>
        <w:spacing w:after="0" w:line="240" w:lineRule="auto"/>
        <w:jc w:val="both"/>
        <w:rPr>
          <w:rFonts w:asciiTheme="minorHAnsi" w:hAnsiTheme="minorHAnsi"/>
        </w:rPr>
      </w:pPr>
      <w:r w:rsidRPr="001662FF">
        <w:rPr>
          <w:rFonts w:asciiTheme="minorHAnsi" w:hAnsiTheme="minorHAnsi"/>
        </w:rPr>
        <w:t>Complete midterm and final evaluations of the Teacher Candidate, in consultation with the Teacher Candidate and the Mentor Teacher.</w:t>
      </w:r>
    </w:p>
    <w:p w14:paraId="6026F943" w14:textId="77777777" w:rsidR="001662FF" w:rsidRPr="001662FF" w:rsidRDefault="001662FF" w:rsidP="000D0455">
      <w:pPr>
        <w:numPr>
          <w:ilvl w:val="0"/>
          <w:numId w:val="13"/>
        </w:numPr>
        <w:spacing w:after="0" w:line="240" w:lineRule="auto"/>
        <w:jc w:val="both"/>
        <w:rPr>
          <w:rFonts w:asciiTheme="minorHAnsi" w:hAnsiTheme="minorHAnsi"/>
        </w:rPr>
      </w:pPr>
      <w:r w:rsidRPr="001662FF">
        <w:rPr>
          <w:rFonts w:asciiTheme="minorHAnsi" w:hAnsiTheme="minorHAnsi"/>
        </w:rPr>
        <w:t>Conduct seminars with Teacher Candidates on a regular basis.  Seminars can address current issues in the classrooms of the Teacher Candidates, prepare Teacher Candidates for entry into the profession, and/or provide information on new or improved teaching practices.</w:t>
      </w:r>
    </w:p>
    <w:p w14:paraId="52356EE8" w14:textId="77777777" w:rsidR="001662FF" w:rsidRPr="001662FF" w:rsidRDefault="001662FF" w:rsidP="000D0455">
      <w:pPr>
        <w:numPr>
          <w:ilvl w:val="0"/>
          <w:numId w:val="13"/>
        </w:numPr>
        <w:spacing w:after="0" w:line="240" w:lineRule="auto"/>
        <w:jc w:val="both"/>
        <w:rPr>
          <w:rFonts w:asciiTheme="minorHAnsi" w:hAnsiTheme="minorHAnsi"/>
        </w:rPr>
      </w:pPr>
      <w:r w:rsidRPr="001662FF">
        <w:rPr>
          <w:rFonts w:asciiTheme="minorHAnsi" w:hAnsiTheme="minorHAnsi"/>
        </w:rPr>
        <w:t>Take responsibility for explaining the assignments as listed in the course syllabus and ensuring and monitoring satisfactory completion of all required assignments.</w:t>
      </w:r>
    </w:p>
    <w:p w14:paraId="66ECA5E0" w14:textId="77777777" w:rsidR="001662FF" w:rsidRPr="001662FF" w:rsidRDefault="001662FF" w:rsidP="000D0455">
      <w:pPr>
        <w:numPr>
          <w:ilvl w:val="0"/>
          <w:numId w:val="13"/>
        </w:numPr>
        <w:spacing w:after="0" w:line="240" w:lineRule="auto"/>
        <w:jc w:val="both"/>
        <w:rPr>
          <w:rFonts w:asciiTheme="minorHAnsi" w:hAnsiTheme="minorHAnsi"/>
        </w:rPr>
      </w:pPr>
      <w:r w:rsidRPr="001662FF">
        <w:rPr>
          <w:rFonts w:asciiTheme="minorHAnsi" w:hAnsiTheme="minorHAnsi"/>
        </w:rPr>
        <w:t>Take responsibility for delivering packet of stipend documentation and other related required documentation to the mentoring teacher.</w:t>
      </w:r>
    </w:p>
    <w:p w14:paraId="0440C44E" w14:textId="15BCE879" w:rsidR="001662FF" w:rsidRPr="003B781C" w:rsidRDefault="001662FF" w:rsidP="000D0455">
      <w:pPr>
        <w:widowControl w:val="0"/>
        <w:numPr>
          <w:ilvl w:val="0"/>
          <w:numId w:val="13"/>
        </w:numPr>
        <w:spacing w:after="0" w:line="240" w:lineRule="auto"/>
        <w:jc w:val="both"/>
        <w:rPr>
          <w:rFonts w:asciiTheme="minorHAnsi" w:hAnsiTheme="minorHAnsi"/>
        </w:rPr>
      </w:pPr>
      <w:r w:rsidRPr="001662FF">
        <w:rPr>
          <w:rFonts w:asciiTheme="minorHAnsi" w:hAnsiTheme="minorHAnsi"/>
        </w:rPr>
        <w:t xml:space="preserve">Complete all evaluation documents and submit a grade. </w:t>
      </w:r>
      <w:r w:rsidRPr="004774CA">
        <w:rPr>
          <w:rFonts w:asciiTheme="minorHAnsi" w:hAnsiTheme="minorHAnsi"/>
          <w:bCs/>
        </w:rPr>
        <w:t>The College Supervisor is responsible for submitting a candidate’s grade; however, he or she may use the input of the Mentor Teacher when determining a grade.</w:t>
      </w:r>
      <w:r w:rsidRPr="001662FF">
        <w:rPr>
          <w:rFonts w:asciiTheme="minorHAnsi" w:hAnsiTheme="minorHAnsi"/>
        </w:rPr>
        <w:tab/>
      </w:r>
      <w:bookmarkStart w:id="56" w:name="_Toc398808086"/>
    </w:p>
    <w:p w14:paraId="75591775" w14:textId="02CEFE2C" w:rsidR="001662FF" w:rsidRPr="001662FF" w:rsidRDefault="00176204" w:rsidP="003B781C">
      <w:pPr>
        <w:pStyle w:val="Heading2"/>
      </w:pPr>
      <w:bookmarkStart w:id="57" w:name="_Toc159147938"/>
      <w:bookmarkEnd w:id="56"/>
      <w:r w:rsidRPr="00176204">
        <w:lastRenderedPageBreak/>
        <w:t>Building Administrators</w:t>
      </w:r>
      <w:bookmarkEnd w:id="57"/>
    </w:p>
    <w:p w14:paraId="75E5CA87" w14:textId="77777777" w:rsidR="001662FF" w:rsidRPr="001662FF" w:rsidRDefault="001662FF" w:rsidP="003B781C">
      <w:pPr>
        <w:jc w:val="both"/>
      </w:pPr>
      <w:r w:rsidRPr="001662FF">
        <w:t xml:space="preserve">The administrator is responsible for approving the application of Mentor Teachers and the approval of Teacher Candidates within his/her building. The Teacher Candidate should ask the college Supervisor if the building principal can be asked to observe a lesson for the purpose of professional feedback and/or constructive criticism. The college Supervisor may wish to ask the building administrator to meet with the cadre/ cohort of student teachers to answer their questions and present ideas for getting that all –important first job! Sometimes the building administrator will invite an HR administrator to meet with the student teaching cadre/cohort. </w:t>
      </w:r>
    </w:p>
    <w:p w14:paraId="0B9793F5" w14:textId="77777777" w:rsidR="001662FF" w:rsidRPr="001662FF" w:rsidRDefault="001662FF" w:rsidP="003B781C">
      <w:pPr>
        <w:jc w:val="both"/>
        <w:rPr>
          <w:rFonts w:asciiTheme="minorHAnsi" w:hAnsiTheme="minorHAnsi"/>
        </w:rPr>
      </w:pPr>
    </w:p>
    <w:p w14:paraId="01DF1BC5" w14:textId="59F982C6" w:rsidR="001662FF" w:rsidRPr="003B781C" w:rsidRDefault="001662FF" w:rsidP="003B781C">
      <w:pPr>
        <w:pStyle w:val="Heading2"/>
        <w:jc w:val="both"/>
        <w:rPr>
          <w:snapToGrid w:val="0"/>
        </w:rPr>
      </w:pPr>
      <w:bookmarkStart w:id="58" w:name="_Toc159147939"/>
      <w:r w:rsidRPr="001662FF">
        <w:rPr>
          <w:snapToGrid w:val="0"/>
        </w:rPr>
        <w:t>Where To Go For Help</w:t>
      </w:r>
      <w:bookmarkEnd w:id="58"/>
    </w:p>
    <w:p w14:paraId="67391693" w14:textId="77777777" w:rsidR="001662FF" w:rsidRPr="001662FF" w:rsidRDefault="001662FF" w:rsidP="003B781C">
      <w:pPr>
        <w:widowControl w:val="0"/>
        <w:spacing w:after="0" w:line="240" w:lineRule="auto"/>
        <w:jc w:val="both"/>
        <w:rPr>
          <w:rFonts w:asciiTheme="minorHAnsi" w:hAnsiTheme="minorHAnsi"/>
          <w:snapToGrid w:val="0"/>
        </w:rPr>
      </w:pPr>
      <w:r w:rsidRPr="001662FF">
        <w:rPr>
          <w:rFonts w:asciiTheme="minorHAnsi" w:hAnsiTheme="minorHAnsi"/>
          <w:snapToGrid w:val="0"/>
        </w:rPr>
        <w:t>If difficulties are encountered in a particular situation which the Teacher Candidate is unable to resolve in open discussion with the Mentor Teacher, the Teacher Candidate should contact the College Supervisor for assistance as soon as possible during the experience.  If the College Supervisor is unable to help, the Teacher Candidate should contact the department director or field placement coordinator of student teaching.</w:t>
      </w:r>
    </w:p>
    <w:p w14:paraId="14240696" w14:textId="77777777" w:rsidR="001662FF" w:rsidRPr="001662FF" w:rsidRDefault="001662FF" w:rsidP="003B781C">
      <w:pPr>
        <w:widowControl w:val="0"/>
        <w:spacing w:after="0" w:line="240" w:lineRule="auto"/>
        <w:jc w:val="both"/>
        <w:rPr>
          <w:rFonts w:asciiTheme="minorHAnsi" w:hAnsiTheme="minorHAnsi"/>
          <w:snapToGrid w:val="0"/>
        </w:rPr>
      </w:pPr>
    </w:p>
    <w:p w14:paraId="451D524D" w14:textId="77777777" w:rsidR="001662FF" w:rsidRPr="001662FF" w:rsidRDefault="001662FF" w:rsidP="003B781C">
      <w:pPr>
        <w:widowControl w:val="0"/>
        <w:spacing w:after="0" w:line="240" w:lineRule="auto"/>
        <w:jc w:val="both"/>
        <w:rPr>
          <w:rFonts w:asciiTheme="minorHAnsi" w:hAnsiTheme="minorHAnsi"/>
          <w:snapToGrid w:val="0"/>
        </w:rPr>
      </w:pPr>
      <w:r w:rsidRPr="001662FF">
        <w:rPr>
          <w:rFonts w:asciiTheme="minorHAnsi" w:hAnsiTheme="minorHAnsi"/>
          <w:snapToGrid w:val="0"/>
        </w:rPr>
        <w:t>One possible source of difficulty for the Teacher Candidate is the inability to demonstrate a satisfactory level of competency in a key area measured knowledge, skill and/or disposition.   The Mentor Teacher and College Supervisor are available to assist.  Frequent and early observations by these individuals should facilitate the identification of any problem area(s).  In addition, the midterm evaluation form allows the College Supervisor to inform the Teacher Candidate of any difficulties and the potential for failure, based on the performance to date.  The Teacher Candidate, the Mentor Teacher, and the College Supervisor should work jointly to (a) identify the area(s) of weakness, (b) devise a plan and time frame for developing or improving competence to a satisfactory level, (c) implement the plan, and (d) document the nature of any progress. Such efforts will enable the Teacher Candidate to demonstrate satisfactory levels of competence.  If difficulties persist, candidates may be withdrawn and/or may choose to withdraw from the experience following procedures in the TEU Policy Handbook -ARTICLE V CANDIDATE COMPLAINTS, GRIEVANCES, AND APPEALS.</w:t>
      </w:r>
    </w:p>
    <w:p w14:paraId="10EB3B74" w14:textId="77777777" w:rsidR="001662FF" w:rsidRPr="001662FF" w:rsidRDefault="001662FF" w:rsidP="003B781C">
      <w:pPr>
        <w:widowControl w:val="0"/>
        <w:spacing w:after="0" w:line="240" w:lineRule="auto"/>
        <w:jc w:val="both"/>
        <w:rPr>
          <w:rFonts w:asciiTheme="minorHAnsi" w:hAnsiTheme="minorHAnsi"/>
          <w:snapToGrid w:val="0"/>
          <w:u w:val="single"/>
        </w:rPr>
      </w:pPr>
    </w:p>
    <w:p w14:paraId="2B547EB3" w14:textId="77777777" w:rsidR="001662FF" w:rsidRPr="00176204" w:rsidRDefault="001662FF" w:rsidP="003B781C">
      <w:pPr>
        <w:widowControl w:val="0"/>
        <w:spacing w:after="0" w:line="240" w:lineRule="auto"/>
        <w:jc w:val="both"/>
        <w:rPr>
          <w:rStyle w:val="Document2"/>
        </w:rPr>
      </w:pPr>
      <w:bookmarkStart w:id="59" w:name="_Hlk68155400"/>
      <w:bookmarkStart w:id="60" w:name="_Hlk64021125"/>
      <w:r w:rsidRPr="00176204">
        <w:rPr>
          <w:rStyle w:val="Document2"/>
        </w:rPr>
        <w:t>Field Placement Problem Resolution</w:t>
      </w:r>
    </w:p>
    <w:p w14:paraId="4140A591" w14:textId="5FD91D43" w:rsidR="001662FF" w:rsidRDefault="001662FF" w:rsidP="003B781C">
      <w:pPr>
        <w:pStyle w:val="NormalWeb"/>
        <w:spacing w:before="200" w:beforeAutospacing="0" w:after="0" w:afterAutospacing="0" w:line="216" w:lineRule="auto"/>
        <w:jc w:val="both"/>
        <w:rPr>
          <w:rFonts w:asciiTheme="minorHAnsi" w:hAnsiTheme="minorHAnsi"/>
          <w:color w:val="000000"/>
        </w:rPr>
      </w:pPr>
      <w:r w:rsidRPr="001662FF">
        <w:rPr>
          <w:rFonts w:asciiTheme="minorHAnsi" w:eastAsia="+mn-ea" w:hAnsiTheme="minorHAnsi"/>
          <w:color w:val="000000"/>
          <w:kern w:val="24"/>
          <w:sz w:val="22"/>
          <w:szCs w:val="22"/>
        </w:rPr>
        <w:t xml:space="preserve">When a candidate does not succeed in a student teaching placement, this may be due to many factors including but not limited to repeated demonstrations of inadequate or incorrect content knowledge, inappropriate professional dispositions, and/or underdeveloped teaching skills. </w:t>
      </w:r>
      <w:r w:rsidRPr="001662FF">
        <w:rPr>
          <w:rFonts w:asciiTheme="minorHAnsi" w:hAnsiTheme="minorHAnsi"/>
          <w:color w:val="000000"/>
        </w:rPr>
        <w:t>If the problem cannot be resolved through discussion, the following steps should be taken, in the order listed, by the candidate, the mentoring teacher, and/or the school administrator:</w:t>
      </w:r>
    </w:p>
    <w:p w14:paraId="698E67FD" w14:textId="77777777" w:rsidR="003B781C" w:rsidRPr="001662FF" w:rsidRDefault="003B781C" w:rsidP="003B781C">
      <w:pPr>
        <w:pStyle w:val="NormalWeb"/>
        <w:spacing w:before="200" w:beforeAutospacing="0" w:after="0" w:afterAutospacing="0" w:line="216" w:lineRule="auto"/>
        <w:jc w:val="both"/>
        <w:rPr>
          <w:rFonts w:asciiTheme="minorHAnsi" w:hAnsiTheme="minorHAnsi"/>
          <w:color w:val="000000"/>
        </w:rPr>
      </w:pPr>
    </w:p>
    <w:bookmarkEnd w:id="59"/>
    <w:p w14:paraId="681C82AA" w14:textId="4974BD12" w:rsidR="001662FF" w:rsidRPr="001662FF" w:rsidRDefault="001662FF" w:rsidP="000D0455">
      <w:pPr>
        <w:pStyle w:val="ListParagraph"/>
        <w:numPr>
          <w:ilvl w:val="0"/>
          <w:numId w:val="40"/>
        </w:numPr>
        <w:spacing w:line="216" w:lineRule="auto"/>
        <w:jc w:val="both"/>
        <w:rPr>
          <w:rFonts w:asciiTheme="minorHAnsi" w:hAnsiTheme="minorHAnsi"/>
          <w:color w:val="000000"/>
        </w:rPr>
      </w:pPr>
      <w:r w:rsidRPr="001662FF">
        <w:rPr>
          <w:rFonts w:asciiTheme="minorHAnsi" w:hAnsiTheme="minorHAnsi"/>
          <w:color w:val="000000"/>
        </w:rPr>
        <w:t>Contact the practicum course instructor or college supervisor. She/he will discuss the matter with each party individually, and may organize and facilitate a meeting among the parties</w:t>
      </w:r>
      <w:r w:rsidRPr="001662FF">
        <w:rPr>
          <w:rFonts w:asciiTheme="minorHAnsi" w:eastAsia="+mn-ea" w:hAnsiTheme="minorHAnsi"/>
          <w:color w:val="000000"/>
          <w:kern w:val="24"/>
          <w:sz w:val="44"/>
          <w:szCs w:val="44"/>
        </w:rPr>
        <w:t xml:space="preserve"> </w:t>
      </w:r>
      <w:r w:rsidRPr="001662FF">
        <w:rPr>
          <w:rFonts w:asciiTheme="minorHAnsi" w:eastAsia="+mn-ea" w:hAnsiTheme="minorHAnsi"/>
          <w:color w:val="000000"/>
          <w:kern w:val="24"/>
        </w:rPr>
        <w:t>at which time a Candidate Consultation Report should be completed.</w:t>
      </w:r>
    </w:p>
    <w:p w14:paraId="75D41DAB" w14:textId="1A53D49E" w:rsidR="001662FF" w:rsidRPr="003B781C" w:rsidRDefault="001662FF" w:rsidP="000D0455">
      <w:pPr>
        <w:pStyle w:val="ListParagraph"/>
        <w:numPr>
          <w:ilvl w:val="0"/>
          <w:numId w:val="40"/>
        </w:numPr>
        <w:spacing w:line="240" w:lineRule="auto"/>
        <w:jc w:val="both"/>
        <w:rPr>
          <w:rFonts w:asciiTheme="minorHAnsi" w:hAnsiTheme="minorHAnsi"/>
        </w:rPr>
      </w:pPr>
      <w:r w:rsidRPr="003B781C">
        <w:rPr>
          <w:rFonts w:asciiTheme="minorHAnsi" w:hAnsiTheme="minorHAnsi"/>
        </w:rPr>
        <w:t xml:space="preserve">If no satisfactory resolution is reached, contact the department chair or other designated department representative. She/he will discuss the matter with each party, and </w:t>
      </w:r>
      <w:r w:rsidRPr="003B781C">
        <w:rPr>
          <w:rFonts w:asciiTheme="minorHAnsi" w:hAnsiTheme="minorHAnsi"/>
        </w:rPr>
        <w:lastRenderedPageBreak/>
        <w:t>determine the next steps to be taken either to resolve the issue or initiate other appropriate action.</w:t>
      </w:r>
    </w:p>
    <w:p w14:paraId="65830F79" w14:textId="7CEC2825" w:rsidR="001662FF" w:rsidRPr="001662FF" w:rsidRDefault="001662FF" w:rsidP="000D0455">
      <w:pPr>
        <w:pStyle w:val="NormalWeb"/>
        <w:numPr>
          <w:ilvl w:val="0"/>
          <w:numId w:val="40"/>
        </w:numPr>
        <w:spacing w:before="200" w:beforeAutospacing="0" w:after="0" w:afterAutospacing="0" w:line="216" w:lineRule="auto"/>
        <w:jc w:val="both"/>
        <w:rPr>
          <w:rFonts w:asciiTheme="minorHAnsi" w:hAnsiTheme="minorHAnsi"/>
          <w:sz w:val="22"/>
          <w:szCs w:val="22"/>
        </w:rPr>
      </w:pPr>
      <w:r w:rsidRPr="001662FF">
        <w:rPr>
          <w:rFonts w:asciiTheme="minorHAnsi" w:eastAsia="+mn-ea" w:hAnsiTheme="minorHAnsi"/>
          <w:kern w:val="24"/>
          <w:sz w:val="22"/>
          <w:szCs w:val="22"/>
        </w:rPr>
        <w:t xml:space="preserve">If the mentor teacher provides evidence of continued, repeated violations of any of the afore stated academic or professional skills, and the candidate does not improve or address the concerns of the mentor teacher as identified by that teacher or outlined in the Candidate Consultation Report, the mentor teacher may ask that the teacher candidate not return to the classroom. This is considered a failed placement.  After the mentor identifies the reasons for a candidate’s removal and </w:t>
      </w:r>
      <w:bookmarkEnd w:id="60"/>
      <w:r w:rsidRPr="001662FF">
        <w:rPr>
          <w:rFonts w:asciiTheme="minorHAnsi" w:eastAsia="+mn-ea" w:hAnsiTheme="minorHAnsi"/>
          <w:kern w:val="24"/>
          <w:sz w:val="22"/>
          <w:szCs w:val="22"/>
        </w:rPr>
        <w:t xml:space="preserve">consults with the college supervisor, the candidate will receive a grade of Unsatisfactory. See Section 6: </w:t>
      </w:r>
      <w:r w:rsidRPr="001662FF">
        <w:rPr>
          <w:rFonts w:asciiTheme="minorHAnsi" w:eastAsia="+mn-ea" w:hAnsiTheme="minorHAnsi"/>
          <w:i/>
          <w:iCs/>
          <w:kern w:val="24"/>
          <w:sz w:val="22"/>
          <w:szCs w:val="22"/>
        </w:rPr>
        <w:t xml:space="preserve">Final Evaluation Policy </w:t>
      </w:r>
      <w:r w:rsidRPr="001662FF">
        <w:rPr>
          <w:rFonts w:asciiTheme="minorHAnsi" w:eastAsia="+mn-ea" w:hAnsiTheme="minorHAnsi"/>
          <w:kern w:val="24"/>
          <w:sz w:val="22"/>
          <w:szCs w:val="22"/>
        </w:rPr>
        <w:t xml:space="preserve">for additional details.   </w:t>
      </w:r>
    </w:p>
    <w:p w14:paraId="6FF57397" w14:textId="77777777" w:rsidR="001662FF" w:rsidRPr="001662FF" w:rsidRDefault="001662FF" w:rsidP="001662FF">
      <w:pPr>
        <w:spacing w:line="240" w:lineRule="auto"/>
        <w:rPr>
          <w:rFonts w:asciiTheme="minorHAnsi" w:hAnsiTheme="minorHAnsi"/>
        </w:rPr>
      </w:pPr>
    </w:p>
    <w:p w14:paraId="36605181" w14:textId="77777777" w:rsidR="001662FF" w:rsidRPr="001662FF" w:rsidRDefault="001662FF" w:rsidP="001662FF">
      <w:pPr>
        <w:widowControl w:val="0"/>
        <w:spacing w:after="0" w:line="240" w:lineRule="auto"/>
        <w:ind w:left="360"/>
        <w:rPr>
          <w:rFonts w:asciiTheme="minorHAnsi" w:hAnsiTheme="minorHAnsi"/>
          <w:snapToGrid w:val="0"/>
        </w:rPr>
      </w:pPr>
    </w:p>
    <w:p w14:paraId="10A9C0A3" w14:textId="77777777" w:rsidR="00176204" w:rsidRDefault="00176204">
      <w:pPr>
        <w:spacing w:after="0" w:line="240" w:lineRule="auto"/>
        <w:rPr>
          <w:rFonts w:asciiTheme="minorHAnsi" w:hAnsiTheme="minorHAnsi"/>
          <w:b/>
          <w:snapToGrid w:val="0"/>
        </w:rPr>
      </w:pPr>
      <w:r>
        <w:rPr>
          <w:rFonts w:asciiTheme="minorHAnsi" w:hAnsiTheme="minorHAnsi"/>
          <w:b/>
          <w:snapToGrid w:val="0"/>
        </w:rPr>
        <w:br w:type="page"/>
      </w:r>
    </w:p>
    <w:p w14:paraId="2823A033" w14:textId="56147C03" w:rsidR="001662FF" w:rsidRPr="001662FF" w:rsidRDefault="001662FF" w:rsidP="00176204">
      <w:pPr>
        <w:pStyle w:val="Heading1"/>
        <w:rPr>
          <w:snapToGrid w:val="0"/>
        </w:rPr>
      </w:pPr>
      <w:bookmarkStart w:id="61" w:name="_Toc159147940"/>
      <w:r w:rsidRPr="001662FF">
        <w:rPr>
          <w:snapToGrid w:val="0"/>
        </w:rPr>
        <w:lastRenderedPageBreak/>
        <w:t>Section V</w:t>
      </w:r>
      <w:r w:rsidR="003B781C">
        <w:rPr>
          <w:snapToGrid w:val="0"/>
        </w:rPr>
        <w:t>I</w:t>
      </w:r>
      <w:r w:rsidR="00D04575">
        <w:rPr>
          <w:snapToGrid w:val="0"/>
        </w:rPr>
        <w:t>.</w:t>
      </w:r>
      <w:r w:rsidRPr="001662FF">
        <w:rPr>
          <w:snapToGrid w:val="0"/>
        </w:rPr>
        <w:t xml:space="preserve"> Next Steps</w:t>
      </w:r>
      <w:bookmarkEnd w:id="61"/>
    </w:p>
    <w:p w14:paraId="66E57836" w14:textId="66D4E6A0" w:rsidR="00393C66" w:rsidRDefault="00393C66" w:rsidP="00393C66">
      <w:pPr>
        <w:pStyle w:val="Heading2"/>
        <w:rPr>
          <w:snapToGrid w:val="0"/>
        </w:rPr>
      </w:pPr>
      <w:bookmarkStart w:id="62" w:name="_Toc159147941"/>
      <w:r>
        <w:rPr>
          <w:snapToGrid w:val="0"/>
        </w:rPr>
        <w:t>Applying for Graduation</w:t>
      </w:r>
      <w:bookmarkEnd w:id="62"/>
    </w:p>
    <w:p w14:paraId="79C5924D" w14:textId="0992FBF0" w:rsidR="001662FF" w:rsidRPr="00393C66" w:rsidRDefault="001662FF" w:rsidP="000D0455">
      <w:pPr>
        <w:spacing w:line="240" w:lineRule="auto"/>
        <w:jc w:val="both"/>
        <w:rPr>
          <w:rFonts w:asciiTheme="minorHAnsi" w:hAnsiTheme="minorHAnsi"/>
          <w:bCs/>
          <w:snapToGrid w:val="0"/>
        </w:rPr>
      </w:pPr>
      <w:r w:rsidRPr="00393C66">
        <w:rPr>
          <w:rFonts w:asciiTheme="minorHAnsi" w:hAnsiTheme="minorHAnsi"/>
          <w:bCs/>
          <w:snapToGrid w:val="0"/>
        </w:rPr>
        <w:t>Appl</w:t>
      </w:r>
      <w:r w:rsidR="00393C66">
        <w:rPr>
          <w:rFonts w:asciiTheme="minorHAnsi" w:hAnsiTheme="minorHAnsi"/>
          <w:bCs/>
          <w:snapToGrid w:val="0"/>
        </w:rPr>
        <w:t>ications</w:t>
      </w:r>
      <w:r w:rsidRPr="00393C66">
        <w:rPr>
          <w:rFonts w:asciiTheme="minorHAnsi" w:hAnsiTheme="minorHAnsi"/>
          <w:bCs/>
          <w:snapToGrid w:val="0"/>
        </w:rPr>
        <w:t xml:space="preserve"> for </w:t>
      </w:r>
      <w:r w:rsidR="00393C66">
        <w:rPr>
          <w:rFonts w:asciiTheme="minorHAnsi" w:hAnsiTheme="minorHAnsi"/>
          <w:bCs/>
          <w:snapToGrid w:val="0"/>
        </w:rPr>
        <w:t>g</w:t>
      </w:r>
      <w:r w:rsidRPr="00393C66">
        <w:rPr>
          <w:rFonts w:asciiTheme="minorHAnsi" w:hAnsiTheme="minorHAnsi"/>
          <w:bCs/>
          <w:snapToGrid w:val="0"/>
        </w:rPr>
        <w:t xml:space="preserve">raduation and degree </w:t>
      </w:r>
      <w:r w:rsidR="00393C66">
        <w:rPr>
          <w:rFonts w:asciiTheme="minorHAnsi" w:hAnsiTheme="minorHAnsi"/>
          <w:bCs/>
          <w:snapToGrid w:val="0"/>
        </w:rPr>
        <w:t xml:space="preserve">conferral </w:t>
      </w:r>
      <w:r w:rsidRPr="00393C66">
        <w:rPr>
          <w:rFonts w:asciiTheme="minorHAnsi" w:hAnsiTheme="minorHAnsi"/>
          <w:bCs/>
          <w:snapToGrid w:val="0"/>
        </w:rPr>
        <w:t xml:space="preserve">should be completed at the start of student teaching. </w:t>
      </w:r>
    </w:p>
    <w:p w14:paraId="2B8A82A5" w14:textId="77777777" w:rsidR="001662FF" w:rsidRPr="001662FF" w:rsidRDefault="001662FF" w:rsidP="001662FF">
      <w:pPr>
        <w:spacing w:after="0" w:line="240" w:lineRule="auto"/>
        <w:rPr>
          <w:rFonts w:asciiTheme="minorHAnsi" w:hAnsiTheme="minorHAnsi"/>
          <w:b/>
        </w:rPr>
      </w:pPr>
      <w:r w:rsidRPr="001662FF">
        <w:rPr>
          <w:rFonts w:asciiTheme="minorHAnsi" w:hAnsiTheme="minorHAnsi"/>
        </w:rPr>
        <w:t>Graduation Preparation: Steps to apply for graduation and degree (</w:t>
      </w:r>
      <w:hyperlink r:id="rId30" w:history="1">
        <w:r w:rsidRPr="001662FF">
          <w:rPr>
            <w:rStyle w:val="Hyperlink"/>
            <w:rFonts w:asciiTheme="minorHAnsi" w:hAnsiTheme="minorHAnsi"/>
          </w:rPr>
          <w:t>http://registrar.buffalostate.edu/degreeapplication</w:t>
        </w:r>
      </w:hyperlink>
    </w:p>
    <w:p w14:paraId="03305023" w14:textId="77777777" w:rsidR="00393C66" w:rsidRDefault="00393C66" w:rsidP="001662FF">
      <w:pPr>
        <w:spacing w:after="0" w:line="240" w:lineRule="auto"/>
        <w:rPr>
          <w:rFonts w:asciiTheme="minorHAnsi" w:hAnsiTheme="minorHAnsi"/>
          <w:b/>
          <w:snapToGrid w:val="0"/>
        </w:rPr>
      </w:pPr>
    </w:p>
    <w:p w14:paraId="774132A9" w14:textId="172046F4" w:rsidR="001662FF" w:rsidRPr="000D0455" w:rsidRDefault="001662FF" w:rsidP="000D0455">
      <w:pPr>
        <w:pStyle w:val="Heading2"/>
        <w:rPr>
          <w:snapToGrid w:val="0"/>
        </w:rPr>
      </w:pPr>
      <w:bookmarkStart w:id="63" w:name="_Toc159147942"/>
      <w:r w:rsidRPr="001662FF">
        <w:rPr>
          <w:snapToGrid w:val="0"/>
        </w:rPr>
        <w:t>Teacher Certification</w:t>
      </w:r>
      <w:bookmarkEnd w:id="63"/>
    </w:p>
    <w:p w14:paraId="1B4162ED" w14:textId="77777777" w:rsidR="001662FF" w:rsidRPr="001662FF" w:rsidRDefault="001662FF" w:rsidP="000D0455">
      <w:pPr>
        <w:widowControl w:val="0"/>
        <w:spacing w:after="0" w:line="240" w:lineRule="auto"/>
        <w:jc w:val="both"/>
        <w:rPr>
          <w:rFonts w:asciiTheme="minorHAnsi" w:hAnsiTheme="minorHAnsi"/>
          <w:snapToGrid w:val="0"/>
        </w:rPr>
      </w:pPr>
      <w:r w:rsidRPr="001662FF">
        <w:rPr>
          <w:rFonts w:asciiTheme="minorHAnsi" w:hAnsiTheme="minorHAnsi"/>
          <w:shd w:val="clear" w:color="auto" w:fill="FFFFFF"/>
        </w:rPr>
        <w:t>The Teacher Certification Office recommends Buffalo State University graduates to the New York State Department of Education for Initial Teacher Certification after they have completed an approved teacher preparation program.  The Teacher Certification Office also verifies program completion for graduates applying for out-of-state certification and serves as a resource for a variety of teacher certification related topics.</w:t>
      </w:r>
    </w:p>
    <w:p w14:paraId="367CD65F" w14:textId="77777777" w:rsidR="001662FF" w:rsidRPr="001662FF" w:rsidRDefault="001662FF" w:rsidP="000D0455">
      <w:pPr>
        <w:widowControl w:val="0"/>
        <w:spacing w:after="0" w:line="240" w:lineRule="auto"/>
        <w:jc w:val="both"/>
        <w:rPr>
          <w:rFonts w:asciiTheme="minorHAnsi" w:hAnsiTheme="minorHAnsi"/>
          <w:snapToGrid w:val="0"/>
        </w:rPr>
      </w:pPr>
    </w:p>
    <w:p w14:paraId="6E38BDCB" w14:textId="77777777" w:rsidR="001662FF" w:rsidRPr="001662FF" w:rsidRDefault="001662FF" w:rsidP="000D0455">
      <w:pPr>
        <w:widowControl w:val="0"/>
        <w:spacing w:after="0" w:line="240" w:lineRule="auto"/>
        <w:jc w:val="both"/>
        <w:rPr>
          <w:rFonts w:asciiTheme="minorHAnsi" w:hAnsiTheme="minorHAnsi"/>
        </w:rPr>
      </w:pPr>
      <w:r w:rsidRPr="001662FF">
        <w:rPr>
          <w:rFonts w:asciiTheme="minorHAnsi" w:hAnsiTheme="minorHAnsi"/>
          <w:snapToGrid w:val="0"/>
        </w:rPr>
        <w:t xml:space="preserve">The Teacher Certification Office is located in Chase Hall Room 222 and is open Monday – Friday from 8:30am to 5:00pm.  Candidates are welcome to go to the Teacher Certification Office, call (716-878-6121) or visit the website:  </w:t>
      </w:r>
      <w:hyperlink r:id="rId31" w:tgtFrame="_blank" w:history="1">
        <w:r w:rsidRPr="001662FF">
          <w:rPr>
            <w:rFonts w:asciiTheme="minorHAnsi" w:hAnsiTheme="minorHAnsi"/>
            <w:color w:val="0000FF"/>
            <w:u w:val="single"/>
            <w:bdr w:val="none" w:sz="0" w:space="0" w:color="auto" w:frame="1"/>
            <w:shd w:val="clear" w:color="auto" w:fill="FFFFFF"/>
          </w:rPr>
          <w:t>https://teachercertification.buffalostate.edu/quick-links</w:t>
        </w:r>
      </w:hyperlink>
    </w:p>
    <w:p w14:paraId="11D6194C" w14:textId="77777777" w:rsidR="001662FF" w:rsidRPr="001662FF" w:rsidRDefault="001662FF" w:rsidP="000D0455">
      <w:pPr>
        <w:widowControl w:val="0"/>
        <w:spacing w:after="0" w:line="240" w:lineRule="auto"/>
        <w:jc w:val="both"/>
        <w:rPr>
          <w:rFonts w:asciiTheme="minorHAnsi" w:hAnsiTheme="minorHAnsi"/>
          <w:b/>
          <w:snapToGrid w:val="0"/>
        </w:rPr>
      </w:pPr>
    </w:p>
    <w:p w14:paraId="5D953886" w14:textId="77777777" w:rsidR="001662FF" w:rsidRPr="001662FF" w:rsidRDefault="001662FF" w:rsidP="000D0455">
      <w:pPr>
        <w:widowControl w:val="0"/>
        <w:spacing w:after="0" w:line="240" w:lineRule="auto"/>
        <w:jc w:val="both"/>
        <w:rPr>
          <w:rFonts w:asciiTheme="minorHAnsi" w:hAnsiTheme="minorHAnsi"/>
          <w:b/>
          <w:snapToGrid w:val="0"/>
        </w:rPr>
      </w:pPr>
      <w:r w:rsidRPr="001662FF">
        <w:rPr>
          <w:rFonts w:asciiTheme="minorHAnsi" w:hAnsiTheme="minorHAnsi"/>
          <w:b/>
          <w:snapToGrid w:val="0"/>
        </w:rPr>
        <w:t>Professional Certification</w:t>
      </w:r>
    </w:p>
    <w:p w14:paraId="021ED6D2" w14:textId="38542726" w:rsidR="000D0455" w:rsidRDefault="001662FF" w:rsidP="000D0455">
      <w:pPr>
        <w:spacing w:after="0" w:line="240" w:lineRule="auto"/>
        <w:jc w:val="both"/>
        <w:rPr>
          <w:rFonts w:asciiTheme="minorHAnsi" w:hAnsiTheme="minorHAnsi"/>
          <w:b/>
          <w:snapToGrid w:val="0"/>
        </w:rPr>
      </w:pPr>
      <w:r w:rsidRPr="001662FF">
        <w:rPr>
          <w:rFonts w:asciiTheme="minorHAnsi" w:hAnsiTheme="minorHAnsi"/>
          <w:color w:val="212121"/>
          <w:shd w:val="clear" w:color="auto" w:fill="FFFFFF"/>
        </w:rPr>
        <w:t xml:space="preserve">Once your Initial NYS Teacher Certification has issued, you are expected to complete the requirements for Professional Certification. For information relating to Professional Certification, please contact the </w:t>
      </w:r>
      <w:hyperlink r:id="rId32" w:history="1">
        <w:r w:rsidRPr="000D0455">
          <w:rPr>
            <w:rStyle w:val="Hyperlink"/>
            <w:rFonts w:asciiTheme="minorHAnsi" w:hAnsiTheme="minorHAnsi"/>
            <w:shd w:val="clear" w:color="auto" w:fill="FFFFFF"/>
          </w:rPr>
          <w:t>Teacher Certification Office</w:t>
        </w:r>
      </w:hyperlink>
      <w:r w:rsidRPr="001662FF">
        <w:rPr>
          <w:rFonts w:asciiTheme="minorHAnsi" w:hAnsiTheme="minorHAnsi"/>
          <w:color w:val="212121"/>
          <w:shd w:val="clear" w:color="auto" w:fill="FFFFFF"/>
        </w:rPr>
        <w:t>.</w:t>
      </w:r>
    </w:p>
    <w:p w14:paraId="40A64432" w14:textId="0F6EA989" w:rsidR="001662FF" w:rsidRPr="001662FF" w:rsidRDefault="001662FF" w:rsidP="000D0455">
      <w:pPr>
        <w:spacing w:after="0" w:line="240" w:lineRule="auto"/>
        <w:jc w:val="both"/>
        <w:rPr>
          <w:rFonts w:asciiTheme="minorHAnsi" w:hAnsiTheme="minorHAnsi"/>
          <w:b/>
          <w:snapToGrid w:val="0"/>
          <w:color w:val="4472C4"/>
        </w:rPr>
      </w:pPr>
    </w:p>
    <w:p w14:paraId="75E5CDE9" w14:textId="014A598E" w:rsidR="001662FF" w:rsidRPr="001662FF" w:rsidRDefault="001662FF" w:rsidP="00393C66">
      <w:pPr>
        <w:pStyle w:val="Heading2"/>
        <w:rPr>
          <w:snapToGrid w:val="0"/>
        </w:rPr>
      </w:pPr>
      <w:bookmarkStart w:id="64" w:name="_Toc159147943"/>
      <w:r w:rsidRPr="001662FF">
        <w:rPr>
          <w:snapToGrid w:val="0"/>
        </w:rPr>
        <w:t xml:space="preserve">Career </w:t>
      </w:r>
      <w:r w:rsidR="005B7497">
        <w:rPr>
          <w:snapToGrid w:val="0"/>
        </w:rPr>
        <w:t>and Professional Education</w:t>
      </w:r>
      <w:r w:rsidRPr="001662FF">
        <w:rPr>
          <w:snapToGrid w:val="0"/>
        </w:rPr>
        <w:t xml:space="preserve"> Center and Job Searching</w:t>
      </w:r>
      <w:bookmarkEnd w:id="64"/>
    </w:p>
    <w:p w14:paraId="4218D009" w14:textId="4BF128F7" w:rsidR="001662FF" w:rsidRPr="001662FF" w:rsidRDefault="001662FF" w:rsidP="000D0455">
      <w:pPr>
        <w:widowControl w:val="0"/>
        <w:spacing w:line="240" w:lineRule="auto"/>
        <w:jc w:val="both"/>
        <w:rPr>
          <w:rFonts w:asciiTheme="minorHAnsi" w:hAnsiTheme="minorHAnsi"/>
          <w:snapToGrid w:val="0"/>
          <w:color w:val="000000"/>
        </w:rPr>
      </w:pPr>
      <w:bookmarkStart w:id="65" w:name="_Hlk213960927"/>
      <w:r w:rsidRPr="001662FF">
        <w:rPr>
          <w:rFonts w:asciiTheme="minorHAnsi" w:hAnsiTheme="minorHAnsi"/>
          <w:snapToGrid w:val="0"/>
          <w:color w:val="000000"/>
        </w:rPr>
        <w:t xml:space="preserve">The Career </w:t>
      </w:r>
      <w:r w:rsidR="005B7497">
        <w:rPr>
          <w:rFonts w:asciiTheme="minorHAnsi" w:hAnsiTheme="minorHAnsi"/>
          <w:snapToGrid w:val="0"/>
          <w:color w:val="000000"/>
        </w:rPr>
        <w:t xml:space="preserve">and Professional Education </w:t>
      </w:r>
      <w:r w:rsidRPr="001662FF">
        <w:rPr>
          <w:rFonts w:asciiTheme="minorHAnsi" w:hAnsiTheme="minorHAnsi"/>
          <w:snapToGrid w:val="0"/>
          <w:color w:val="000000"/>
        </w:rPr>
        <w:t>Center (C</w:t>
      </w:r>
      <w:r w:rsidR="005B7497">
        <w:rPr>
          <w:rFonts w:asciiTheme="minorHAnsi" w:hAnsiTheme="minorHAnsi"/>
          <w:snapToGrid w:val="0"/>
          <w:color w:val="000000"/>
        </w:rPr>
        <w:t>APE</w:t>
      </w:r>
      <w:r w:rsidRPr="001662FF">
        <w:rPr>
          <w:rFonts w:asciiTheme="minorHAnsi" w:hAnsiTheme="minorHAnsi"/>
          <w:snapToGrid w:val="0"/>
          <w:color w:val="000000"/>
        </w:rPr>
        <w:t xml:space="preserve">) offers a full range of job search services to help education majors find local, national, and international teaching jobs. </w:t>
      </w:r>
      <w:r w:rsidRPr="00853107">
        <w:rPr>
          <w:rFonts w:asciiTheme="minorHAnsi" w:hAnsiTheme="minorHAnsi"/>
          <w:snapToGrid w:val="0"/>
          <w:color w:val="000000"/>
        </w:rPr>
        <w:t>C</w:t>
      </w:r>
      <w:r w:rsidR="005B7497" w:rsidRPr="00853107">
        <w:rPr>
          <w:rFonts w:asciiTheme="minorHAnsi" w:hAnsiTheme="minorHAnsi"/>
          <w:snapToGrid w:val="0"/>
          <w:color w:val="000000"/>
        </w:rPr>
        <w:t>APE</w:t>
      </w:r>
      <w:r w:rsidRPr="001662FF">
        <w:rPr>
          <w:rFonts w:asciiTheme="minorHAnsi" w:hAnsiTheme="minorHAnsi"/>
          <w:snapToGrid w:val="0"/>
          <w:color w:val="000000"/>
        </w:rPr>
        <w:t xml:space="preserve"> is located in Cleveland Hall 306 and is open Monday - Friday from 8:30 a.m. to 4:30 p.m. Visit the C</w:t>
      </w:r>
      <w:r w:rsidR="005B7497">
        <w:rPr>
          <w:rFonts w:asciiTheme="minorHAnsi" w:hAnsiTheme="minorHAnsi"/>
          <w:snapToGrid w:val="0"/>
          <w:color w:val="000000"/>
        </w:rPr>
        <w:t>APE</w:t>
      </w:r>
      <w:r w:rsidRPr="001662FF">
        <w:rPr>
          <w:rFonts w:asciiTheme="minorHAnsi" w:hAnsiTheme="minorHAnsi"/>
          <w:snapToGrid w:val="0"/>
          <w:color w:val="000000"/>
        </w:rPr>
        <w:t xml:space="preserve"> homepage for links to teaching vacancies and information to help with career planning and job searching </w:t>
      </w:r>
      <w:r w:rsidRPr="00853107">
        <w:rPr>
          <w:rFonts w:asciiTheme="minorHAnsi" w:hAnsiTheme="minorHAnsi"/>
          <w:snapToGrid w:val="0"/>
          <w:color w:val="000000"/>
        </w:rPr>
        <w:t>(</w:t>
      </w:r>
      <w:r w:rsidR="00AD7A87" w:rsidRPr="00853107">
        <w:rPr>
          <w:rFonts w:asciiTheme="minorHAnsi" w:hAnsiTheme="minorHAnsi"/>
          <w:snapToGrid w:val="0"/>
          <w:color w:val="000000"/>
        </w:rPr>
        <w:t>https://cape.buffalostate.edu/</w:t>
      </w:r>
      <w:r w:rsidRPr="00853107">
        <w:rPr>
          <w:rFonts w:asciiTheme="minorHAnsi" w:hAnsiTheme="minorHAnsi"/>
          <w:snapToGrid w:val="0"/>
          <w:color w:val="000000"/>
        </w:rPr>
        <w:t xml:space="preserve">). </w:t>
      </w:r>
      <w:r w:rsidRPr="001662FF">
        <w:rPr>
          <w:rFonts w:asciiTheme="minorHAnsi" w:hAnsiTheme="minorHAnsi"/>
          <w:snapToGrid w:val="0"/>
          <w:color w:val="000000"/>
        </w:rPr>
        <w:t xml:space="preserve">Contact us at </w:t>
      </w:r>
      <w:hyperlink r:id="rId33" w:history="1">
        <w:r w:rsidR="008939D8" w:rsidRPr="00620527">
          <w:rPr>
            <w:rStyle w:val="Hyperlink"/>
            <w:rFonts w:asciiTheme="minorHAnsi" w:hAnsiTheme="minorHAnsi"/>
            <w:snapToGrid w:val="0"/>
          </w:rPr>
          <w:t>careers@buffalostate.edu</w:t>
        </w:r>
      </w:hyperlink>
      <w:r w:rsidR="008939D8">
        <w:rPr>
          <w:rFonts w:asciiTheme="minorHAnsi" w:hAnsiTheme="minorHAnsi"/>
          <w:snapToGrid w:val="0"/>
          <w:color w:val="000000"/>
        </w:rPr>
        <w:t xml:space="preserve"> </w:t>
      </w:r>
      <w:r w:rsidRPr="001662FF">
        <w:rPr>
          <w:rFonts w:asciiTheme="minorHAnsi" w:hAnsiTheme="minorHAnsi"/>
          <w:snapToGrid w:val="0"/>
          <w:color w:val="000000"/>
        </w:rPr>
        <w:t>or 716-878-5811.</w:t>
      </w:r>
    </w:p>
    <w:p w14:paraId="6FF110B2" w14:textId="675E2FB8" w:rsidR="001662FF" w:rsidRPr="005B7497" w:rsidRDefault="001662FF" w:rsidP="005B7497">
      <w:pPr>
        <w:pStyle w:val="ListParagraph"/>
        <w:widowControl w:val="0"/>
        <w:numPr>
          <w:ilvl w:val="0"/>
          <w:numId w:val="41"/>
        </w:numPr>
        <w:spacing w:line="240" w:lineRule="auto"/>
        <w:jc w:val="both"/>
        <w:rPr>
          <w:rFonts w:asciiTheme="minorHAnsi" w:hAnsiTheme="minorHAnsi"/>
          <w:snapToGrid w:val="0"/>
          <w:color w:val="000000"/>
        </w:rPr>
      </w:pPr>
      <w:r w:rsidRPr="000D0455">
        <w:rPr>
          <w:rFonts w:asciiTheme="minorHAnsi" w:hAnsiTheme="minorHAnsi"/>
          <w:snapToGrid w:val="0"/>
          <w:color w:val="000000"/>
        </w:rPr>
        <w:t xml:space="preserve">Reference Files – Reference Files – As of July 1, 2021, the Career </w:t>
      </w:r>
      <w:r w:rsidR="00AE0CF0">
        <w:rPr>
          <w:rFonts w:asciiTheme="minorHAnsi" w:hAnsiTheme="minorHAnsi"/>
          <w:snapToGrid w:val="0"/>
          <w:color w:val="000000"/>
        </w:rPr>
        <w:t xml:space="preserve">and Professional Education </w:t>
      </w:r>
      <w:r w:rsidRPr="000D0455">
        <w:rPr>
          <w:rFonts w:asciiTheme="minorHAnsi" w:hAnsiTheme="minorHAnsi"/>
          <w:snapToGrid w:val="0"/>
          <w:color w:val="000000"/>
        </w:rPr>
        <w:t>Center (</w:t>
      </w:r>
      <w:r w:rsidR="00AE0CF0">
        <w:rPr>
          <w:rFonts w:asciiTheme="minorHAnsi" w:hAnsiTheme="minorHAnsi"/>
          <w:snapToGrid w:val="0"/>
          <w:color w:val="000000"/>
        </w:rPr>
        <w:t>CAPE</w:t>
      </w:r>
      <w:r w:rsidRPr="000D0455">
        <w:rPr>
          <w:rFonts w:asciiTheme="minorHAnsi" w:hAnsiTheme="minorHAnsi"/>
          <w:snapToGrid w:val="0"/>
          <w:color w:val="000000"/>
        </w:rPr>
        <w:t xml:space="preserve">) at Buffalo State </w:t>
      </w:r>
      <w:r w:rsidRPr="004774CA">
        <w:rPr>
          <w:rFonts w:asciiTheme="minorHAnsi" w:hAnsiTheme="minorHAnsi"/>
          <w:b/>
          <w:bCs/>
          <w:snapToGrid w:val="0"/>
          <w:color w:val="000000"/>
        </w:rPr>
        <w:t>will no longer accept letters of recommendation or create new reference files. Students</w:t>
      </w:r>
      <w:r w:rsidRPr="000D0455">
        <w:rPr>
          <w:rFonts w:asciiTheme="minorHAnsi" w:hAnsiTheme="minorHAnsi"/>
          <w:snapToGrid w:val="0"/>
          <w:color w:val="000000"/>
        </w:rPr>
        <w:t xml:space="preserve"> will be able to manage their own reference files for their job search and graduate school application process. The full policy may be found on the Career </w:t>
      </w:r>
      <w:r w:rsidR="00AE0CF0">
        <w:rPr>
          <w:rFonts w:asciiTheme="minorHAnsi" w:hAnsiTheme="minorHAnsi"/>
          <w:snapToGrid w:val="0"/>
          <w:color w:val="000000"/>
        </w:rPr>
        <w:t>Professional Education</w:t>
      </w:r>
      <w:r w:rsidRPr="000D0455">
        <w:rPr>
          <w:rFonts w:asciiTheme="minorHAnsi" w:hAnsiTheme="minorHAnsi"/>
          <w:snapToGrid w:val="0"/>
          <w:color w:val="000000"/>
        </w:rPr>
        <w:t xml:space="preserve"> Center website</w:t>
      </w:r>
      <w:r w:rsidR="005B7497">
        <w:rPr>
          <w:rFonts w:asciiTheme="minorHAnsi" w:hAnsiTheme="minorHAnsi"/>
          <w:snapToGrid w:val="0"/>
          <w:color w:val="000000"/>
        </w:rPr>
        <w:t>.</w:t>
      </w:r>
      <w:r w:rsidRPr="005B7497">
        <w:rPr>
          <w:rFonts w:asciiTheme="minorHAnsi" w:hAnsiTheme="minorHAnsi"/>
          <w:snapToGrid w:val="0"/>
          <w:color w:val="000000"/>
        </w:rPr>
        <w:t xml:space="preserve"> Prior to completing student teaching, candidates should ask their College Supervisor(s) and Mentor Teacher(s) to write a letter of recommendation.</w:t>
      </w:r>
    </w:p>
    <w:p w14:paraId="090BD359" w14:textId="77777777" w:rsidR="000D0455" w:rsidRDefault="000D0455">
      <w:pPr>
        <w:spacing w:after="0" w:line="240" w:lineRule="auto"/>
        <w:rPr>
          <w:rFonts w:asciiTheme="minorHAnsi" w:hAnsiTheme="minorHAnsi"/>
          <w:snapToGrid w:val="0"/>
          <w:color w:val="000000"/>
        </w:rPr>
      </w:pPr>
      <w:r>
        <w:rPr>
          <w:rFonts w:asciiTheme="minorHAnsi" w:hAnsiTheme="minorHAnsi"/>
          <w:snapToGrid w:val="0"/>
          <w:color w:val="000000"/>
        </w:rPr>
        <w:br w:type="page"/>
      </w:r>
    </w:p>
    <w:p w14:paraId="0E1A8257" w14:textId="35CFD0DA" w:rsidR="001662FF" w:rsidRPr="000D0455" w:rsidRDefault="001662FF" w:rsidP="000D0455">
      <w:pPr>
        <w:pStyle w:val="ListParagraph"/>
        <w:widowControl w:val="0"/>
        <w:numPr>
          <w:ilvl w:val="0"/>
          <w:numId w:val="41"/>
        </w:numPr>
        <w:spacing w:line="240" w:lineRule="auto"/>
        <w:jc w:val="both"/>
        <w:rPr>
          <w:rFonts w:asciiTheme="minorHAnsi" w:hAnsiTheme="minorHAnsi"/>
          <w:snapToGrid w:val="0"/>
          <w:color w:val="000000"/>
        </w:rPr>
      </w:pPr>
      <w:r w:rsidRPr="000D0455">
        <w:rPr>
          <w:rFonts w:asciiTheme="minorHAnsi" w:hAnsiTheme="minorHAnsi"/>
          <w:snapToGrid w:val="0"/>
          <w:color w:val="000000"/>
        </w:rPr>
        <w:lastRenderedPageBreak/>
        <w:t xml:space="preserve">Career Development Day for Education Majors – On the first day of student teaching, fall and spring teacher candidates attend a required job search program. School superintendents, principals, recent graduates, and </w:t>
      </w:r>
      <w:r w:rsidR="005B7497">
        <w:rPr>
          <w:rFonts w:asciiTheme="minorHAnsi" w:hAnsiTheme="minorHAnsi"/>
          <w:snapToGrid w:val="0"/>
          <w:color w:val="000000"/>
        </w:rPr>
        <w:t>CAPE</w:t>
      </w:r>
      <w:r w:rsidRPr="000D0455">
        <w:rPr>
          <w:rFonts w:asciiTheme="minorHAnsi" w:hAnsiTheme="minorHAnsi"/>
          <w:snapToGrid w:val="0"/>
          <w:color w:val="000000"/>
        </w:rPr>
        <w:t xml:space="preserve"> staff will share important information about conducting a successful job search for a teaching position. Everything from writing a resume to what administrators look for during interviews will be covered. Ask the college supervisor for the exact time and location or contact the C</w:t>
      </w:r>
      <w:r w:rsidR="00ED72C9">
        <w:rPr>
          <w:rFonts w:asciiTheme="minorHAnsi" w:hAnsiTheme="minorHAnsi"/>
          <w:snapToGrid w:val="0"/>
          <w:color w:val="000000"/>
        </w:rPr>
        <w:t>APE</w:t>
      </w:r>
      <w:r w:rsidRPr="000D0455">
        <w:rPr>
          <w:rFonts w:asciiTheme="minorHAnsi" w:hAnsiTheme="minorHAnsi"/>
          <w:snapToGrid w:val="0"/>
          <w:color w:val="000000"/>
        </w:rPr>
        <w:t>.</w:t>
      </w:r>
    </w:p>
    <w:p w14:paraId="2A06F8E2" w14:textId="0C77AB6E" w:rsidR="001662FF" w:rsidRPr="000D0455" w:rsidRDefault="001662FF" w:rsidP="000D0455">
      <w:pPr>
        <w:pStyle w:val="ListParagraph"/>
        <w:widowControl w:val="0"/>
        <w:numPr>
          <w:ilvl w:val="0"/>
          <w:numId w:val="41"/>
        </w:numPr>
        <w:spacing w:line="240" w:lineRule="auto"/>
        <w:jc w:val="both"/>
        <w:rPr>
          <w:rFonts w:asciiTheme="minorHAnsi" w:hAnsiTheme="minorHAnsi"/>
          <w:snapToGrid w:val="0"/>
          <w:color w:val="000000"/>
        </w:rPr>
      </w:pPr>
      <w:r w:rsidRPr="000D0455">
        <w:rPr>
          <w:rFonts w:asciiTheme="minorHAnsi" w:hAnsiTheme="minorHAnsi"/>
          <w:snapToGrid w:val="0"/>
          <w:color w:val="000000"/>
        </w:rPr>
        <w:t>Teacher Recruitment Days (TRD) - An education job fair, TRD, is held each spring which provides teaching candidates with an opportunity to interview with local, national, and international school districts. Registration information is available at https://www.trd.org after January 1st. Teacher candidates are excused from their student teacher assignments to attend TRD.</w:t>
      </w:r>
    </w:p>
    <w:p w14:paraId="6886AF32" w14:textId="655092ED" w:rsidR="001662FF" w:rsidRPr="000D0455" w:rsidRDefault="001662FF" w:rsidP="000D0455">
      <w:pPr>
        <w:pStyle w:val="ListParagraph"/>
        <w:widowControl w:val="0"/>
        <w:numPr>
          <w:ilvl w:val="0"/>
          <w:numId w:val="41"/>
        </w:numPr>
        <w:spacing w:line="240" w:lineRule="auto"/>
        <w:jc w:val="both"/>
        <w:rPr>
          <w:rFonts w:asciiTheme="minorHAnsi" w:hAnsiTheme="minorHAnsi"/>
          <w:snapToGrid w:val="0"/>
          <w:color w:val="000000"/>
        </w:rPr>
      </w:pPr>
      <w:r w:rsidRPr="000D0455">
        <w:rPr>
          <w:rFonts w:asciiTheme="minorHAnsi" w:hAnsiTheme="minorHAnsi"/>
          <w:snapToGrid w:val="0"/>
          <w:color w:val="000000"/>
        </w:rPr>
        <w:t xml:space="preserve">Job Opportunities - The </w:t>
      </w:r>
      <w:r w:rsidR="00323698">
        <w:rPr>
          <w:rFonts w:asciiTheme="minorHAnsi" w:hAnsiTheme="minorHAnsi"/>
          <w:snapToGrid w:val="0"/>
          <w:color w:val="000000"/>
        </w:rPr>
        <w:t>CAPE</w:t>
      </w:r>
      <w:r w:rsidRPr="000D0455">
        <w:rPr>
          <w:rFonts w:asciiTheme="minorHAnsi" w:hAnsiTheme="minorHAnsi"/>
          <w:snapToGrid w:val="0"/>
          <w:color w:val="000000"/>
        </w:rPr>
        <w:t xml:space="preserve"> receives job openings from many school districts. These openings can be accessed on-line through BengalLink (an online job resource). </w:t>
      </w:r>
      <w:r w:rsidRPr="003D7B72">
        <w:rPr>
          <w:rFonts w:asciiTheme="minorHAnsi" w:hAnsiTheme="minorHAnsi"/>
          <w:snapToGrid w:val="0"/>
          <w:color w:val="000000"/>
        </w:rPr>
        <w:t xml:space="preserve">To login </w:t>
      </w:r>
      <w:r w:rsidR="00AD7A87" w:rsidRPr="003D7B72">
        <w:rPr>
          <w:rFonts w:asciiTheme="minorHAnsi" w:hAnsiTheme="minorHAnsi"/>
          <w:snapToGrid w:val="0"/>
          <w:color w:val="000000"/>
        </w:rPr>
        <w:t>visit</w:t>
      </w:r>
      <w:r w:rsidRPr="003D7B72">
        <w:rPr>
          <w:rFonts w:asciiTheme="minorHAnsi" w:hAnsiTheme="minorHAnsi"/>
          <w:snapToGrid w:val="0"/>
          <w:color w:val="000000"/>
        </w:rPr>
        <w:t xml:space="preserve"> </w:t>
      </w:r>
      <w:r w:rsidR="005B7497" w:rsidRPr="003D7B72">
        <w:rPr>
          <w:rFonts w:asciiTheme="minorHAnsi" w:hAnsiTheme="minorHAnsi"/>
          <w:snapToGrid w:val="0"/>
          <w:color w:val="000000"/>
        </w:rPr>
        <w:t>CAPE</w:t>
      </w:r>
      <w:r w:rsidRPr="003D7B72">
        <w:rPr>
          <w:rFonts w:asciiTheme="minorHAnsi" w:hAnsiTheme="minorHAnsi"/>
          <w:snapToGrid w:val="0"/>
          <w:color w:val="000000"/>
        </w:rPr>
        <w:t xml:space="preserve"> website (</w:t>
      </w:r>
      <w:r w:rsidR="00323698" w:rsidRPr="003D7B72">
        <w:rPr>
          <w:rFonts w:asciiTheme="minorHAnsi" w:hAnsiTheme="minorHAnsi"/>
          <w:snapToGrid w:val="0"/>
          <w:color w:val="000000"/>
        </w:rPr>
        <w:t>https://cape.buffalostate.edu/</w:t>
      </w:r>
      <w:r w:rsidRPr="003D7B72">
        <w:rPr>
          <w:rFonts w:asciiTheme="minorHAnsi" w:hAnsiTheme="minorHAnsi"/>
          <w:snapToGrid w:val="0"/>
          <w:color w:val="000000"/>
        </w:rPr>
        <w:t xml:space="preserve">), </w:t>
      </w:r>
      <w:r w:rsidR="00AD7A87" w:rsidRPr="003D7B72">
        <w:rPr>
          <w:rFonts w:asciiTheme="minorHAnsi" w:hAnsiTheme="minorHAnsi"/>
          <w:snapToGrid w:val="0"/>
          <w:color w:val="000000"/>
        </w:rPr>
        <w:t>and click the BengalLink button.</w:t>
      </w:r>
      <w:r w:rsidR="00AD7A87">
        <w:rPr>
          <w:rFonts w:asciiTheme="minorHAnsi" w:hAnsiTheme="minorHAnsi"/>
          <w:snapToGrid w:val="0"/>
          <w:color w:val="000000"/>
        </w:rPr>
        <w:t xml:space="preserve"> </w:t>
      </w:r>
      <w:r w:rsidRPr="000D0455">
        <w:rPr>
          <w:rFonts w:asciiTheme="minorHAnsi" w:hAnsiTheme="minorHAnsi"/>
          <w:snapToGrid w:val="0"/>
          <w:color w:val="000000"/>
        </w:rPr>
        <w:t xml:space="preserve"> You can also make your resume available to school districts through BengalLink. Simply log in, “click on “Documents”, “My Documents”, and “Add New”. They should also checkmark the box for, “Yes, promote me to employers” to upload your resume…”</w:t>
      </w:r>
    </w:p>
    <w:p w14:paraId="4939C3C5" w14:textId="77777777" w:rsidR="00422C43" w:rsidRDefault="00422C43" w:rsidP="00422C43">
      <w:pPr>
        <w:pStyle w:val="NoSpacing"/>
        <w:rPr>
          <w:rFonts w:asciiTheme="minorHAnsi" w:hAnsiTheme="minorHAnsi"/>
          <w:snapToGrid w:val="0"/>
          <w:color w:val="000000"/>
        </w:rPr>
      </w:pPr>
      <w:r>
        <w:rPr>
          <w:rFonts w:asciiTheme="minorHAnsi" w:hAnsiTheme="minorHAnsi"/>
          <w:snapToGrid w:val="0"/>
          <w:color w:val="000000"/>
        </w:rPr>
        <w:t xml:space="preserve">                </w:t>
      </w:r>
      <w:r w:rsidR="001662FF" w:rsidRPr="000D0455">
        <w:rPr>
          <w:rFonts w:asciiTheme="minorHAnsi" w:hAnsiTheme="minorHAnsi"/>
          <w:snapToGrid w:val="0"/>
          <w:color w:val="000000"/>
        </w:rPr>
        <w:t xml:space="preserve">Be sure to check out education job links for local teaching jobs and the site for the online </w:t>
      </w:r>
      <w:r>
        <w:rPr>
          <w:rFonts w:asciiTheme="minorHAnsi" w:hAnsiTheme="minorHAnsi"/>
          <w:snapToGrid w:val="0"/>
          <w:color w:val="000000"/>
        </w:rPr>
        <w:t xml:space="preserve">     </w:t>
      </w:r>
    </w:p>
    <w:p w14:paraId="11FBFABE" w14:textId="732AB818" w:rsidR="001662FF" w:rsidRPr="000D0455" w:rsidRDefault="00422C43" w:rsidP="00422C43">
      <w:pPr>
        <w:pStyle w:val="NoSpacing"/>
        <w:rPr>
          <w:rFonts w:asciiTheme="minorHAnsi" w:hAnsiTheme="minorHAnsi"/>
          <w:snapToGrid w:val="0"/>
          <w:color w:val="000000"/>
        </w:rPr>
      </w:pPr>
      <w:r>
        <w:rPr>
          <w:rFonts w:asciiTheme="minorHAnsi" w:hAnsiTheme="minorHAnsi"/>
          <w:snapToGrid w:val="0"/>
          <w:color w:val="000000"/>
        </w:rPr>
        <w:t xml:space="preserve">                </w:t>
      </w:r>
      <w:r w:rsidR="001662FF" w:rsidRPr="00422C43">
        <w:t>Western</w:t>
      </w:r>
      <w:r w:rsidRPr="00422C43">
        <w:t xml:space="preserve"> </w:t>
      </w:r>
      <w:r w:rsidR="001662FF" w:rsidRPr="00422C43">
        <w:t>New</w:t>
      </w:r>
      <w:r w:rsidRPr="00422C43">
        <w:t xml:space="preserve"> York School Application Syste</w:t>
      </w:r>
      <w:r>
        <w:t>m. (</w:t>
      </w:r>
      <w:r w:rsidR="001662FF" w:rsidRPr="000D0455">
        <w:rPr>
          <w:rFonts w:asciiTheme="minorHAnsi" w:hAnsiTheme="minorHAnsi"/>
          <w:snapToGrid w:val="0"/>
          <w:color w:val="000000"/>
        </w:rPr>
        <w:t>https://www.wnyric.org/application</w:t>
      </w:r>
      <w:r>
        <w:rPr>
          <w:rFonts w:asciiTheme="minorHAnsi" w:hAnsiTheme="minorHAnsi"/>
          <w:snapToGrid w:val="0"/>
          <w:color w:val="000000"/>
        </w:rPr>
        <w:t>)</w:t>
      </w:r>
    </w:p>
    <w:p w14:paraId="15B20577" w14:textId="77777777" w:rsidR="000D0455" w:rsidRDefault="001662FF" w:rsidP="000D0455">
      <w:pPr>
        <w:widowControl w:val="0"/>
        <w:spacing w:line="240" w:lineRule="auto"/>
        <w:ind w:left="720"/>
        <w:jc w:val="both"/>
        <w:rPr>
          <w:rFonts w:asciiTheme="minorHAnsi" w:hAnsiTheme="minorHAnsi"/>
          <w:snapToGrid w:val="0"/>
          <w:color w:val="000000"/>
        </w:rPr>
      </w:pPr>
      <w:r w:rsidRPr="000D0455">
        <w:rPr>
          <w:rFonts w:asciiTheme="minorHAnsi" w:hAnsiTheme="minorHAnsi"/>
          <w:snapToGrid w:val="0"/>
          <w:color w:val="000000"/>
        </w:rPr>
        <w:t>After logging into BengalLink, click on “CareerShift” in the lower, right-hand side of the homepage and under the “Links” category of resources.” CareerShift also will help you identify:</w:t>
      </w:r>
    </w:p>
    <w:p w14:paraId="2FCC7BA8" w14:textId="77777777" w:rsidR="000D0455" w:rsidRDefault="001662FF" w:rsidP="000D0455">
      <w:pPr>
        <w:widowControl w:val="0"/>
        <w:spacing w:line="240" w:lineRule="auto"/>
        <w:ind w:left="720"/>
        <w:rPr>
          <w:rFonts w:asciiTheme="minorHAnsi" w:hAnsiTheme="minorHAnsi"/>
          <w:snapToGrid w:val="0"/>
          <w:color w:val="000000"/>
        </w:rPr>
      </w:pPr>
      <w:r w:rsidRPr="000D0455">
        <w:rPr>
          <w:rFonts w:asciiTheme="minorHAnsi" w:hAnsiTheme="minorHAnsi"/>
          <w:snapToGrid w:val="0"/>
          <w:color w:val="000000"/>
        </w:rPr>
        <w:t>Contact information for potential employers and key personnel.</w:t>
      </w:r>
    </w:p>
    <w:p w14:paraId="721E6533" w14:textId="6768853E" w:rsidR="001662FF" w:rsidRPr="000D0455" w:rsidRDefault="001662FF" w:rsidP="000D0455">
      <w:pPr>
        <w:widowControl w:val="0"/>
        <w:spacing w:line="240" w:lineRule="auto"/>
        <w:ind w:left="720"/>
        <w:rPr>
          <w:rFonts w:asciiTheme="minorHAnsi" w:hAnsiTheme="minorHAnsi"/>
          <w:snapToGrid w:val="0"/>
          <w:color w:val="000000"/>
        </w:rPr>
      </w:pPr>
      <w:r w:rsidRPr="000D0455">
        <w:rPr>
          <w:rFonts w:asciiTheme="minorHAnsi" w:hAnsiTheme="minorHAnsi"/>
          <w:snapToGrid w:val="0"/>
          <w:color w:val="000000"/>
        </w:rPr>
        <w:t>Contact information for Buffalo State alumni working in different school districts.</w:t>
      </w:r>
    </w:p>
    <w:p w14:paraId="131D3D02" w14:textId="77777777" w:rsidR="001662FF" w:rsidRDefault="001662FF" w:rsidP="000D0455">
      <w:pPr>
        <w:pStyle w:val="ListParagraph"/>
        <w:widowControl w:val="0"/>
        <w:spacing w:line="240" w:lineRule="auto"/>
        <w:rPr>
          <w:rFonts w:asciiTheme="minorHAnsi" w:hAnsiTheme="minorHAnsi"/>
          <w:snapToGrid w:val="0"/>
          <w:color w:val="000000"/>
        </w:rPr>
      </w:pPr>
      <w:r w:rsidRPr="000D0455">
        <w:rPr>
          <w:rFonts w:asciiTheme="minorHAnsi" w:hAnsiTheme="minorHAnsi"/>
          <w:snapToGrid w:val="0"/>
          <w:color w:val="000000"/>
        </w:rPr>
        <w:t>You can also search local and national job openings under the “Jobs” tab.</w:t>
      </w:r>
    </w:p>
    <w:p w14:paraId="60801AB5" w14:textId="77777777" w:rsidR="000D0455" w:rsidRPr="000D0455" w:rsidRDefault="000D0455" w:rsidP="000D0455">
      <w:pPr>
        <w:pStyle w:val="ListParagraph"/>
        <w:widowControl w:val="0"/>
        <w:spacing w:line="240" w:lineRule="auto"/>
        <w:rPr>
          <w:rFonts w:asciiTheme="minorHAnsi" w:hAnsiTheme="minorHAnsi"/>
          <w:snapToGrid w:val="0"/>
          <w:color w:val="000000"/>
        </w:rPr>
      </w:pPr>
    </w:p>
    <w:p w14:paraId="63BA235B" w14:textId="5FB07CA1" w:rsidR="001662FF" w:rsidRPr="000D0455" w:rsidRDefault="001662FF" w:rsidP="000D0455">
      <w:pPr>
        <w:pStyle w:val="ListParagraph"/>
        <w:widowControl w:val="0"/>
        <w:numPr>
          <w:ilvl w:val="0"/>
          <w:numId w:val="41"/>
        </w:numPr>
        <w:spacing w:line="240" w:lineRule="auto"/>
        <w:jc w:val="both"/>
        <w:rPr>
          <w:rFonts w:asciiTheme="minorHAnsi" w:hAnsiTheme="minorHAnsi"/>
          <w:snapToGrid w:val="0"/>
          <w:color w:val="000000"/>
        </w:rPr>
      </w:pPr>
      <w:r w:rsidRPr="000D0455">
        <w:rPr>
          <w:rFonts w:asciiTheme="minorHAnsi" w:hAnsiTheme="minorHAnsi"/>
          <w:snapToGrid w:val="0"/>
          <w:color w:val="000000"/>
        </w:rPr>
        <w:t xml:space="preserve">Job Search Assistance - </w:t>
      </w:r>
      <w:r w:rsidR="005B7497">
        <w:rPr>
          <w:rFonts w:asciiTheme="minorHAnsi" w:hAnsiTheme="minorHAnsi"/>
          <w:snapToGrid w:val="0"/>
          <w:color w:val="000000"/>
        </w:rPr>
        <w:t>CAPE</w:t>
      </w:r>
      <w:r w:rsidRPr="000D0455">
        <w:rPr>
          <w:rFonts w:asciiTheme="minorHAnsi" w:hAnsiTheme="minorHAnsi"/>
          <w:snapToGrid w:val="0"/>
          <w:color w:val="000000"/>
        </w:rPr>
        <w:t xml:space="preserve"> staff are available by appointment or through our weekly drop-in hours to review resumes and/or cover letters. Late afternoon appointments are available to accommodate the student teaching schedule. In addition, candidates can set up a practice interview appointment with a </w:t>
      </w:r>
      <w:r w:rsidR="005B7497">
        <w:rPr>
          <w:rFonts w:asciiTheme="minorHAnsi" w:hAnsiTheme="minorHAnsi"/>
          <w:snapToGrid w:val="0"/>
          <w:color w:val="000000"/>
        </w:rPr>
        <w:t>CAPE</w:t>
      </w:r>
      <w:r w:rsidRPr="000D0455">
        <w:rPr>
          <w:rFonts w:asciiTheme="minorHAnsi" w:hAnsiTheme="minorHAnsi"/>
          <w:snapToGrid w:val="0"/>
          <w:color w:val="000000"/>
        </w:rPr>
        <w:t xml:space="preserve"> counselor to sharpen interview skills. </w:t>
      </w:r>
      <w:r w:rsidR="00422C43">
        <w:rPr>
          <w:rFonts w:asciiTheme="minorHAnsi" w:hAnsiTheme="minorHAnsi"/>
          <w:snapToGrid w:val="0"/>
          <w:color w:val="000000"/>
        </w:rPr>
        <w:t>You can also make appointments through the navigate platform.</w:t>
      </w:r>
    </w:p>
    <w:p w14:paraId="76EB4BA6" w14:textId="02850A19" w:rsidR="001662FF" w:rsidRDefault="001662FF" w:rsidP="000D0455">
      <w:pPr>
        <w:pStyle w:val="ListParagraph"/>
        <w:widowControl w:val="0"/>
        <w:numPr>
          <w:ilvl w:val="0"/>
          <w:numId w:val="41"/>
        </w:numPr>
        <w:spacing w:line="240" w:lineRule="auto"/>
        <w:jc w:val="both"/>
        <w:rPr>
          <w:rFonts w:asciiTheme="minorHAnsi" w:hAnsiTheme="minorHAnsi"/>
          <w:snapToGrid w:val="0"/>
          <w:color w:val="000000"/>
        </w:rPr>
      </w:pPr>
      <w:r w:rsidRPr="000D0455">
        <w:rPr>
          <w:rFonts w:asciiTheme="minorHAnsi" w:hAnsiTheme="minorHAnsi"/>
          <w:snapToGrid w:val="0"/>
          <w:color w:val="000000"/>
        </w:rPr>
        <w:t xml:space="preserve">Graduate School - The </w:t>
      </w:r>
      <w:r w:rsidR="005B7497">
        <w:rPr>
          <w:rFonts w:asciiTheme="minorHAnsi" w:hAnsiTheme="minorHAnsi"/>
          <w:snapToGrid w:val="0"/>
          <w:color w:val="000000"/>
        </w:rPr>
        <w:t>CAPE</w:t>
      </w:r>
      <w:r w:rsidRPr="000D0455">
        <w:rPr>
          <w:rFonts w:asciiTheme="minorHAnsi" w:hAnsiTheme="minorHAnsi"/>
          <w:snapToGrid w:val="0"/>
          <w:color w:val="000000"/>
        </w:rPr>
        <w:t xml:space="preserve"> staff are available to help candidates find information on applying to graduate and professional schools. </w:t>
      </w:r>
      <w:hyperlink r:id="rId34" w:history="1">
        <w:r w:rsidR="00AD7A87" w:rsidRPr="009E701D">
          <w:rPr>
            <w:rStyle w:val="Hyperlink"/>
            <w:rFonts w:asciiTheme="minorHAnsi" w:hAnsiTheme="minorHAnsi"/>
            <w:snapToGrid w:val="0"/>
          </w:rPr>
          <w:t>https://cape.buffalostate.edu/apply-graduate-school</w:t>
        </w:r>
      </w:hyperlink>
    </w:p>
    <w:p w14:paraId="171CC42C" w14:textId="77777777" w:rsidR="00AD7A87" w:rsidRPr="000D0455" w:rsidRDefault="00AD7A87" w:rsidP="00AD7A87">
      <w:pPr>
        <w:pStyle w:val="ListParagraph"/>
        <w:widowControl w:val="0"/>
        <w:spacing w:line="240" w:lineRule="auto"/>
        <w:jc w:val="both"/>
        <w:rPr>
          <w:rFonts w:asciiTheme="minorHAnsi" w:hAnsiTheme="minorHAnsi"/>
          <w:snapToGrid w:val="0"/>
          <w:color w:val="000000"/>
        </w:rPr>
      </w:pPr>
    </w:p>
    <w:bookmarkEnd w:id="65"/>
    <w:p w14:paraId="3BC2073B" w14:textId="77777777" w:rsidR="001662FF" w:rsidRPr="001662FF" w:rsidRDefault="001662FF" w:rsidP="001662FF">
      <w:pPr>
        <w:widowControl w:val="0"/>
        <w:spacing w:line="240" w:lineRule="auto"/>
        <w:rPr>
          <w:rFonts w:asciiTheme="minorHAnsi" w:hAnsiTheme="minorHAnsi"/>
          <w:snapToGrid w:val="0"/>
          <w:color w:val="000000"/>
        </w:rPr>
      </w:pPr>
    </w:p>
    <w:p w14:paraId="1D9C39E1" w14:textId="23AF4612" w:rsidR="001662FF" w:rsidRDefault="00422C43" w:rsidP="001662FF">
      <w:pPr>
        <w:widowControl w:val="0"/>
        <w:spacing w:line="240" w:lineRule="auto"/>
        <w:rPr>
          <w:rFonts w:asciiTheme="minorHAnsi" w:hAnsiTheme="minorHAnsi"/>
          <w:snapToGrid w:val="0"/>
          <w:color w:val="000000"/>
        </w:rPr>
      </w:pPr>
      <w:r>
        <w:rPr>
          <w:rFonts w:asciiTheme="minorHAnsi" w:hAnsiTheme="minorHAnsi"/>
          <w:snapToGrid w:val="0"/>
          <w:color w:val="000000"/>
        </w:rPr>
        <w:t xml:space="preserve"> </w:t>
      </w:r>
    </w:p>
    <w:p w14:paraId="21AD15AD" w14:textId="77777777" w:rsidR="003D7B72" w:rsidRDefault="003D7B72" w:rsidP="001662FF">
      <w:pPr>
        <w:widowControl w:val="0"/>
        <w:spacing w:line="240" w:lineRule="auto"/>
        <w:rPr>
          <w:rFonts w:asciiTheme="minorHAnsi" w:hAnsiTheme="minorHAnsi"/>
          <w:snapToGrid w:val="0"/>
          <w:color w:val="000000"/>
        </w:rPr>
      </w:pPr>
    </w:p>
    <w:p w14:paraId="19D48CFB" w14:textId="77777777" w:rsidR="003D7B72" w:rsidRPr="001662FF" w:rsidRDefault="003D7B72" w:rsidP="001662FF">
      <w:pPr>
        <w:widowControl w:val="0"/>
        <w:spacing w:line="240" w:lineRule="auto"/>
        <w:rPr>
          <w:rFonts w:asciiTheme="minorHAnsi" w:hAnsiTheme="minorHAnsi"/>
          <w:snapToGrid w:val="0"/>
          <w:color w:val="000000"/>
        </w:rPr>
      </w:pPr>
    </w:p>
    <w:p w14:paraId="0D651F3E" w14:textId="77777777" w:rsidR="001662FF" w:rsidRPr="001662FF" w:rsidRDefault="001662FF" w:rsidP="001662FF">
      <w:pPr>
        <w:widowControl w:val="0"/>
        <w:spacing w:line="240" w:lineRule="auto"/>
        <w:rPr>
          <w:rFonts w:asciiTheme="minorHAnsi" w:hAnsiTheme="minorHAnsi"/>
          <w:snapToGrid w:val="0"/>
          <w:color w:val="000000"/>
        </w:rPr>
      </w:pPr>
    </w:p>
    <w:p w14:paraId="4D39C3B8" w14:textId="69A09770" w:rsidR="001662FF" w:rsidRPr="00393C66" w:rsidRDefault="00393C66" w:rsidP="00393C66">
      <w:pPr>
        <w:pStyle w:val="Heading2"/>
      </w:pPr>
      <w:bookmarkStart w:id="66" w:name="_Toc159147944"/>
      <w:r w:rsidRPr="00393C66">
        <w:lastRenderedPageBreak/>
        <w:t>Contact Information for Student Teaching Placements</w:t>
      </w:r>
      <w:bookmarkEnd w:id="66"/>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2970"/>
        <w:gridCol w:w="3127"/>
      </w:tblGrid>
      <w:tr w:rsidR="001662FF" w:rsidRPr="001662FF" w14:paraId="6831CEE2" w14:textId="77777777" w:rsidTr="00FE46E5">
        <w:tc>
          <w:tcPr>
            <w:tcW w:w="3150" w:type="dxa"/>
          </w:tcPr>
          <w:p w14:paraId="3C163539"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Department</w:t>
            </w:r>
          </w:p>
        </w:tc>
        <w:tc>
          <w:tcPr>
            <w:tcW w:w="2970" w:type="dxa"/>
          </w:tcPr>
          <w:p w14:paraId="3B049B35"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Contact Person</w:t>
            </w:r>
          </w:p>
        </w:tc>
        <w:tc>
          <w:tcPr>
            <w:tcW w:w="3127" w:type="dxa"/>
          </w:tcPr>
          <w:p w14:paraId="3AC30F61"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Position</w:t>
            </w:r>
          </w:p>
        </w:tc>
      </w:tr>
      <w:tr w:rsidR="001662FF" w:rsidRPr="001662FF" w14:paraId="72EC365F" w14:textId="77777777" w:rsidTr="00FE46E5">
        <w:tc>
          <w:tcPr>
            <w:tcW w:w="3150" w:type="dxa"/>
          </w:tcPr>
          <w:p w14:paraId="59DA9B5A"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Elementary Education, Literacy and Educational Leadership Dept.</w:t>
            </w:r>
          </w:p>
          <w:p w14:paraId="3286B113"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Bacon Hall 302</w:t>
            </w:r>
          </w:p>
          <w:p w14:paraId="7443F686"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 xml:space="preserve">•  Phone: (716) 878-5916 </w:t>
            </w:r>
          </w:p>
          <w:p w14:paraId="6E555D9A"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 xml:space="preserve"> </w:t>
            </w:r>
          </w:p>
        </w:tc>
        <w:tc>
          <w:tcPr>
            <w:tcW w:w="2970" w:type="dxa"/>
          </w:tcPr>
          <w:p w14:paraId="5BF4BE93"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Rosemary Arioli</w:t>
            </w:r>
          </w:p>
          <w:p w14:paraId="57400151"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hyperlink r:id="rId35" w:history="1">
              <w:r w:rsidRPr="00393C66">
                <w:rPr>
                  <w:rFonts w:asciiTheme="minorHAnsi" w:hAnsiTheme="minorHAnsi"/>
                  <w:b/>
                  <w:bCs/>
                  <w:color w:val="0000FF"/>
                  <w:sz w:val="18"/>
                  <w:szCs w:val="18"/>
                  <w:u w:val="single"/>
                </w:rPr>
                <w:t>ariolir@buffalostate.edu</w:t>
              </w:r>
            </w:hyperlink>
          </w:p>
          <w:p w14:paraId="4D7F5A30"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p>
        </w:tc>
        <w:tc>
          <w:tcPr>
            <w:tcW w:w="3127" w:type="dxa"/>
          </w:tcPr>
          <w:p w14:paraId="29B3D482"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Director of Student Teaching, EELEL Dept.</w:t>
            </w:r>
          </w:p>
        </w:tc>
      </w:tr>
      <w:tr w:rsidR="001662FF" w:rsidRPr="001662FF" w14:paraId="6F92147F" w14:textId="77777777" w:rsidTr="00FE46E5">
        <w:tc>
          <w:tcPr>
            <w:tcW w:w="3150" w:type="dxa"/>
          </w:tcPr>
          <w:p w14:paraId="6AEECEB9"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 xml:space="preserve">Exceptional Education </w:t>
            </w:r>
          </w:p>
          <w:p w14:paraId="667D84EB"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Department Including TESOL Education</w:t>
            </w:r>
          </w:p>
          <w:p w14:paraId="786112FE"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Ketchum Hall 204</w:t>
            </w:r>
          </w:p>
          <w:p w14:paraId="3F22A27E"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 xml:space="preserve">•  Phone: (716) 878-3038 </w:t>
            </w:r>
          </w:p>
          <w:p w14:paraId="2EC09E4E"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 xml:space="preserve">  </w:t>
            </w:r>
          </w:p>
        </w:tc>
        <w:tc>
          <w:tcPr>
            <w:tcW w:w="2970" w:type="dxa"/>
          </w:tcPr>
          <w:p w14:paraId="2E85EAB5"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Kathleen Palumbo</w:t>
            </w:r>
          </w:p>
          <w:p w14:paraId="6289E975"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hyperlink r:id="rId36" w:history="1">
              <w:r w:rsidRPr="00393C66">
                <w:rPr>
                  <w:rFonts w:asciiTheme="minorHAnsi" w:hAnsiTheme="minorHAnsi"/>
                  <w:b/>
                  <w:bCs/>
                  <w:color w:val="0000FF"/>
                  <w:sz w:val="18"/>
                  <w:szCs w:val="18"/>
                  <w:u w:val="single"/>
                </w:rPr>
                <w:t>palumbkr@buffalostate.edu</w:t>
              </w:r>
            </w:hyperlink>
          </w:p>
          <w:p w14:paraId="5FCE2730" w14:textId="262855BC" w:rsidR="001662FF" w:rsidRPr="00393C66" w:rsidRDefault="001662FF" w:rsidP="00853107">
            <w:pPr>
              <w:widowControl w:val="0"/>
              <w:autoSpaceDE w:val="0"/>
              <w:autoSpaceDN w:val="0"/>
              <w:adjustRightInd w:val="0"/>
              <w:spacing w:after="0" w:line="240" w:lineRule="auto"/>
              <w:ind w:right="58"/>
              <w:rPr>
                <w:rFonts w:asciiTheme="minorHAnsi" w:hAnsiTheme="minorHAnsi"/>
                <w:b/>
                <w:bCs/>
                <w:sz w:val="18"/>
                <w:szCs w:val="18"/>
              </w:rPr>
            </w:pPr>
          </w:p>
        </w:tc>
        <w:tc>
          <w:tcPr>
            <w:tcW w:w="3127" w:type="dxa"/>
          </w:tcPr>
          <w:p w14:paraId="12A50ECE" w14:textId="77777777" w:rsidR="00853107" w:rsidRDefault="001662FF" w:rsidP="00FE46E5">
            <w:pPr>
              <w:widowControl w:val="0"/>
              <w:autoSpaceDE w:val="0"/>
              <w:autoSpaceDN w:val="0"/>
              <w:adjustRightInd w:val="0"/>
              <w:spacing w:after="0" w:line="240" w:lineRule="auto"/>
              <w:ind w:right="58"/>
            </w:pPr>
            <w:r w:rsidRPr="00393C66">
              <w:rPr>
                <w:rFonts w:asciiTheme="minorHAnsi" w:hAnsiTheme="minorHAnsi"/>
                <w:b/>
                <w:bCs/>
                <w:sz w:val="18"/>
                <w:szCs w:val="18"/>
              </w:rPr>
              <w:t>Student Teaching Placement Coordinator</w:t>
            </w:r>
            <w:r w:rsidR="00853107">
              <w:t xml:space="preserve"> </w:t>
            </w:r>
          </w:p>
          <w:p w14:paraId="02C235AE" w14:textId="77777777" w:rsidR="00853107" w:rsidRPr="00393C66" w:rsidRDefault="00853107" w:rsidP="00341716">
            <w:pPr>
              <w:widowControl w:val="0"/>
              <w:autoSpaceDE w:val="0"/>
              <w:autoSpaceDN w:val="0"/>
              <w:adjustRightInd w:val="0"/>
              <w:spacing w:after="0" w:line="240" w:lineRule="auto"/>
              <w:ind w:right="58"/>
              <w:rPr>
                <w:rFonts w:asciiTheme="minorHAnsi" w:hAnsiTheme="minorHAnsi"/>
                <w:b/>
                <w:bCs/>
                <w:sz w:val="18"/>
                <w:szCs w:val="18"/>
              </w:rPr>
            </w:pPr>
          </w:p>
        </w:tc>
      </w:tr>
      <w:tr w:rsidR="00ED72C9" w:rsidRPr="001662FF" w14:paraId="1D2A8A4E" w14:textId="77777777" w:rsidTr="00FE46E5">
        <w:tc>
          <w:tcPr>
            <w:tcW w:w="3150" w:type="dxa"/>
          </w:tcPr>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3"/>
              <w:gridCol w:w="2970"/>
              <w:gridCol w:w="3127"/>
            </w:tblGrid>
            <w:tr w:rsidR="00ED72C9" w:rsidRPr="00ED72C9" w14:paraId="643A380A" w14:textId="77777777" w:rsidTr="00ED72C9">
              <w:tc>
                <w:tcPr>
                  <w:tcW w:w="3303" w:type="dxa"/>
                </w:tcPr>
                <w:p w14:paraId="2DDFFCEE" w14:textId="77777777" w:rsidR="00ED72C9" w:rsidRPr="00ED72C9" w:rsidRDefault="00ED72C9" w:rsidP="00ED72C9">
                  <w:pPr>
                    <w:widowControl w:val="0"/>
                    <w:autoSpaceDE w:val="0"/>
                    <w:autoSpaceDN w:val="0"/>
                    <w:adjustRightInd w:val="0"/>
                    <w:spacing w:after="0" w:line="240" w:lineRule="auto"/>
                    <w:ind w:right="58"/>
                    <w:rPr>
                      <w:rFonts w:ascii="Aptos" w:hAnsi="Aptos"/>
                      <w:b/>
                      <w:bCs/>
                      <w:sz w:val="18"/>
                      <w:szCs w:val="18"/>
                    </w:rPr>
                  </w:pPr>
                  <w:r w:rsidRPr="00ED72C9">
                    <w:rPr>
                      <w:rFonts w:ascii="Aptos" w:hAnsi="Aptos"/>
                      <w:b/>
                      <w:bCs/>
                      <w:sz w:val="18"/>
                      <w:szCs w:val="18"/>
                    </w:rPr>
                    <w:t>Career &amp; Technical Education Department</w:t>
                  </w:r>
                </w:p>
                <w:p w14:paraId="04F703A4" w14:textId="77777777" w:rsidR="00ED72C9" w:rsidRPr="00ED72C9" w:rsidRDefault="00ED72C9" w:rsidP="00ED72C9">
                  <w:pPr>
                    <w:widowControl w:val="0"/>
                    <w:autoSpaceDE w:val="0"/>
                    <w:autoSpaceDN w:val="0"/>
                    <w:adjustRightInd w:val="0"/>
                    <w:spacing w:after="0" w:line="240" w:lineRule="auto"/>
                    <w:ind w:right="58"/>
                    <w:rPr>
                      <w:rFonts w:ascii="Aptos" w:hAnsi="Aptos"/>
                      <w:b/>
                      <w:bCs/>
                      <w:sz w:val="18"/>
                      <w:szCs w:val="18"/>
                    </w:rPr>
                  </w:pPr>
                  <w:r w:rsidRPr="00ED72C9">
                    <w:rPr>
                      <w:rFonts w:ascii="Aptos" w:hAnsi="Aptos"/>
                      <w:b/>
                      <w:bCs/>
                      <w:sz w:val="18"/>
                      <w:szCs w:val="18"/>
                    </w:rPr>
                    <w:t>Bacon Hall 122</w:t>
                  </w:r>
                </w:p>
                <w:p w14:paraId="13536181" w14:textId="77777777" w:rsidR="00ED72C9" w:rsidRPr="00ED72C9" w:rsidRDefault="00ED72C9" w:rsidP="00ED72C9">
                  <w:pPr>
                    <w:widowControl w:val="0"/>
                    <w:autoSpaceDE w:val="0"/>
                    <w:autoSpaceDN w:val="0"/>
                    <w:adjustRightInd w:val="0"/>
                    <w:spacing w:after="0" w:line="240" w:lineRule="auto"/>
                    <w:ind w:right="58"/>
                    <w:rPr>
                      <w:rFonts w:ascii="Aptos" w:hAnsi="Aptos"/>
                      <w:b/>
                      <w:bCs/>
                      <w:sz w:val="18"/>
                      <w:szCs w:val="18"/>
                    </w:rPr>
                  </w:pPr>
                  <w:r w:rsidRPr="00ED72C9">
                    <w:rPr>
                      <w:rFonts w:ascii="Aptos" w:hAnsi="Aptos"/>
                      <w:b/>
                      <w:bCs/>
                      <w:sz w:val="18"/>
                      <w:szCs w:val="18"/>
                    </w:rPr>
                    <w:t>•  Phone: (716)878-6648</w:t>
                  </w:r>
                </w:p>
                <w:p w14:paraId="00D04AD0" w14:textId="77777777" w:rsidR="00ED72C9" w:rsidRPr="00ED72C9" w:rsidRDefault="00ED72C9" w:rsidP="00ED72C9">
                  <w:pPr>
                    <w:widowControl w:val="0"/>
                    <w:autoSpaceDE w:val="0"/>
                    <w:autoSpaceDN w:val="0"/>
                    <w:adjustRightInd w:val="0"/>
                    <w:spacing w:after="0" w:line="240" w:lineRule="auto"/>
                    <w:ind w:right="58"/>
                    <w:rPr>
                      <w:rFonts w:ascii="Aptos" w:hAnsi="Aptos"/>
                      <w:b/>
                      <w:bCs/>
                      <w:sz w:val="18"/>
                      <w:szCs w:val="18"/>
                    </w:rPr>
                  </w:pPr>
                  <w:r w:rsidRPr="00ED72C9">
                    <w:rPr>
                      <w:rFonts w:ascii="Aptos" w:hAnsi="Aptos"/>
                      <w:b/>
                      <w:bCs/>
                      <w:sz w:val="18"/>
                      <w:szCs w:val="18"/>
                    </w:rPr>
                    <w:t xml:space="preserve">  </w:t>
                  </w:r>
                </w:p>
              </w:tc>
              <w:tc>
                <w:tcPr>
                  <w:tcW w:w="2970" w:type="dxa"/>
                </w:tcPr>
                <w:p w14:paraId="51D2C2D6" w14:textId="77777777" w:rsidR="00ED72C9" w:rsidRPr="00ED72C9" w:rsidRDefault="00ED72C9" w:rsidP="00ED72C9">
                  <w:pPr>
                    <w:widowControl w:val="0"/>
                    <w:autoSpaceDE w:val="0"/>
                    <w:autoSpaceDN w:val="0"/>
                    <w:adjustRightInd w:val="0"/>
                    <w:spacing w:after="0" w:line="240" w:lineRule="auto"/>
                    <w:ind w:right="58"/>
                    <w:rPr>
                      <w:rFonts w:ascii="Aptos" w:hAnsi="Aptos"/>
                      <w:b/>
                      <w:bCs/>
                      <w:sz w:val="18"/>
                      <w:szCs w:val="18"/>
                    </w:rPr>
                  </w:pPr>
                  <w:r w:rsidRPr="00ED72C9">
                    <w:rPr>
                      <w:rFonts w:ascii="Aptos" w:hAnsi="Aptos"/>
                      <w:b/>
                      <w:bCs/>
                      <w:sz w:val="18"/>
                      <w:szCs w:val="18"/>
                    </w:rPr>
                    <w:t>Edwin Hawkins</w:t>
                  </w:r>
                </w:p>
                <w:p w14:paraId="1D896B34" w14:textId="77777777" w:rsidR="00ED72C9" w:rsidRPr="00ED72C9" w:rsidRDefault="00ED72C9" w:rsidP="00ED72C9">
                  <w:pPr>
                    <w:spacing w:after="0" w:line="240" w:lineRule="auto"/>
                    <w:textAlignment w:val="baseline"/>
                    <w:rPr>
                      <w:rFonts w:ascii="Aptos" w:hAnsi="Aptos"/>
                      <w:sz w:val="18"/>
                      <w:szCs w:val="18"/>
                      <w:bdr w:val="none" w:sz="0" w:space="0" w:color="auto" w:frame="1"/>
                    </w:rPr>
                  </w:pPr>
                  <w:hyperlink r:id="rId37" w:history="1">
                    <w:r w:rsidRPr="00ED72C9">
                      <w:rPr>
                        <w:rStyle w:val="Hyperlink"/>
                        <w:rFonts w:ascii="Aptos" w:eastAsiaTheme="majorEastAsia" w:hAnsi="Aptos"/>
                        <w:sz w:val="18"/>
                        <w:szCs w:val="18"/>
                        <w:bdr w:val="none" w:sz="0" w:space="0" w:color="auto" w:frame="1"/>
                      </w:rPr>
                      <w:t>hawkinee@buffalostate.edu</w:t>
                    </w:r>
                  </w:hyperlink>
                </w:p>
                <w:p w14:paraId="3BE27891" w14:textId="77777777" w:rsidR="00ED72C9" w:rsidRPr="00ED72C9" w:rsidRDefault="00ED72C9" w:rsidP="00ED72C9">
                  <w:pPr>
                    <w:spacing w:after="0" w:line="240" w:lineRule="auto"/>
                    <w:textAlignment w:val="baseline"/>
                    <w:rPr>
                      <w:rFonts w:ascii="Aptos" w:hAnsi="Aptos"/>
                      <w:sz w:val="18"/>
                      <w:szCs w:val="18"/>
                    </w:rPr>
                  </w:pPr>
                </w:p>
                <w:p w14:paraId="7A3821DF" w14:textId="77777777" w:rsidR="00ED72C9" w:rsidRPr="00ED72C9" w:rsidRDefault="00ED72C9" w:rsidP="00ED72C9">
                  <w:pPr>
                    <w:widowControl w:val="0"/>
                    <w:autoSpaceDE w:val="0"/>
                    <w:autoSpaceDN w:val="0"/>
                    <w:adjustRightInd w:val="0"/>
                    <w:spacing w:after="0" w:line="240" w:lineRule="auto"/>
                    <w:ind w:right="58"/>
                    <w:rPr>
                      <w:rFonts w:ascii="Aptos" w:hAnsi="Aptos"/>
                      <w:b/>
                      <w:bCs/>
                      <w:sz w:val="18"/>
                      <w:szCs w:val="18"/>
                    </w:rPr>
                  </w:pPr>
                </w:p>
              </w:tc>
              <w:tc>
                <w:tcPr>
                  <w:tcW w:w="3127" w:type="dxa"/>
                </w:tcPr>
                <w:p w14:paraId="567867FD" w14:textId="77777777" w:rsidR="00ED72C9" w:rsidRPr="00ED72C9" w:rsidRDefault="00ED72C9" w:rsidP="00ED72C9">
                  <w:pPr>
                    <w:widowControl w:val="0"/>
                    <w:autoSpaceDE w:val="0"/>
                    <w:autoSpaceDN w:val="0"/>
                    <w:adjustRightInd w:val="0"/>
                    <w:spacing w:after="0" w:line="240" w:lineRule="auto"/>
                    <w:ind w:right="58"/>
                    <w:rPr>
                      <w:rFonts w:ascii="Aptos" w:hAnsi="Aptos"/>
                      <w:b/>
                      <w:bCs/>
                      <w:sz w:val="18"/>
                      <w:szCs w:val="18"/>
                    </w:rPr>
                  </w:pPr>
                  <w:r w:rsidRPr="00ED72C9">
                    <w:rPr>
                      <w:rFonts w:ascii="Aptos" w:hAnsi="Aptos"/>
                      <w:b/>
                      <w:bCs/>
                      <w:sz w:val="18"/>
                      <w:szCs w:val="18"/>
                    </w:rPr>
                    <w:t>CTE/BME/FCS/TED Student Teaching Placement Coordinator</w:t>
                  </w:r>
                </w:p>
              </w:tc>
            </w:tr>
          </w:tbl>
          <w:p w14:paraId="71853DEA" w14:textId="57BDF800" w:rsidR="00ED72C9" w:rsidRPr="00ED72C9" w:rsidRDefault="00ED72C9" w:rsidP="00ED72C9">
            <w:pPr>
              <w:widowControl w:val="0"/>
              <w:autoSpaceDE w:val="0"/>
              <w:autoSpaceDN w:val="0"/>
              <w:adjustRightInd w:val="0"/>
              <w:spacing w:after="0" w:line="240" w:lineRule="auto"/>
              <w:ind w:right="58"/>
              <w:rPr>
                <w:rFonts w:ascii="Aptos" w:hAnsi="Aptos"/>
                <w:b/>
                <w:bCs/>
                <w:sz w:val="18"/>
                <w:szCs w:val="18"/>
              </w:rPr>
            </w:pPr>
          </w:p>
        </w:tc>
        <w:tc>
          <w:tcPr>
            <w:tcW w:w="2970" w:type="dxa"/>
          </w:tcPr>
          <w:p w14:paraId="79DF3493" w14:textId="77777777" w:rsidR="00341716" w:rsidRPr="00853107" w:rsidRDefault="00341716" w:rsidP="00341716">
            <w:pPr>
              <w:widowControl w:val="0"/>
              <w:autoSpaceDE w:val="0"/>
              <w:autoSpaceDN w:val="0"/>
              <w:adjustRightInd w:val="0"/>
              <w:spacing w:after="0" w:line="240" w:lineRule="auto"/>
              <w:ind w:right="58"/>
              <w:rPr>
                <w:rFonts w:asciiTheme="minorHAnsi" w:hAnsiTheme="minorHAnsi"/>
                <w:b/>
                <w:bCs/>
                <w:sz w:val="18"/>
                <w:szCs w:val="18"/>
              </w:rPr>
            </w:pPr>
            <w:r w:rsidRPr="00853107">
              <w:rPr>
                <w:rFonts w:asciiTheme="minorHAnsi" w:hAnsiTheme="minorHAnsi"/>
                <w:b/>
                <w:bCs/>
                <w:sz w:val="18"/>
                <w:szCs w:val="18"/>
              </w:rPr>
              <w:t>Edwin Hawkins</w:t>
            </w:r>
          </w:p>
          <w:p w14:paraId="0D589825" w14:textId="3FFD606A" w:rsidR="00ED72C9" w:rsidRDefault="00341716" w:rsidP="00341716">
            <w:pPr>
              <w:widowControl w:val="0"/>
              <w:autoSpaceDE w:val="0"/>
              <w:autoSpaceDN w:val="0"/>
              <w:adjustRightInd w:val="0"/>
              <w:spacing w:after="0" w:line="240" w:lineRule="auto"/>
              <w:ind w:right="58"/>
              <w:rPr>
                <w:rFonts w:asciiTheme="minorHAnsi" w:hAnsiTheme="minorHAnsi"/>
                <w:b/>
                <w:bCs/>
                <w:sz w:val="18"/>
                <w:szCs w:val="18"/>
              </w:rPr>
            </w:pPr>
            <w:hyperlink r:id="rId38" w:history="1">
              <w:r w:rsidRPr="0004497C">
                <w:rPr>
                  <w:rStyle w:val="Hyperlink"/>
                  <w:rFonts w:asciiTheme="minorHAnsi" w:hAnsiTheme="minorHAnsi"/>
                  <w:b/>
                  <w:bCs/>
                  <w:sz w:val="18"/>
                  <w:szCs w:val="18"/>
                </w:rPr>
                <w:t>hawkinee@buffalostate.edu</w:t>
              </w:r>
            </w:hyperlink>
          </w:p>
          <w:p w14:paraId="0F64DCF9" w14:textId="02F0D26F" w:rsidR="00341716" w:rsidRPr="00ED72C9" w:rsidRDefault="00341716" w:rsidP="00341716">
            <w:pPr>
              <w:widowControl w:val="0"/>
              <w:autoSpaceDE w:val="0"/>
              <w:autoSpaceDN w:val="0"/>
              <w:adjustRightInd w:val="0"/>
              <w:spacing w:after="0" w:line="240" w:lineRule="auto"/>
              <w:ind w:right="58"/>
              <w:rPr>
                <w:rFonts w:ascii="Aptos" w:hAnsi="Aptos"/>
                <w:b/>
                <w:bCs/>
                <w:sz w:val="18"/>
                <w:szCs w:val="18"/>
              </w:rPr>
            </w:pPr>
          </w:p>
        </w:tc>
        <w:tc>
          <w:tcPr>
            <w:tcW w:w="3127" w:type="dxa"/>
          </w:tcPr>
          <w:p w14:paraId="2A76AF1B" w14:textId="77777777" w:rsidR="00341716" w:rsidRDefault="00341716" w:rsidP="00341716">
            <w:pPr>
              <w:widowControl w:val="0"/>
              <w:autoSpaceDE w:val="0"/>
              <w:autoSpaceDN w:val="0"/>
              <w:adjustRightInd w:val="0"/>
              <w:spacing w:after="0" w:line="240" w:lineRule="auto"/>
              <w:ind w:right="58"/>
              <w:rPr>
                <w:rFonts w:asciiTheme="minorHAnsi" w:hAnsiTheme="minorHAnsi"/>
                <w:b/>
                <w:bCs/>
                <w:sz w:val="18"/>
                <w:szCs w:val="18"/>
              </w:rPr>
            </w:pPr>
            <w:r w:rsidRPr="00853107">
              <w:rPr>
                <w:rFonts w:asciiTheme="minorHAnsi" w:hAnsiTheme="minorHAnsi"/>
                <w:b/>
                <w:bCs/>
                <w:sz w:val="18"/>
                <w:szCs w:val="18"/>
              </w:rPr>
              <w:t>Chair and CTE/BME/FCS/TED Student Teaching Placement Coordinator</w:t>
            </w:r>
          </w:p>
          <w:p w14:paraId="2B7E08F6" w14:textId="3155881C" w:rsidR="00ED72C9" w:rsidRPr="00ED72C9" w:rsidRDefault="00ED72C9" w:rsidP="00ED72C9">
            <w:pPr>
              <w:widowControl w:val="0"/>
              <w:autoSpaceDE w:val="0"/>
              <w:autoSpaceDN w:val="0"/>
              <w:adjustRightInd w:val="0"/>
              <w:spacing w:after="0" w:line="240" w:lineRule="auto"/>
              <w:ind w:right="58"/>
              <w:rPr>
                <w:rFonts w:ascii="Aptos" w:hAnsi="Aptos"/>
                <w:b/>
                <w:bCs/>
                <w:sz w:val="18"/>
                <w:szCs w:val="18"/>
              </w:rPr>
            </w:pPr>
          </w:p>
        </w:tc>
      </w:tr>
      <w:tr w:rsidR="001662FF" w:rsidRPr="001662FF" w14:paraId="6E9EF04E" w14:textId="77777777" w:rsidTr="00FE46E5">
        <w:tc>
          <w:tcPr>
            <w:tcW w:w="3150" w:type="dxa"/>
          </w:tcPr>
          <w:p w14:paraId="04088A03"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History and Social Studies Department</w:t>
            </w:r>
          </w:p>
          <w:p w14:paraId="56A346FE"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Cassety Hall room 321</w:t>
            </w:r>
          </w:p>
          <w:p w14:paraId="50E75710"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 xml:space="preserve">Phone: (716) 878-5501 </w:t>
            </w:r>
          </w:p>
          <w:p w14:paraId="5603E404"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p>
        </w:tc>
        <w:tc>
          <w:tcPr>
            <w:tcW w:w="2970" w:type="dxa"/>
          </w:tcPr>
          <w:p w14:paraId="6E4F5A2C"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Dr. Wynnie Fisher</w:t>
            </w:r>
          </w:p>
          <w:p w14:paraId="75433953"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hyperlink r:id="rId39" w:history="1">
              <w:r w:rsidRPr="00393C66">
                <w:rPr>
                  <w:rFonts w:asciiTheme="minorHAnsi" w:hAnsiTheme="minorHAnsi"/>
                  <w:b/>
                  <w:bCs/>
                  <w:color w:val="0000FF"/>
                  <w:sz w:val="18"/>
                  <w:szCs w:val="18"/>
                  <w:u w:val="single"/>
                </w:rPr>
                <w:t>fisherwl@buffalostate.edu</w:t>
              </w:r>
            </w:hyperlink>
          </w:p>
          <w:p w14:paraId="2EFB225C"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p>
        </w:tc>
        <w:tc>
          <w:tcPr>
            <w:tcW w:w="3127" w:type="dxa"/>
          </w:tcPr>
          <w:p w14:paraId="7361EAFA"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Social Studies Education Student Teaching Placement</w:t>
            </w:r>
          </w:p>
          <w:p w14:paraId="0E806492"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Coordinator</w:t>
            </w:r>
          </w:p>
        </w:tc>
      </w:tr>
      <w:tr w:rsidR="001662FF" w:rsidRPr="001662FF" w14:paraId="01DC4788" w14:textId="77777777" w:rsidTr="00FE46E5">
        <w:tc>
          <w:tcPr>
            <w:tcW w:w="3150" w:type="dxa"/>
          </w:tcPr>
          <w:p w14:paraId="6275D42C"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Mathematics Department</w:t>
            </w:r>
          </w:p>
          <w:p w14:paraId="5D59954B"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SMAC 159</w:t>
            </w:r>
          </w:p>
          <w:p w14:paraId="50C13B02"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 xml:space="preserve">•  Phone: (716) 878-5621   </w:t>
            </w:r>
          </w:p>
        </w:tc>
        <w:tc>
          <w:tcPr>
            <w:tcW w:w="2970" w:type="dxa"/>
          </w:tcPr>
          <w:p w14:paraId="2001909F"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Dr. David Wilson</w:t>
            </w:r>
          </w:p>
          <w:p w14:paraId="7715F5E1"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hyperlink r:id="rId40" w:history="1">
              <w:r w:rsidRPr="00393C66">
                <w:rPr>
                  <w:rFonts w:asciiTheme="minorHAnsi" w:hAnsiTheme="minorHAnsi"/>
                  <w:b/>
                  <w:bCs/>
                  <w:color w:val="0000FF"/>
                  <w:sz w:val="18"/>
                  <w:szCs w:val="18"/>
                  <w:u w:val="single"/>
                </w:rPr>
                <w:t>wilsondc@buffalostate.edu</w:t>
              </w:r>
            </w:hyperlink>
          </w:p>
          <w:p w14:paraId="2086BBF1"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p>
        </w:tc>
        <w:tc>
          <w:tcPr>
            <w:tcW w:w="3127" w:type="dxa"/>
          </w:tcPr>
          <w:p w14:paraId="6BE4C21F"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Mathematic Education</w:t>
            </w:r>
          </w:p>
          <w:p w14:paraId="41F81A98"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Graduate Chair</w:t>
            </w:r>
          </w:p>
          <w:p w14:paraId="66211275"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Associate Professor</w:t>
            </w:r>
          </w:p>
          <w:p w14:paraId="1DCDF928"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Field Placement Coordinator</w:t>
            </w:r>
          </w:p>
        </w:tc>
      </w:tr>
      <w:tr w:rsidR="001662FF" w:rsidRPr="001662FF" w14:paraId="4BB9EC4D" w14:textId="77777777" w:rsidTr="00FE46E5">
        <w:tc>
          <w:tcPr>
            <w:tcW w:w="3150" w:type="dxa"/>
          </w:tcPr>
          <w:p w14:paraId="7AB0D145"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Career, Technical and Science Ed</w:t>
            </w:r>
          </w:p>
          <w:p w14:paraId="6C592BFE"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SAMC 276/227</w:t>
            </w:r>
          </w:p>
          <w:p w14:paraId="33F99DA5"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 xml:space="preserve">•  Phone: (716) 878-3800 </w:t>
            </w:r>
          </w:p>
        </w:tc>
        <w:tc>
          <w:tcPr>
            <w:tcW w:w="2970" w:type="dxa"/>
          </w:tcPr>
          <w:p w14:paraId="0A218BDA"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Dr. Joseph  Zawicki</w:t>
            </w:r>
          </w:p>
          <w:p w14:paraId="43FED38E" w14:textId="77777777" w:rsidR="001662FF" w:rsidRPr="00393C66" w:rsidRDefault="001662FF" w:rsidP="00FE46E5">
            <w:pPr>
              <w:widowControl w:val="0"/>
              <w:pBdr>
                <w:bottom w:val="single" w:sz="12" w:space="1" w:color="auto"/>
              </w:pBdr>
              <w:autoSpaceDE w:val="0"/>
              <w:autoSpaceDN w:val="0"/>
              <w:adjustRightInd w:val="0"/>
              <w:spacing w:after="0" w:line="240" w:lineRule="auto"/>
              <w:ind w:right="58"/>
              <w:rPr>
                <w:rFonts w:asciiTheme="minorHAnsi" w:hAnsiTheme="minorHAnsi"/>
                <w:bCs/>
                <w:sz w:val="18"/>
                <w:szCs w:val="18"/>
              </w:rPr>
            </w:pPr>
            <w:hyperlink r:id="rId41" w:history="1">
              <w:r w:rsidRPr="00393C66">
                <w:rPr>
                  <w:rFonts w:asciiTheme="minorHAnsi" w:hAnsiTheme="minorHAnsi"/>
                  <w:bCs/>
                  <w:color w:val="0000FF"/>
                  <w:sz w:val="18"/>
                  <w:szCs w:val="18"/>
                  <w:u w:val="single"/>
                </w:rPr>
                <w:t>zawickjl@buffalostate.edu</w:t>
              </w:r>
            </w:hyperlink>
          </w:p>
          <w:p w14:paraId="2206D29E"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p>
          <w:p w14:paraId="7ACABDAE"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Lisa Brosnick</w:t>
            </w:r>
          </w:p>
          <w:p w14:paraId="4EDBA496"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hyperlink r:id="rId42" w:history="1">
              <w:r w:rsidRPr="00393C66">
                <w:rPr>
                  <w:rFonts w:asciiTheme="minorHAnsi" w:hAnsiTheme="minorHAnsi"/>
                  <w:b/>
                  <w:bCs/>
                  <w:color w:val="0000FF"/>
                  <w:sz w:val="18"/>
                  <w:szCs w:val="18"/>
                  <w:u w:val="single"/>
                </w:rPr>
                <w:t>brosnil@buffalostate.edu</w:t>
              </w:r>
            </w:hyperlink>
          </w:p>
          <w:p w14:paraId="5B45E961"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p>
        </w:tc>
        <w:tc>
          <w:tcPr>
            <w:tcW w:w="3127" w:type="dxa"/>
          </w:tcPr>
          <w:p w14:paraId="241714BE"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Associate Professor</w:t>
            </w:r>
          </w:p>
          <w:p w14:paraId="24838315"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Science Education</w:t>
            </w:r>
          </w:p>
          <w:p w14:paraId="64489019"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p>
          <w:p w14:paraId="4ECCF642"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Student Teaching Placement Coordinator</w:t>
            </w:r>
          </w:p>
          <w:p w14:paraId="28102063"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(Career, Technical and Science Ed)</w:t>
            </w:r>
          </w:p>
          <w:p w14:paraId="0DB74AB6"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p>
        </w:tc>
      </w:tr>
      <w:tr w:rsidR="001662FF" w:rsidRPr="001662FF" w14:paraId="692000EC" w14:textId="77777777" w:rsidTr="00FE46E5">
        <w:tc>
          <w:tcPr>
            <w:tcW w:w="3150" w:type="dxa"/>
            <w:tcBorders>
              <w:top w:val="single" w:sz="4" w:space="0" w:color="auto"/>
              <w:left w:val="single" w:sz="4" w:space="0" w:color="auto"/>
              <w:bottom w:val="single" w:sz="4" w:space="0" w:color="auto"/>
              <w:right w:val="single" w:sz="4" w:space="0" w:color="auto"/>
            </w:tcBorders>
          </w:tcPr>
          <w:p w14:paraId="36AB2B0D"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English Department</w:t>
            </w:r>
          </w:p>
          <w:p w14:paraId="5F9F6CD5"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Ketchum Hall 213</w:t>
            </w:r>
          </w:p>
          <w:p w14:paraId="021F22CA"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 xml:space="preserve"> •  Phone: (716) 878-5416 </w:t>
            </w:r>
          </w:p>
          <w:p w14:paraId="7F865913"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 xml:space="preserve"> </w:t>
            </w:r>
          </w:p>
        </w:tc>
        <w:tc>
          <w:tcPr>
            <w:tcW w:w="2970" w:type="dxa"/>
            <w:tcBorders>
              <w:top w:val="single" w:sz="4" w:space="0" w:color="auto"/>
              <w:left w:val="single" w:sz="4" w:space="0" w:color="auto"/>
              <w:bottom w:val="single" w:sz="4" w:space="0" w:color="auto"/>
              <w:right w:val="single" w:sz="4" w:space="0" w:color="auto"/>
            </w:tcBorders>
          </w:tcPr>
          <w:p w14:paraId="601428DC"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Dr. James Cercone</w:t>
            </w:r>
          </w:p>
          <w:p w14:paraId="0070738A"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hyperlink r:id="rId43" w:history="1">
              <w:r w:rsidRPr="00393C66">
                <w:rPr>
                  <w:rFonts w:asciiTheme="minorHAnsi" w:hAnsiTheme="minorHAnsi"/>
                  <w:b/>
                  <w:bCs/>
                  <w:color w:val="0563C1"/>
                  <w:sz w:val="18"/>
                  <w:szCs w:val="18"/>
                  <w:u w:val="single"/>
                </w:rPr>
                <w:t>cerconje@buffalostate.edu</w:t>
              </w:r>
            </w:hyperlink>
          </w:p>
          <w:p w14:paraId="750D3305"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Dr. Kristen Pastore-Capauna</w:t>
            </w:r>
          </w:p>
          <w:p w14:paraId="166B485F"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hyperlink r:id="rId44" w:history="1">
              <w:r w:rsidRPr="00393C66">
                <w:rPr>
                  <w:rFonts w:asciiTheme="minorHAnsi" w:hAnsiTheme="minorHAnsi"/>
                  <w:b/>
                  <w:bCs/>
                  <w:color w:val="0000FF"/>
                  <w:sz w:val="18"/>
                  <w:szCs w:val="18"/>
                  <w:u w:val="single"/>
                </w:rPr>
                <w:t>pastorka@buffalostate.edu</w:t>
              </w:r>
            </w:hyperlink>
          </w:p>
          <w:p w14:paraId="2CC425C7"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p>
        </w:tc>
        <w:tc>
          <w:tcPr>
            <w:tcW w:w="3127" w:type="dxa"/>
            <w:tcBorders>
              <w:top w:val="single" w:sz="4" w:space="0" w:color="auto"/>
              <w:left w:val="single" w:sz="4" w:space="0" w:color="auto"/>
              <w:bottom w:val="single" w:sz="4" w:space="0" w:color="auto"/>
              <w:right w:val="single" w:sz="4" w:space="0" w:color="auto"/>
            </w:tcBorders>
          </w:tcPr>
          <w:p w14:paraId="7BE9FEC8"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Assistant Professor &amp; English Education Program Coordinator</w:t>
            </w:r>
          </w:p>
          <w:p w14:paraId="5AE04766"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Associate Professor</w:t>
            </w:r>
          </w:p>
        </w:tc>
      </w:tr>
      <w:tr w:rsidR="001662FF" w:rsidRPr="001662FF" w14:paraId="69DCCF3A" w14:textId="77777777" w:rsidTr="00FE46E5">
        <w:tc>
          <w:tcPr>
            <w:tcW w:w="3150" w:type="dxa"/>
            <w:tcBorders>
              <w:top w:val="single" w:sz="4" w:space="0" w:color="auto"/>
              <w:left w:val="single" w:sz="4" w:space="0" w:color="auto"/>
              <w:bottom w:val="single" w:sz="4" w:space="0" w:color="auto"/>
              <w:right w:val="single" w:sz="4" w:space="0" w:color="auto"/>
            </w:tcBorders>
          </w:tcPr>
          <w:p w14:paraId="0BD05B05"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Art and Design Department</w:t>
            </w:r>
          </w:p>
          <w:p w14:paraId="534076E7"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Upton Hall 213A</w:t>
            </w:r>
          </w:p>
          <w:p w14:paraId="6B1E5C93"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Uptoon Hall 402/314-D</w:t>
            </w:r>
          </w:p>
          <w:p w14:paraId="06D25962"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 xml:space="preserve">•  Phone: (716) 878-6032 </w:t>
            </w:r>
          </w:p>
          <w:p w14:paraId="4EBBC052"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p>
        </w:tc>
        <w:tc>
          <w:tcPr>
            <w:tcW w:w="2970" w:type="dxa"/>
            <w:tcBorders>
              <w:top w:val="single" w:sz="4" w:space="0" w:color="auto"/>
              <w:left w:val="single" w:sz="4" w:space="0" w:color="auto"/>
              <w:bottom w:val="single" w:sz="4" w:space="0" w:color="auto"/>
              <w:right w:val="single" w:sz="4" w:space="0" w:color="auto"/>
            </w:tcBorders>
          </w:tcPr>
          <w:p w14:paraId="13CDDAB7"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 xml:space="preserve"> Candace P Masters</w:t>
            </w:r>
          </w:p>
          <w:p w14:paraId="5B4C588C"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hyperlink r:id="rId45" w:history="1">
              <w:r w:rsidRPr="00393C66">
                <w:rPr>
                  <w:rFonts w:asciiTheme="minorHAnsi" w:hAnsiTheme="minorHAnsi"/>
                  <w:b/>
                  <w:bCs/>
                  <w:color w:val="0000FF"/>
                  <w:sz w:val="18"/>
                  <w:szCs w:val="18"/>
                  <w:u w:val="single"/>
                </w:rPr>
                <w:t>keegancp@buffalostate.edu</w:t>
              </w:r>
            </w:hyperlink>
          </w:p>
          <w:p w14:paraId="1AEDEA4C"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p>
        </w:tc>
        <w:tc>
          <w:tcPr>
            <w:tcW w:w="3127" w:type="dxa"/>
            <w:tcBorders>
              <w:top w:val="single" w:sz="4" w:space="0" w:color="auto"/>
              <w:left w:val="single" w:sz="4" w:space="0" w:color="auto"/>
              <w:bottom w:val="single" w:sz="4" w:space="0" w:color="auto"/>
              <w:right w:val="single" w:sz="4" w:space="0" w:color="auto"/>
            </w:tcBorders>
          </w:tcPr>
          <w:p w14:paraId="34422D9E"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Chair and Associate Professor &amp; Art and Design Art Education Student Teaching Placement Coordinator</w:t>
            </w:r>
          </w:p>
        </w:tc>
      </w:tr>
      <w:tr w:rsidR="001662FF" w:rsidRPr="001662FF" w14:paraId="5C0BA85A" w14:textId="77777777" w:rsidTr="00FE46E5">
        <w:tc>
          <w:tcPr>
            <w:tcW w:w="3150" w:type="dxa"/>
            <w:tcBorders>
              <w:top w:val="single" w:sz="4" w:space="0" w:color="auto"/>
              <w:left w:val="single" w:sz="4" w:space="0" w:color="auto"/>
              <w:bottom w:val="single" w:sz="4" w:space="0" w:color="auto"/>
              <w:right w:val="single" w:sz="4" w:space="0" w:color="auto"/>
            </w:tcBorders>
          </w:tcPr>
          <w:p w14:paraId="5706D330"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Music Education Department</w:t>
            </w:r>
          </w:p>
          <w:p w14:paraId="3BE0C097"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Rockwell Hall 203</w:t>
            </w:r>
          </w:p>
          <w:p w14:paraId="384926C4"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 xml:space="preserve">•  Phone: (716) 878-6401 </w:t>
            </w:r>
          </w:p>
          <w:p w14:paraId="6960F2BC"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 xml:space="preserve">  </w:t>
            </w:r>
          </w:p>
        </w:tc>
        <w:tc>
          <w:tcPr>
            <w:tcW w:w="2970" w:type="dxa"/>
            <w:tcBorders>
              <w:top w:val="single" w:sz="4" w:space="0" w:color="auto"/>
              <w:left w:val="single" w:sz="4" w:space="0" w:color="auto"/>
              <w:bottom w:val="single" w:sz="4" w:space="0" w:color="auto"/>
              <w:right w:val="single" w:sz="4" w:space="0" w:color="auto"/>
            </w:tcBorders>
          </w:tcPr>
          <w:p w14:paraId="474D05B7"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Dr. Victoria Furby</w:t>
            </w:r>
          </w:p>
          <w:p w14:paraId="70E11B23"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hyperlink r:id="rId46" w:history="1">
              <w:r w:rsidRPr="00393C66">
                <w:rPr>
                  <w:rFonts w:asciiTheme="minorHAnsi" w:hAnsiTheme="minorHAnsi"/>
                  <w:b/>
                  <w:bCs/>
                  <w:color w:val="0000FF"/>
                  <w:sz w:val="18"/>
                  <w:szCs w:val="18"/>
                  <w:u w:val="single"/>
                </w:rPr>
                <w:t>furbyj@buffalostate.edu</w:t>
              </w:r>
            </w:hyperlink>
            <w:r w:rsidRPr="00393C66">
              <w:rPr>
                <w:rFonts w:asciiTheme="minorHAnsi" w:hAnsiTheme="minorHAnsi"/>
                <w:b/>
                <w:bCs/>
                <w:sz w:val="18"/>
                <w:szCs w:val="18"/>
              </w:rPr>
              <w:t xml:space="preserve"> </w:t>
            </w:r>
          </w:p>
        </w:tc>
        <w:tc>
          <w:tcPr>
            <w:tcW w:w="3127" w:type="dxa"/>
            <w:tcBorders>
              <w:top w:val="single" w:sz="4" w:space="0" w:color="auto"/>
              <w:left w:val="single" w:sz="4" w:space="0" w:color="auto"/>
              <w:bottom w:val="single" w:sz="4" w:space="0" w:color="auto"/>
              <w:right w:val="single" w:sz="4" w:space="0" w:color="auto"/>
            </w:tcBorders>
          </w:tcPr>
          <w:p w14:paraId="06DB0FDE"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Associate Professor</w:t>
            </w:r>
          </w:p>
          <w:p w14:paraId="1CFC7EC2"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Music Education</w:t>
            </w:r>
          </w:p>
          <w:p w14:paraId="1D979A6A" w14:textId="77777777" w:rsidR="001662FF" w:rsidRPr="00393C66" w:rsidRDefault="001662FF" w:rsidP="00FE46E5">
            <w:pPr>
              <w:widowControl w:val="0"/>
              <w:autoSpaceDE w:val="0"/>
              <w:autoSpaceDN w:val="0"/>
              <w:adjustRightInd w:val="0"/>
              <w:spacing w:after="0" w:line="240" w:lineRule="auto"/>
              <w:ind w:right="58"/>
              <w:rPr>
                <w:rFonts w:asciiTheme="minorHAnsi" w:hAnsiTheme="minorHAnsi"/>
                <w:b/>
                <w:bCs/>
                <w:sz w:val="18"/>
                <w:szCs w:val="18"/>
              </w:rPr>
            </w:pPr>
            <w:r w:rsidRPr="00393C66">
              <w:rPr>
                <w:rFonts w:asciiTheme="minorHAnsi" w:hAnsiTheme="minorHAnsi"/>
                <w:b/>
                <w:bCs/>
                <w:sz w:val="18"/>
                <w:szCs w:val="18"/>
              </w:rPr>
              <w:t>Placement Coordinator</w:t>
            </w:r>
          </w:p>
        </w:tc>
      </w:tr>
    </w:tbl>
    <w:p w14:paraId="4646685A" w14:textId="77777777" w:rsidR="001662FF" w:rsidRPr="001662FF" w:rsidRDefault="001662FF" w:rsidP="001662FF">
      <w:pPr>
        <w:widowControl w:val="0"/>
        <w:autoSpaceDE w:val="0"/>
        <w:autoSpaceDN w:val="0"/>
        <w:adjustRightInd w:val="0"/>
        <w:spacing w:after="0" w:line="240" w:lineRule="auto"/>
        <w:ind w:right="58"/>
        <w:rPr>
          <w:rFonts w:asciiTheme="minorHAnsi" w:hAnsiTheme="minorHAnsi"/>
          <w:b/>
          <w:bCs/>
          <w:sz w:val="20"/>
          <w:szCs w:val="20"/>
        </w:rPr>
      </w:pPr>
    </w:p>
    <w:p w14:paraId="161E0E81" w14:textId="4D019936" w:rsidR="001662FF" w:rsidRPr="001662FF" w:rsidRDefault="001662FF" w:rsidP="00393C66">
      <w:pPr>
        <w:widowControl w:val="0"/>
        <w:spacing w:after="0" w:line="240" w:lineRule="auto"/>
        <w:rPr>
          <w:rFonts w:asciiTheme="minorHAnsi" w:hAnsiTheme="minorHAnsi"/>
          <w:snapToGrid w:val="0"/>
          <w:sz w:val="20"/>
          <w:szCs w:val="20"/>
        </w:rPr>
      </w:pPr>
      <w:r w:rsidRPr="001662FF">
        <w:rPr>
          <w:rFonts w:asciiTheme="minorHAnsi" w:hAnsiTheme="minorHAnsi"/>
          <w:snapToGrid w:val="0"/>
          <w:sz w:val="20"/>
          <w:szCs w:val="20"/>
        </w:rPr>
        <w:t>The contact person for student teaching placement may change. For further questions contact the</w:t>
      </w:r>
      <w:r w:rsidR="00393C66">
        <w:rPr>
          <w:rFonts w:asciiTheme="minorHAnsi" w:hAnsiTheme="minorHAnsi"/>
          <w:snapToGrid w:val="0"/>
          <w:sz w:val="20"/>
          <w:szCs w:val="20"/>
        </w:rPr>
        <w:t xml:space="preserve"> </w:t>
      </w:r>
      <w:r w:rsidRPr="001662FF">
        <w:rPr>
          <w:rFonts w:asciiTheme="minorHAnsi" w:hAnsiTheme="minorHAnsi"/>
          <w:snapToGrid w:val="0"/>
          <w:sz w:val="20"/>
          <w:szCs w:val="20"/>
        </w:rPr>
        <w:t>department.</w:t>
      </w:r>
    </w:p>
    <w:p w14:paraId="1A1F1B1F" w14:textId="77777777" w:rsidR="001662FF" w:rsidRPr="001662FF" w:rsidRDefault="001662FF" w:rsidP="00393C66">
      <w:pPr>
        <w:widowControl w:val="0"/>
        <w:spacing w:after="0" w:line="240" w:lineRule="auto"/>
        <w:rPr>
          <w:rFonts w:asciiTheme="minorHAnsi" w:hAnsiTheme="minorHAnsi"/>
          <w:snapToGrid w:val="0"/>
        </w:rPr>
      </w:pPr>
    </w:p>
    <w:p w14:paraId="366026D7" w14:textId="77777777" w:rsidR="001662FF" w:rsidRPr="001662FF" w:rsidRDefault="001662FF" w:rsidP="001662FF">
      <w:pPr>
        <w:widowControl w:val="0"/>
        <w:spacing w:line="240" w:lineRule="auto"/>
        <w:rPr>
          <w:rFonts w:asciiTheme="minorHAnsi" w:hAnsiTheme="minorHAnsi"/>
          <w:snapToGrid w:val="0"/>
          <w:color w:val="FF00FF"/>
        </w:rPr>
      </w:pPr>
    </w:p>
    <w:p w14:paraId="5B1F0A98" w14:textId="634916FE" w:rsidR="00393C66" w:rsidRDefault="00393C66" w:rsidP="00393C66">
      <w:pPr>
        <w:pStyle w:val="Heading1"/>
        <w:rPr>
          <w:snapToGrid w:val="0"/>
        </w:rPr>
      </w:pPr>
      <w:bookmarkStart w:id="67" w:name="_Toc159147945"/>
      <w:r>
        <w:rPr>
          <w:snapToGrid w:val="0"/>
        </w:rPr>
        <w:lastRenderedPageBreak/>
        <w:t>Section VII. Appendices</w:t>
      </w:r>
      <w:bookmarkEnd w:id="67"/>
    </w:p>
    <w:p w14:paraId="7AA8FB21" w14:textId="77777777" w:rsidR="00393C66" w:rsidRDefault="00393C66" w:rsidP="00393C66">
      <w:pPr>
        <w:pStyle w:val="Heading2"/>
        <w:rPr>
          <w:snapToGrid w:val="0"/>
        </w:rPr>
      </w:pPr>
    </w:p>
    <w:p w14:paraId="7A4CE7DB" w14:textId="467B1387" w:rsidR="001662FF" w:rsidRPr="001662FF" w:rsidRDefault="001662FF" w:rsidP="00393C66">
      <w:pPr>
        <w:pStyle w:val="Heading2"/>
        <w:rPr>
          <w:snapToGrid w:val="0"/>
        </w:rPr>
      </w:pPr>
      <w:bookmarkStart w:id="68" w:name="_Toc159147946"/>
      <w:r w:rsidRPr="001662FF">
        <w:rPr>
          <w:snapToGrid w:val="0"/>
        </w:rPr>
        <w:t>Appendix 1- EPP/TEU Student Teaching Handbook Sign off sheet</w:t>
      </w:r>
      <w:bookmarkEnd w:id="68"/>
    </w:p>
    <w:p w14:paraId="7367B291" w14:textId="77777777" w:rsidR="001662FF" w:rsidRPr="001662FF" w:rsidRDefault="001662FF" w:rsidP="001662FF">
      <w:pPr>
        <w:widowControl w:val="0"/>
        <w:spacing w:after="0" w:line="240" w:lineRule="auto"/>
        <w:ind w:left="720" w:hanging="720"/>
        <w:rPr>
          <w:rFonts w:asciiTheme="minorHAnsi" w:hAnsiTheme="minorHAnsi"/>
          <w:snapToGrid w:val="0"/>
        </w:rPr>
      </w:pPr>
    </w:p>
    <w:p w14:paraId="6C3A682C" w14:textId="77777777" w:rsidR="001662FF" w:rsidRPr="001662FF" w:rsidRDefault="001662FF" w:rsidP="001662FF">
      <w:pPr>
        <w:widowControl w:val="0"/>
        <w:autoSpaceDE w:val="0"/>
        <w:autoSpaceDN w:val="0"/>
        <w:adjustRightInd w:val="0"/>
        <w:spacing w:before="29" w:after="0" w:line="240" w:lineRule="auto"/>
        <w:ind w:left="120" w:right="-30"/>
        <w:rPr>
          <w:rFonts w:asciiTheme="minorHAnsi" w:hAnsiTheme="minorHAnsi"/>
          <w:bCs/>
        </w:rPr>
      </w:pPr>
    </w:p>
    <w:p w14:paraId="17BB57CC" w14:textId="77777777" w:rsidR="001662FF" w:rsidRPr="001662FF" w:rsidRDefault="001662FF" w:rsidP="001662FF">
      <w:pPr>
        <w:widowControl w:val="0"/>
        <w:autoSpaceDE w:val="0"/>
        <w:autoSpaceDN w:val="0"/>
        <w:adjustRightInd w:val="0"/>
        <w:spacing w:before="29" w:after="0" w:line="240" w:lineRule="auto"/>
        <w:ind w:left="120" w:right="-30"/>
        <w:rPr>
          <w:rFonts w:asciiTheme="minorHAnsi" w:hAnsiTheme="minorHAnsi"/>
          <w:bCs/>
          <w:sz w:val="24"/>
          <w:szCs w:val="24"/>
        </w:rPr>
      </w:pPr>
    </w:p>
    <w:p w14:paraId="0923F1AC" w14:textId="77777777" w:rsidR="001662FF" w:rsidRPr="001662FF" w:rsidRDefault="001662FF" w:rsidP="001662FF">
      <w:pPr>
        <w:widowControl w:val="0"/>
        <w:autoSpaceDE w:val="0"/>
        <w:autoSpaceDN w:val="0"/>
        <w:adjustRightInd w:val="0"/>
        <w:spacing w:before="29" w:after="0" w:line="240" w:lineRule="auto"/>
        <w:ind w:left="120" w:right="-30"/>
        <w:rPr>
          <w:rFonts w:asciiTheme="minorHAnsi" w:hAnsiTheme="minorHAnsi"/>
          <w:bCs/>
          <w:sz w:val="24"/>
          <w:szCs w:val="24"/>
        </w:rPr>
      </w:pPr>
    </w:p>
    <w:p w14:paraId="42FB0EAE" w14:textId="77777777" w:rsidR="001662FF" w:rsidRPr="001662FF" w:rsidRDefault="001662FF" w:rsidP="001662FF">
      <w:pPr>
        <w:widowControl w:val="0"/>
        <w:autoSpaceDE w:val="0"/>
        <w:autoSpaceDN w:val="0"/>
        <w:adjustRightInd w:val="0"/>
        <w:spacing w:before="29" w:after="0" w:line="240" w:lineRule="auto"/>
        <w:ind w:left="120" w:right="-30"/>
        <w:rPr>
          <w:rFonts w:asciiTheme="minorHAnsi" w:hAnsiTheme="minorHAnsi"/>
          <w:bCs/>
          <w:sz w:val="24"/>
          <w:szCs w:val="24"/>
        </w:rPr>
      </w:pPr>
      <w:r w:rsidRPr="001662FF">
        <w:rPr>
          <w:rFonts w:asciiTheme="minorHAnsi" w:hAnsiTheme="minorHAnsi"/>
          <w:bCs/>
          <w:sz w:val="24"/>
          <w:szCs w:val="24"/>
        </w:rPr>
        <w:t xml:space="preserve">I   ________________________________________________________ </w:t>
      </w:r>
    </w:p>
    <w:p w14:paraId="346EEFB8" w14:textId="77777777" w:rsidR="001662FF" w:rsidRPr="001662FF" w:rsidRDefault="001662FF" w:rsidP="001662FF">
      <w:pPr>
        <w:widowControl w:val="0"/>
        <w:autoSpaceDE w:val="0"/>
        <w:autoSpaceDN w:val="0"/>
        <w:adjustRightInd w:val="0"/>
        <w:spacing w:before="29" w:after="0" w:line="240" w:lineRule="auto"/>
        <w:ind w:left="120" w:right="-30"/>
        <w:rPr>
          <w:rFonts w:asciiTheme="minorHAnsi" w:hAnsiTheme="minorHAnsi"/>
          <w:bCs/>
          <w:sz w:val="24"/>
          <w:szCs w:val="24"/>
        </w:rPr>
      </w:pPr>
      <w:r w:rsidRPr="001662FF">
        <w:rPr>
          <w:rFonts w:asciiTheme="minorHAnsi" w:hAnsiTheme="minorHAnsi"/>
          <w:bCs/>
          <w:sz w:val="24"/>
          <w:szCs w:val="24"/>
        </w:rPr>
        <w:t xml:space="preserve">                            Teacher Candidate Name                              </w:t>
      </w:r>
    </w:p>
    <w:p w14:paraId="1EEF3CC3" w14:textId="77777777" w:rsidR="001662FF" w:rsidRPr="001662FF" w:rsidRDefault="001662FF" w:rsidP="001662FF">
      <w:pPr>
        <w:widowControl w:val="0"/>
        <w:autoSpaceDE w:val="0"/>
        <w:autoSpaceDN w:val="0"/>
        <w:adjustRightInd w:val="0"/>
        <w:spacing w:before="29" w:after="0" w:line="240" w:lineRule="auto"/>
        <w:ind w:left="120" w:right="-30"/>
        <w:rPr>
          <w:rFonts w:asciiTheme="minorHAnsi" w:hAnsiTheme="minorHAnsi"/>
          <w:bCs/>
          <w:sz w:val="24"/>
          <w:szCs w:val="24"/>
        </w:rPr>
      </w:pPr>
    </w:p>
    <w:p w14:paraId="5AFAD34A" w14:textId="77777777" w:rsidR="001662FF" w:rsidRPr="001662FF" w:rsidRDefault="001662FF" w:rsidP="001662FF">
      <w:pPr>
        <w:widowControl w:val="0"/>
        <w:autoSpaceDE w:val="0"/>
        <w:autoSpaceDN w:val="0"/>
        <w:adjustRightInd w:val="0"/>
        <w:spacing w:before="29" w:after="0" w:line="240" w:lineRule="auto"/>
        <w:ind w:left="120" w:right="-30"/>
        <w:rPr>
          <w:rFonts w:asciiTheme="minorHAnsi" w:hAnsiTheme="minorHAnsi"/>
          <w:bCs/>
          <w:sz w:val="24"/>
          <w:szCs w:val="24"/>
        </w:rPr>
      </w:pPr>
    </w:p>
    <w:p w14:paraId="63889E8A" w14:textId="77777777" w:rsidR="001662FF" w:rsidRPr="001662FF" w:rsidRDefault="001662FF" w:rsidP="001662FF">
      <w:pPr>
        <w:widowControl w:val="0"/>
        <w:autoSpaceDE w:val="0"/>
        <w:autoSpaceDN w:val="0"/>
        <w:adjustRightInd w:val="0"/>
        <w:spacing w:before="29" w:after="0" w:line="240" w:lineRule="auto"/>
        <w:ind w:left="120" w:right="-30"/>
        <w:rPr>
          <w:rFonts w:asciiTheme="minorHAnsi" w:hAnsiTheme="minorHAnsi"/>
          <w:bCs/>
          <w:sz w:val="24"/>
          <w:szCs w:val="24"/>
        </w:rPr>
      </w:pPr>
      <w:r w:rsidRPr="001662FF">
        <w:rPr>
          <w:rFonts w:asciiTheme="minorHAnsi" w:hAnsiTheme="minorHAnsi"/>
          <w:bCs/>
          <w:sz w:val="24"/>
          <w:szCs w:val="24"/>
        </w:rPr>
        <w:t xml:space="preserve">have read the SUNY Buffalo State University Educator Preparation Provider TEU Student Teaching </w:t>
      </w:r>
    </w:p>
    <w:p w14:paraId="0B36FA1D" w14:textId="77777777" w:rsidR="001662FF" w:rsidRPr="001662FF" w:rsidRDefault="001662FF" w:rsidP="001662FF">
      <w:pPr>
        <w:widowControl w:val="0"/>
        <w:autoSpaceDE w:val="0"/>
        <w:autoSpaceDN w:val="0"/>
        <w:adjustRightInd w:val="0"/>
        <w:spacing w:before="29" w:after="0" w:line="240" w:lineRule="auto"/>
        <w:ind w:left="120" w:right="-30"/>
        <w:rPr>
          <w:rFonts w:asciiTheme="minorHAnsi" w:hAnsiTheme="minorHAnsi"/>
          <w:bCs/>
          <w:sz w:val="24"/>
          <w:szCs w:val="24"/>
        </w:rPr>
      </w:pPr>
    </w:p>
    <w:p w14:paraId="5725E62D" w14:textId="77777777" w:rsidR="001662FF" w:rsidRPr="001662FF" w:rsidRDefault="001662FF" w:rsidP="001662FF">
      <w:pPr>
        <w:widowControl w:val="0"/>
        <w:autoSpaceDE w:val="0"/>
        <w:autoSpaceDN w:val="0"/>
        <w:adjustRightInd w:val="0"/>
        <w:spacing w:before="29" w:after="0" w:line="240" w:lineRule="auto"/>
        <w:ind w:left="120" w:right="-30"/>
        <w:rPr>
          <w:rFonts w:asciiTheme="minorHAnsi" w:hAnsiTheme="minorHAnsi"/>
          <w:bCs/>
          <w:sz w:val="24"/>
          <w:szCs w:val="24"/>
        </w:rPr>
      </w:pPr>
      <w:r w:rsidRPr="001662FF">
        <w:rPr>
          <w:rFonts w:asciiTheme="minorHAnsi" w:hAnsiTheme="minorHAnsi"/>
          <w:bCs/>
          <w:sz w:val="24"/>
          <w:szCs w:val="24"/>
        </w:rPr>
        <w:t xml:space="preserve">Handbook. </w:t>
      </w:r>
    </w:p>
    <w:p w14:paraId="63FC3CAA" w14:textId="77777777" w:rsidR="001662FF" w:rsidRPr="001662FF" w:rsidRDefault="001662FF" w:rsidP="001662FF">
      <w:pPr>
        <w:widowControl w:val="0"/>
        <w:autoSpaceDE w:val="0"/>
        <w:autoSpaceDN w:val="0"/>
        <w:adjustRightInd w:val="0"/>
        <w:spacing w:before="29" w:after="0" w:line="240" w:lineRule="auto"/>
        <w:ind w:left="120" w:right="-30"/>
        <w:rPr>
          <w:rFonts w:asciiTheme="minorHAnsi" w:hAnsiTheme="minorHAnsi"/>
          <w:bCs/>
          <w:sz w:val="24"/>
          <w:szCs w:val="24"/>
        </w:rPr>
      </w:pPr>
    </w:p>
    <w:p w14:paraId="5EB02A4F" w14:textId="77777777" w:rsidR="001662FF" w:rsidRPr="001662FF" w:rsidRDefault="001662FF" w:rsidP="001662FF">
      <w:pPr>
        <w:widowControl w:val="0"/>
        <w:autoSpaceDE w:val="0"/>
        <w:autoSpaceDN w:val="0"/>
        <w:adjustRightInd w:val="0"/>
        <w:spacing w:before="29" w:after="0" w:line="240" w:lineRule="auto"/>
        <w:ind w:left="120" w:right="-30"/>
        <w:rPr>
          <w:rFonts w:asciiTheme="minorHAnsi" w:hAnsiTheme="minorHAnsi"/>
          <w:bCs/>
          <w:sz w:val="24"/>
          <w:szCs w:val="24"/>
        </w:rPr>
      </w:pPr>
    </w:p>
    <w:p w14:paraId="27540FC3" w14:textId="77777777" w:rsidR="001662FF" w:rsidRPr="001662FF" w:rsidRDefault="001662FF" w:rsidP="001662FF">
      <w:pPr>
        <w:widowControl w:val="0"/>
        <w:autoSpaceDE w:val="0"/>
        <w:autoSpaceDN w:val="0"/>
        <w:adjustRightInd w:val="0"/>
        <w:spacing w:before="29" w:after="0" w:line="240" w:lineRule="auto"/>
        <w:ind w:left="120" w:right="-30"/>
        <w:rPr>
          <w:rFonts w:asciiTheme="minorHAnsi" w:hAnsiTheme="minorHAnsi"/>
          <w:bCs/>
          <w:sz w:val="24"/>
          <w:szCs w:val="24"/>
        </w:rPr>
      </w:pPr>
    </w:p>
    <w:p w14:paraId="5EED775E" w14:textId="77777777" w:rsidR="001662FF" w:rsidRPr="001662FF" w:rsidRDefault="001662FF" w:rsidP="001662FF">
      <w:pPr>
        <w:widowControl w:val="0"/>
        <w:autoSpaceDE w:val="0"/>
        <w:autoSpaceDN w:val="0"/>
        <w:adjustRightInd w:val="0"/>
        <w:spacing w:before="29" w:after="0" w:line="240" w:lineRule="auto"/>
        <w:ind w:left="120" w:right="-30"/>
        <w:rPr>
          <w:rFonts w:asciiTheme="minorHAnsi" w:hAnsiTheme="minorHAnsi"/>
          <w:bCs/>
          <w:sz w:val="24"/>
          <w:szCs w:val="24"/>
        </w:rPr>
      </w:pPr>
      <w:r w:rsidRPr="001662FF">
        <w:rPr>
          <w:rFonts w:asciiTheme="minorHAnsi" w:hAnsiTheme="minorHAnsi"/>
          <w:bCs/>
          <w:sz w:val="24"/>
          <w:szCs w:val="24"/>
        </w:rPr>
        <w:t>__________________________________________        Date_________________</w:t>
      </w:r>
    </w:p>
    <w:p w14:paraId="57092E95" w14:textId="77777777" w:rsidR="001662FF" w:rsidRPr="001662FF" w:rsidRDefault="001662FF" w:rsidP="001662FF">
      <w:pPr>
        <w:widowControl w:val="0"/>
        <w:autoSpaceDE w:val="0"/>
        <w:autoSpaceDN w:val="0"/>
        <w:adjustRightInd w:val="0"/>
        <w:spacing w:before="29" w:after="0" w:line="240" w:lineRule="auto"/>
        <w:ind w:left="120" w:right="-30"/>
        <w:rPr>
          <w:rFonts w:asciiTheme="minorHAnsi" w:hAnsiTheme="minorHAnsi"/>
          <w:bCs/>
          <w:sz w:val="24"/>
          <w:szCs w:val="24"/>
        </w:rPr>
      </w:pPr>
      <w:r w:rsidRPr="001662FF">
        <w:rPr>
          <w:rFonts w:asciiTheme="minorHAnsi" w:hAnsiTheme="minorHAnsi"/>
          <w:bCs/>
          <w:sz w:val="24"/>
          <w:szCs w:val="24"/>
        </w:rPr>
        <w:t>Teacher Candidate Signature</w:t>
      </w:r>
    </w:p>
    <w:p w14:paraId="164CF761" w14:textId="77777777" w:rsidR="001662FF" w:rsidRPr="001662FF" w:rsidRDefault="001662FF" w:rsidP="001662FF">
      <w:pPr>
        <w:widowControl w:val="0"/>
        <w:autoSpaceDE w:val="0"/>
        <w:autoSpaceDN w:val="0"/>
        <w:adjustRightInd w:val="0"/>
        <w:spacing w:before="29" w:after="0" w:line="240" w:lineRule="auto"/>
        <w:ind w:left="120" w:right="-30"/>
        <w:rPr>
          <w:rFonts w:asciiTheme="minorHAnsi" w:hAnsiTheme="minorHAnsi"/>
          <w:b/>
          <w:bCs/>
          <w:sz w:val="24"/>
          <w:szCs w:val="24"/>
        </w:rPr>
      </w:pPr>
    </w:p>
    <w:p w14:paraId="21BAF146"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1BC6C447"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336493F6"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348D18BD"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23FAD25E"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68653377"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0D745BD6"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43F3E108"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7E0CC3E6"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4AC44025"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65DDB35D"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0536F485"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284F3DDA"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03049C21"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62E65FD9"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3AF7FB13"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5667E051"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6A156A26"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52963521"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070F9386" w14:textId="77777777" w:rsidR="001662FF" w:rsidRPr="001662FF" w:rsidRDefault="001662FF" w:rsidP="00393C66">
      <w:pPr>
        <w:pStyle w:val="Heading2"/>
        <w:rPr>
          <w:snapToGrid w:val="0"/>
        </w:rPr>
      </w:pPr>
      <w:bookmarkStart w:id="69" w:name="_Toc159147947"/>
      <w:r w:rsidRPr="001662FF">
        <w:rPr>
          <w:snapToGrid w:val="0"/>
        </w:rPr>
        <w:lastRenderedPageBreak/>
        <w:t>Appendix 2 - NYS Code of Ethics</w:t>
      </w:r>
      <w:bookmarkEnd w:id="69"/>
    </w:p>
    <w:p w14:paraId="7B9B428F"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hyperlink r:id="rId47" w:history="1">
        <w:r w:rsidRPr="001662FF">
          <w:rPr>
            <w:rStyle w:val="Hyperlink"/>
            <w:rFonts w:asciiTheme="minorHAnsi" w:hAnsiTheme="minorHAnsi"/>
            <w:color w:val="5B9BD5"/>
          </w:rPr>
          <w:t>http://www.highered.nysed.gov/tcert/pdf/coeposter.pdf</w:t>
        </w:r>
      </w:hyperlink>
      <w:r w:rsidRPr="001662FF">
        <w:rPr>
          <w:rFonts w:asciiTheme="minorHAnsi" w:hAnsiTheme="minorHAnsi"/>
        </w:rPr>
        <w:t>)</w:t>
      </w:r>
    </w:p>
    <w:p w14:paraId="0E5561B6"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r w:rsidRPr="001662FF">
        <w:rPr>
          <w:rFonts w:asciiTheme="minorHAnsi" w:hAnsiTheme="minorHAnsi"/>
          <w:noProof/>
          <w:sz w:val="24"/>
          <w:szCs w:val="24"/>
        </w:rPr>
        <w:drawing>
          <wp:inline distT="0" distB="0" distL="0" distR="0" wp14:anchorId="0DB86472" wp14:editId="75F223A1">
            <wp:extent cx="5996305" cy="496760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96305" cy="4967605"/>
                    </a:xfrm>
                    <a:prstGeom prst="rect">
                      <a:avLst/>
                    </a:prstGeom>
                    <a:noFill/>
                    <a:ln>
                      <a:noFill/>
                    </a:ln>
                  </pic:spPr>
                </pic:pic>
              </a:graphicData>
            </a:graphic>
          </wp:inline>
        </w:drawing>
      </w:r>
    </w:p>
    <w:p w14:paraId="7C923D09"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113C6BC6"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55FF34D0"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3A99FE02"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40B26287"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167A99AE"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78666A5F"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0C0BA744"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361C8CC8"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0051AD87"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587AB17D" w14:textId="77777777" w:rsidR="001662FF" w:rsidRPr="001662FF" w:rsidRDefault="001662FF" w:rsidP="001662FF">
      <w:pPr>
        <w:widowControl w:val="0"/>
        <w:spacing w:after="0" w:line="240" w:lineRule="auto"/>
        <w:ind w:left="720" w:hanging="720"/>
        <w:rPr>
          <w:rFonts w:asciiTheme="minorHAnsi" w:hAnsiTheme="minorHAnsi"/>
          <w:snapToGrid w:val="0"/>
          <w:sz w:val="24"/>
          <w:szCs w:val="24"/>
        </w:rPr>
      </w:pPr>
    </w:p>
    <w:p w14:paraId="75F7F102" w14:textId="77777777" w:rsidR="001662FF" w:rsidRPr="001662FF" w:rsidRDefault="001662FF" w:rsidP="001662FF">
      <w:pPr>
        <w:widowControl w:val="0"/>
        <w:spacing w:after="0" w:line="240" w:lineRule="auto"/>
        <w:rPr>
          <w:rFonts w:asciiTheme="minorHAnsi" w:hAnsiTheme="minorHAnsi"/>
          <w:snapToGrid w:val="0"/>
          <w:sz w:val="24"/>
          <w:szCs w:val="24"/>
        </w:rPr>
      </w:pPr>
    </w:p>
    <w:p w14:paraId="43E5D7D5" w14:textId="77777777" w:rsidR="001662FF" w:rsidRPr="001662FF" w:rsidRDefault="001662FF" w:rsidP="001662FF">
      <w:pPr>
        <w:widowControl w:val="0"/>
        <w:spacing w:after="0" w:line="240" w:lineRule="auto"/>
        <w:rPr>
          <w:rFonts w:asciiTheme="minorHAnsi" w:hAnsiTheme="minorHAnsi"/>
          <w:b/>
          <w:bCs/>
          <w:snapToGrid w:val="0"/>
          <w:sz w:val="24"/>
          <w:szCs w:val="24"/>
        </w:rPr>
      </w:pPr>
    </w:p>
    <w:p w14:paraId="440833C5" w14:textId="77777777" w:rsidR="00393C66" w:rsidRDefault="00393C66">
      <w:pPr>
        <w:spacing w:after="0" w:line="240" w:lineRule="auto"/>
        <w:rPr>
          <w:rFonts w:asciiTheme="minorHAnsi" w:hAnsiTheme="minorHAnsi"/>
          <w:b/>
          <w:bCs/>
          <w:snapToGrid w:val="0"/>
          <w:sz w:val="24"/>
          <w:szCs w:val="24"/>
        </w:rPr>
      </w:pPr>
      <w:r>
        <w:rPr>
          <w:rFonts w:asciiTheme="minorHAnsi" w:hAnsiTheme="minorHAnsi"/>
          <w:b/>
          <w:bCs/>
          <w:snapToGrid w:val="0"/>
          <w:sz w:val="24"/>
          <w:szCs w:val="24"/>
        </w:rPr>
        <w:br w:type="page"/>
      </w:r>
    </w:p>
    <w:p w14:paraId="6395D4D4" w14:textId="59E868C5" w:rsidR="001662FF" w:rsidRPr="001662FF" w:rsidRDefault="001662FF" w:rsidP="00393C66">
      <w:pPr>
        <w:pStyle w:val="Heading2"/>
        <w:rPr>
          <w:rFonts w:eastAsia="Calibri"/>
          <w:color w:val="0563C1"/>
          <w:u w:val="single"/>
        </w:rPr>
      </w:pPr>
      <w:bookmarkStart w:id="70" w:name="_Toc159147948"/>
      <w:r w:rsidRPr="001662FF">
        <w:rPr>
          <w:bCs/>
          <w:snapToGrid w:val="0"/>
          <w:szCs w:val="24"/>
        </w:rPr>
        <w:lastRenderedPageBreak/>
        <w:t>Appendix 3</w:t>
      </w:r>
      <w:r w:rsidRPr="001662FF">
        <w:rPr>
          <w:snapToGrid w:val="0"/>
          <w:szCs w:val="24"/>
        </w:rPr>
        <w:t xml:space="preserve"> </w:t>
      </w:r>
      <w:r w:rsidRPr="001662FF">
        <w:rPr>
          <w:rFonts w:eastAsia="Calibri"/>
        </w:rPr>
        <w:t xml:space="preserve">- </w:t>
      </w:r>
      <w:r w:rsidRPr="001662FF">
        <w:t>Buffalo State College Teacher Education Unit Professional Dispositions</w:t>
      </w:r>
      <w:bookmarkEnd w:id="70"/>
      <w:r w:rsidRPr="001662FF">
        <w:t xml:space="preserve"> </w:t>
      </w:r>
    </w:p>
    <w:p w14:paraId="6C4D68AD" w14:textId="77777777" w:rsidR="00393C66" w:rsidRDefault="00393C66" w:rsidP="001662FF">
      <w:pPr>
        <w:widowControl w:val="0"/>
        <w:autoSpaceDE w:val="0"/>
        <w:autoSpaceDN w:val="0"/>
        <w:adjustRightInd w:val="0"/>
        <w:spacing w:after="0" w:line="240" w:lineRule="auto"/>
        <w:ind w:right="57"/>
        <w:rPr>
          <w:rFonts w:asciiTheme="minorHAnsi" w:hAnsiTheme="minorHAnsi"/>
          <w:b/>
        </w:rPr>
      </w:pPr>
    </w:p>
    <w:p w14:paraId="0612A9AD" w14:textId="2BFB8C98" w:rsidR="001662FF" w:rsidRPr="001662FF" w:rsidRDefault="001662FF" w:rsidP="001662FF">
      <w:pPr>
        <w:widowControl w:val="0"/>
        <w:autoSpaceDE w:val="0"/>
        <w:autoSpaceDN w:val="0"/>
        <w:adjustRightInd w:val="0"/>
        <w:spacing w:after="0" w:line="240" w:lineRule="auto"/>
        <w:ind w:right="57"/>
        <w:rPr>
          <w:rFonts w:asciiTheme="minorHAnsi" w:hAnsiTheme="minorHAnsi"/>
        </w:rPr>
      </w:pPr>
      <w:r w:rsidRPr="001662FF">
        <w:rPr>
          <w:rFonts w:asciiTheme="minorHAnsi" w:hAnsiTheme="minorHAnsi"/>
          <w:b/>
        </w:rPr>
        <w:t>Candidates are</w:t>
      </w:r>
      <w:r w:rsidRPr="001662FF">
        <w:rPr>
          <w:rFonts w:asciiTheme="minorHAnsi" w:hAnsiTheme="minorHAnsi"/>
        </w:rPr>
        <w:t>:</w:t>
      </w:r>
    </w:p>
    <w:p w14:paraId="15041177" w14:textId="77777777" w:rsidR="001662FF" w:rsidRPr="001662FF" w:rsidRDefault="001662FF" w:rsidP="001662FF">
      <w:pPr>
        <w:widowControl w:val="0"/>
        <w:autoSpaceDE w:val="0"/>
        <w:autoSpaceDN w:val="0"/>
        <w:adjustRightInd w:val="0"/>
        <w:spacing w:after="0" w:line="240" w:lineRule="auto"/>
        <w:ind w:left="800" w:right="57"/>
        <w:rPr>
          <w:rFonts w:asciiTheme="minorHAnsi" w:hAnsiTheme="minorHAnsi"/>
        </w:rPr>
      </w:pPr>
      <w:r w:rsidRPr="001662FF">
        <w:rPr>
          <w:rFonts w:asciiTheme="minorHAnsi" w:hAnsiTheme="minorHAnsi"/>
        </w:rPr>
        <w:t>1.</w:t>
      </w:r>
      <w:r w:rsidRPr="001662FF">
        <w:rPr>
          <w:rFonts w:asciiTheme="minorHAnsi" w:hAnsiTheme="minorHAnsi"/>
        </w:rPr>
        <w:tab/>
      </w:r>
      <w:r w:rsidRPr="001662FF">
        <w:rPr>
          <w:rFonts w:asciiTheme="minorHAnsi" w:hAnsiTheme="minorHAnsi"/>
          <w:b/>
        </w:rPr>
        <w:t>Professiona</w:t>
      </w:r>
      <w:r w:rsidRPr="001662FF">
        <w:rPr>
          <w:rFonts w:asciiTheme="minorHAnsi" w:hAnsiTheme="minorHAnsi"/>
        </w:rPr>
        <w:t xml:space="preserve">l:  </w:t>
      </w:r>
    </w:p>
    <w:p w14:paraId="581EBDDF" w14:textId="5FAC6E6A" w:rsidR="001662FF" w:rsidRPr="000D0455" w:rsidRDefault="001662FF" w:rsidP="000D0455">
      <w:pPr>
        <w:pStyle w:val="ListParagraph"/>
        <w:widowControl w:val="0"/>
        <w:numPr>
          <w:ilvl w:val="0"/>
          <w:numId w:val="42"/>
        </w:numPr>
        <w:autoSpaceDE w:val="0"/>
        <w:autoSpaceDN w:val="0"/>
        <w:adjustRightInd w:val="0"/>
        <w:spacing w:after="0" w:line="240" w:lineRule="auto"/>
        <w:ind w:right="57"/>
        <w:rPr>
          <w:rFonts w:asciiTheme="minorHAnsi" w:hAnsiTheme="minorHAnsi"/>
        </w:rPr>
      </w:pPr>
      <w:r w:rsidRPr="000D0455">
        <w:rPr>
          <w:rFonts w:asciiTheme="minorHAnsi" w:hAnsiTheme="minorHAnsi"/>
        </w:rPr>
        <w:t>Follow the New York State Code of Ethics</w:t>
      </w:r>
    </w:p>
    <w:p w14:paraId="2E670455" w14:textId="0EF7B1EF" w:rsidR="001662FF" w:rsidRPr="000D0455" w:rsidRDefault="001662FF" w:rsidP="000D0455">
      <w:pPr>
        <w:pStyle w:val="ListParagraph"/>
        <w:widowControl w:val="0"/>
        <w:numPr>
          <w:ilvl w:val="0"/>
          <w:numId w:val="42"/>
        </w:numPr>
        <w:autoSpaceDE w:val="0"/>
        <w:autoSpaceDN w:val="0"/>
        <w:adjustRightInd w:val="0"/>
        <w:spacing w:after="0" w:line="240" w:lineRule="auto"/>
        <w:ind w:right="57"/>
        <w:rPr>
          <w:rFonts w:asciiTheme="minorHAnsi" w:hAnsiTheme="minorHAnsi"/>
        </w:rPr>
      </w:pPr>
      <w:r w:rsidRPr="000D0455">
        <w:rPr>
          <w:rFonts w:asciiTheme="minorHAnsi" w:hAnsiTheme="minorHAnsi"/>
        </w:rPr>
        <w:t>Maintain confidentiality</w:t>
      </w:r>
    </w:p>
    <w:p w14:paraId="411DEF12" w14:textId="76D9DCE5" w:rsidR="001662FF" w:rsidRPr="000D0455" w:rsidRDefault="001662FF" w:rsidP="000D0455">
      <w:pPr>
        <w:pStyle w:val="ListParagraph"/>
        <w:widowControl w:val="0"/>
        <w:numPr>
          <w:ilvl w:val="0"/>
          <w:numId w:val="42"/>
        </w:numPr>
        <w:autoSpaceDE w:val="0"/>
        <w:autoSpaceDN w:val="0"/>
        <w:adjustRightInd w:val="0"/>
        <w:spacing w:after="0" w:line="240" w:lineRule="auto"/>
        <w:ind w:right="57"/>
        <w:rPr>
          <w:rFonts w:asciiTheme="minorHAnsi" w:hAnsiTheme="minorHAnsi"/>
        </w:rPr>
      </w:pPr>
      <w:r w:rsidRPr="000D0455">
        <w:rPr>
          <w:rFonts w:asciiTheme="minorHAnsi" w:hAnsiTheme="minorHAnsi"/>
        </w:rPr>
        <w:t>Exhibit professional pride in appearance and demeanor</w:t>
      </w:r>
    </w:p>
    <w:p w14:paraId="481E2DB0" w14:textId="6C457892" w:rsidR="001662FF" w:rsidRPr="000D0455" w:rsidRDefault="001662FF" w:rsidP="000D0455">
      <w:pPr>
        <w:pStyle w:val="ListParagraph"/>
        <w:widowControl w:val="0"/>
        <w:numPr>
          <w:ilvl w:val="0"/>
          <w:numId w:val="42"/>
        </w:numPr>
        <w:autoSpaceDE w:val="0"/>
        <w:autoSpaceDN w:val="0"/>
        <w:adjustRightInd w:val="0"/>
        <w:spacing w:after="0" w:line="240" w:lineRule="auto"/>
        <w:ind w:right="57"/>
        <w:rPr>
          <w:rFonts w:asciiTheme="minorHAnsi" w:hAnsiTheme="minorHAnsi"/>
        </w:rPr>
      </w:pPr>
      <w:r w:rsidRPr="000D0455">
        <w:rPr>
          <w:rFonts w:asciiTheme="minorHAnsi" w:hAnsiTheme="minorHAnsi"/>
        </w:rPr>
        <w:t xml:space="preserve">Demonstrate high quality communication skills in both written and oral </w:t>
      </w:r>
      <w:r w:rsidR="000D0455">
        <w:rPr>
          <w:rFonts w:asciiTheme="minorHAnsi" w:hAnsiTheme="minorHAnsi"/>
        </w:rPr>
        <w:t xml:space="preserve"> </w:t>
      </w:r>
      <w:r w:rsidRPr="000D0455">
        <w:rPr>
          <w:rFonts w:asciiTheme="minorHAnsi" w:hAnsiTheme="minorHAnsi"/>
        </w:rPr>
        <w:t>communications</w:t>
      </w:r>
    </w:p>
    <w:p w14:paraId="48CB965F" w14:textId="77777777" w:rsidR="001662FF" w:rsidRPr="001662FF" w:rsidRDefault="001662FF" w:rsidP="001662FF">
      <w:pPr>
        <w:widowControl w:val="0"/>
        <w:autoSpaceDE w:val="0"/>
        <w:autoSpaceDN w:val="0"/>
        <w:adjustRightInd w:val="0"/>
        <w:spacing w:after="0" w:line="240" w:lineRule="auto"/>
        <w:ind w:left="800" w:right="57"/>
        <w:rPr>
          <w:rFonts w:asciiTheme="minorHAnsi" w:hAnsiTheme="minorHAnsi"/>
        </w:rPr>
      </w:pPr>
    </w:p>
    <w:p w14:paraId="4554A7C2" w14:textId="77777777" w:rsidR="001662FF" w:rsidRPr="001662FF" w:rsidRDefault="001662FF" w:rsidP="001662FF">
      <w:pPr>
        <w:widowControl w:val="0"/>
        <w:autoSpaceDE w:val="0"/>
        <w:autoSpaceDN w:val="0"/>
        <w:adjustRightInd w:val="0"/>
        <w:spacing w:after="0" w:line="240" w:lineRule="auto"/>
        <w:ind w:left="800" w:right="57"/>
        <w:rPr>
          <w:rFonts w:asciiTheme="minorHAnsi" w:hAnsiTheme="minorHAnsi"/>
        </w:rPr>
      </w:pPr>
      <w:r w:rsidRPr="001662FF">
        <w:rPr>
          <w:rFonts w:asciiTheme="minorHAnsi" w:hAnsiTheme="minorHAnsi"/>
        </w:rPr>
        <w:t>2.</w:t>
      </w:r>
      <w:r w:rsidRPr="001662FF">
        <w:rPr>
          <w:rFonts w:asciiTheme="minorHAnsi" w:hAnsiTheme="minorHAnsi"/>
        </w:rPr>
        <w:tab/>
      </w:r>
      <w:r w:rsidRPr="001662FF">
        <w:rPr>
          <w:rFonts w:asciiTheme="minorHAnsi" w:hAnsiTheme="minorHAnsi"/>
          <w:b/>
        </w:rPr>
        <w:t>Reliable and Dependable</w:t>
      </w:r>
      <w:r w:rsidRPr="001662FF">
        <w:rPr>
          <w:rFonts w:asciiTheme="minorHAnsi" w:hAnsiTheme="minorHAnsi"/>
        </w:rPr>
        <w:t xml:space="preserve">:  </w:t>
      </w:r>
    </w:p>
    <w:p w14:paraId="5BB490DF" w14:textId="45EB289E" w:rsidR="001662FF" w:rsidRPr="000D0455" w:rsidRDefault="001662FF" w:rsidP="000D0455">
      <w:pPr>
        <w:pStyle w:val="ListParagraph"/>
        <w:widowControl w:val="0"/>
        <w:numPr>
          <w:ilvl w:val="0"/>
          <w:numId w:val="43"/>
        </w:numPr>
        <w:autoSpaceDE w:val="0"/>
        <w:autoSpaceDN w:val="0"/>
        <w:adjustRightInd w:val="0"/>
        <w:spacing w:after="0" w:line="240" w:lineRule="auto"/>
        <w:ind w:right="57"/>
        <w:rPr>
          <w:rFonts w:asciiTheme="minorHAnsi" w:hAnsiTheme="minorHAnsi"/>
        </w:rPr>
      </w:pPr>
      <w:r w:rsidRPr="000D0455">
        <w:rPr>
          <w:rFonts w:asciiTheme="minorHAnsi" w:hAnsiTheme="minorHAnsi"/>
        </w:rPr>
        <w:t>Are punctual and organized</w:t>
      </w:r>
    </w:p>
    <w:p w14:paraId="39269B38" w14:textId="7AFA86AE" w:rsidR="001662FF" w:rsidRPr="000D0455" w:rsidRDefault="001662FF" w:rsidP="000D0455">
      <w:pPr>
        <w:pStyle w:val="ListParagraph"/>
        <w:widowControl w:val="0"/>
        <w:numPr>
          <w:ilvl w:val="0"/>
          <w:numId w:val="43"/>
        </w:numPr>
        <w:autoSpaceDE w:val="0"/>
        <w:autoSpaceDN w:val="0"/>
        <w:adjustRightInd w:val="0"/>
        <w:spacing w:after="0" w:line="240" w:lineRule="auto"/>
        <w:ind w:right="57"/>
        <w:rPr>
          <w:rFonts w:asciiTheme="minorHAnsi" w:hAnsiTheme="minorHAnsi"/>
        </w:rPr>
      </w:pPr>
      <w:r w:rsidRPr="000D0455">
        <w:rPr>
          <w:rFonts w:asciiTheme="minorHAnsi" w:hAnsiTheme="minorHAnsi"/>
        </w:rPr>
        <w:t>Complete essential tasks without prompting</w:t>
      </w:r>
    </w:p>
    <w:p w14:paraId="191D95E1" w14:textId="6B9B7D05" w:rsidR="001662FF" w:rsidRPr="000D0455" w:rsidRDefault="001662FF" w:rsidP="000D0455">
      <w:pPr>
        <w:pStyle w:val="ListParagraph"/>
        <w:widowControl w:val="0"/>
        <w:numPr>
          <w:ilvl w:val="0"/>
          <w:numId w:val="43"/>
        </w:numPr>
        <w:autoSpaceDE w:val="0"/>
        <w:autoSpaceDN w:val="0"/>
        <w:adjustRightInd w:val="0"/>
        <w:spacing w:after="0" w:line="240" w:lineRule="auto"/>
        <w:ind w:right="57"/>
        <w:rPr>
          <w:rFonts w:asciiTheme="minorHAnsi" w:hAnsiTheme="minorHAnsi"/>
        </w:rPr>
      </w:pPr>
      <w:r w:rsidRPr="000D0455">
        <w:rPr>
          <w:rFonts w:asciiTheme="minorHAnsi" w:hAnsiTheme="minorHAnsi"/>
        </w:rPr>
        <w:t>Meet deadlines</w:t>
      </w:r>
    </w:p>
    <w:p w14:paraId="1F0B86BF" w14:textId="77777777" w:rsidR="001662FF" w:rsidRPr="001662FF" w:rsidRDefault="001662FF" w:rsidP="001662FF">
      <w:pPr>
        <w:widowControl w:val="0"/>
        <w:autoSpaceDE w:val="0"/>
        <w:autoSpaceDN w:val="0"/>
        <w:adjustRightInd w:val="0"/>
        <w:spacing w:after="0" w:line="240" w:lineRule="auto"/>
        <w:ind w:left="800" w:right="57"/>
        <w:rPr>
          <w:rFonts w:asciiTheme="minorHAnsi" w:hAnsiTheme="minorHAnsi"/>
        </w:rPr>
      </w:pPr>
    </w:p>
    <w:p w14:paraId="183D1519" w14:textId="77777777" w:rsidR="001662FF" w:rsidRPr="001662FF" w:rsidRDefault="001662FF" w:rsidP="001662FF">
      <w:pPr>
        <w:widowControl w:val="0"/>
        <w:autoSpaceDE w:val="0"/>
        <w:autoSpaceDN w:val="0"/>
        <w:adjustRightInd w:val="0"/>
        <w:spacing w:after="0" w:line="240" w:lineRule="auto"/>
        <w:ind w:left="800" w:right="57"/>
        <w:rPr>
          <w:rFonts w:asciiTheme="minorHAnsi" w:hAnsiTheme="minorHAnsi"/>
        </w:rPr>
      </w:pPr>
      <w:r w:rsidRPr="001662FF">
        <w:rPr>
          <w:rFonts w:asciiTheme="minorHAnsi" w:hAnsiTheme="minorHAnsi"/>
        </w:rPr>
        <w:t>3.</w:t>
      </w:r>
      <w:r w:rsidRPr="001662FF">
        <w:rPr>
          <w:rFonts w:asciiTheme="minorHAnsi" w:hAnsiTheme="minorHAnsi"/>
        </w:rPr>
        <w:tab/>
      </w:r>
      <w:r w:rsidRPr="001662FF">
        <w:rPr>
          <w:rFonts w:asciiTheme="minorHAnsi" w:hAnsiTheme="minorHAnsi"/>
          <w:b/>
        </w:rPr>
        <w:t>Respectful:</w:t>
      </w:r>
      <w:r w:rsidRPr="001662FF">
        <w:rPr>
          <w:rFonts w:asciiTheme="minorHAnsi" w:hAnsiTheme="minorHAnsi"/>
        </w:rPr>
        <w:t xml:space="preserve"> </w:t>
      </w:r>
    </w:p>
    <w:p w14:paraId="7A5F0D09" w14:textId="003EC8C9" w:rsidR="001662FF" w:rsidRPr="000D0455" w:rsidRDefault="001662FF" w:rsidP="000D0455">
      <w:pPr>
        <w:pStyle w:val="ListParagraph"/>
        <w:widowControl w:val="0"/>
        <w:numPr>
          <w:ilvl w:val="0"/>
          <w:numId w:val="44"/>
        </w:numPr>
        <w:autoSpaceDE w:val="0"/>
        <w:autoSpaceDN w:val="0"/>
        <w:adjustRightInd w:val="0"/>
        <w:spacing w:after="0" w:line="240" w:lineRule="auto"/>
        <w:ind w:right="57"/>
        <w:rPr>
          <w:rFonts w:asciiTheme="minorHAnsi" w:hAnsiTheme="minorHAnsi"/>
        </w:rPr>
      </w:pPr>
      <w:r w:rsidRPr="000D0455">
        <w:rPr>
          <w:rFonts w:asciiTheme="minorHAnsi" w:hAnsiTheme="minorHAnsi"/>
        </w:rPr>
        <w:t xml:space="preserve">Committed to meeting student needs </w:t>
      </w:r>
    </w:p>
    <w:p w14:paraId="04AE7EBE" w14:textId="63B2EB1D" w:rsidR="001662FF" w:rsidRPr="000D0455" w:rsidRDefault="001662FF" w:rsidP="000D0455">
      <w:pPr>
        <w:pStyle w:val="ListParagraph"/>
        <w:widowControl w:val="0"/>
        <w:numPr>
          <w:ilvl w:val="0"/>
          <w:numId w:val="44"/>
        </w:numPr>
        <w:autoSpaceDE w:val="0"/>
        <w:autoSpaceDN w:val="0"/>
        <w:adjustRightInd w:val="0"/>
        <w:spacing w:after="0" w:line="240" w:lineRule="auto"/>
        <w:ind w:right="57"/>
        <w:rPr>
          <w:rFonts w:asciiTheme="minorHAnsi" w:hAnsiTheme="minorHAnsi"/>
        </w:rPr>
      </w:pPr>
      <w:r w:rsidRPr="000D0455">
        <w:rPr>
          <w:rFonts w:asciiTheme="minorHAnsi" w:hAnsiTheme="minorHAnsi"/>
        </w:rPr>
        <w:t>Practice judicious and empathetic interactions with students and colleagues on</w:t>
      </w:r>
      <w:r w:rsidR="000D0455">
        <w:rPr>
          <w:rFonts w:asciiTheme="minorHAnsi" w:hAnsiTheme="minorHAnsi"/>
        </w:rPr>
        <w:t xml:space="preserve"> </w:t>
      </w:r>
      <w:r w:rsidRPr="000D0455">
        <w:rPr>
          <w:rFonts w:asciiTheme="minorHAnsi" w:hAnsiTheme="minorHAnsi"/>
        </w:rPr>
        <w:t xml:space="preserve">campus and in the community </w:t>
      </w:r>
    </w:p>
    <w:p w14:paraId="3540F3A0" w14:textId="5595D9B5" w:rsidR="001662FF" w:rsidRPr="000D0455" w:rsidRDefault="001662FF" w:rsidP="000D0455">
      <w:pPr>
        <w:pStyle w:val="ListParagraph"/>
        <w:widowControl w:val="0"/>
        <w:numPr>
          <w:ilvl w:val="0"/>
          <w:numId w:val="44"/>
        </w:numPr>
        <w:autoSpaceDE w:val="0"/>
        <w:autoSpaceDN w:val="0"/>
        <w:adjustRightInd w:val="0"/>
        <w:spacing w:after="0" w:line="240" w:lineRule="auto"/>
        <w:ind w:right="57"/>
        <w:rPr>
          <w:rFonts w:asciiTheme="minorHAnsi" w:hAnsiTheme="minorHAnsi"/>
        </w:rPr>
      </w:pPr>
      <w:r w:rsidRPr="000D0455">
        <w:rPr>
          <w:rFonts w:asciiTheme="minorHAnsi" w:hAnsiTheme="minorHAnsi"/>
        </w:rPr>
        <w:t>Show care and thoughtfulness in using the intellectual and physical property of others</w:t>
      </w:r>
    </w:p>
    <w:p w14:paraId="17CF083C" w14:textId="77777777" w:rsidR="001662FF" w:rsidRPr="001662FF" w:rsidRDefault="001662FF" w:rsidP="001662FF">
      <w:pPr>
        <w:widowControl w:val="0"/>
        <w:autoSpaceDE w:val="0"/>
        <w:autoSpaceDN w:val="0"/>
        <w:adjustRightInd w:val="0"/>
        <w:spacing w:after="0" w:line="240" w:lineRule="auto"/>
        <w:ind w:left="800" w:right="57"/>
        <w:rPr>
          <w:rFonts w:asciiTheme="minorHAnsi" w:hAnsiTheme="minorHAnsi"/>
        </w:rPr>
      </w:pPr>
    </w:p>
    <w:p w14:paraId="7C7BA7BB" w14:textId="77777777" w:rsidR="001662FF" w:rsidRPr="001662FF" w:rsidRDefault="001662FF" w:rsidP="001662FF">
      <w:pPr>
        <w:widowControl w:val="0"/>
        <w:autoSpaceDE w:val="0"/>
        <w:autoSpaceDN w:val="0"/>
        <w:adjustRightInd w:val="0"/>
        <w:spacing w:after="0" w:line="240" w:lineRule="auto"/>
        <w:ind w:left="800" w:right="57"/>
        <w:rPr>
          <w:rFonts w:asciiTheme="minorHAnsi" w:hAnsiTheme="minorHAnsi"/>
        </w:rPr>
      </w:pPr>
      <w:r w:rsidRPr="001662FF">
        <w:rPr>
          <w:rFonts w:asciiTheme="minorHAnsi" w:hAnsiTheme="minorHAnsi"/>
        </w:rPr>
        <w:t>4.</w:t>
      </w:r>
      <w:r w:rsidRPr="001662FF">
        <w:rPr>
          <w:rFonts w:asciiTheme="minorHAnsi" w:hAnsiTheme="minorHAnsi"/>
        </w:rPr>
        <w:tab/>
      </w:r>
      <w:r w:rsidRPr="001662FF">
        <w:rPr>
          <w:rFonts w:asciiTheme="minorHAnsi" w:hAnsiTheme="minorHAnsi"/>
          <w:b/>
        </w:rPr>
        <w:t>Committed to Student Learning:</w:t>
      </w:r>
      <w:r w:rsidRPr="001662FF">
        <w:rPr>
          <w:rFonts w:asciiTheme="minorHAnsi" w:hAnsiTheme="minorHAnsi"/>
        </w:rPr>
        <w:t xml:space="preserve">  </w:t>
      </w:r>
    </w:p>
    <w:p w14:paraId="2EDEAB25" w14:textId="79873CAD" w:rsidR="001662FF" w:rsidRPr="000D0455" w:rsidRDefault="001662FF" w:rsidP="000D0455">
      <w:pPr>
        <w:pStyle w:val="ListParagraph"/>
        <w:widowControl w:val="0"/>
        <w:numPr>
          <w:ilvl w:val="0"/>
          <w:numId w:val="45"/>
        </w:numPr>
        <w:autoSpaceDE w:val="0"/>
        <w:autoSpaceDN w:val="0"/>
        <w:adjustRightInd w:val="0"/>
        <w:spacing w:after="0" w:line="240" w:lineRule="auto"/>
        <w:ind w:right="57"/>
        <w:rPr>
          <w:rFonts w:asciiTheme="minorHAnsi" w:hAnsiTheme="minorHAnsi"/>
        </w:rPr>
      </w:pPr>
      <w:r w:rsidRPr="000D0455">
        <w:rPr>
          <w:rFonts w:asciiTheme="minorHAnsi" w:hAnsiTheme="minorHAnsi"/>
        </w:rPr>
        <w:t>Make decisions and plans that are student centered and foster higher-order thinking</w:t>
      </w:r>
    </w:p>
    <w:p w14:paraId="2F5867CF" w14:textId="7AB15639" w:rsidR="001662FF" w:rsidRPr="000D0455" w:rsidRDefault="001662FF" w:rsidP="000D0455">
      <w:pPr>
        <w:pStyle w:val="ListParagraph"/>
        <w:widowControl w:val="0"/>
        <w:numPr>
          <w:ilvl w:val="0"/>
          <w:numId w:val="45"/>
        </w:numPr>
        <w:autoSpaceDE w:val="0"/>
        <w:autoSpaceDN w:val="0"/>
        <w:adjustRightInd w:val="0"/>
        <w:spacing w:after="0" w:line="240" w:lineRule="auto"/>
        <w:ind w:right="57"/>
        <w:rPr>
          <w:rFonts w:asciiTheme="minorHAnsi" w:hAnsiTheme="minorHAnsi"/>
        </w:rPr>
      </w:pPr>
      <w:r w:rsidRPr="000D0455">
        <w:rPr>
          <w:rFonts w:asciiTheme="minorHAnsi" w:hAnsiTheme="minorHAnsi"/>
        </w:rPr>
        <w:t>skills</w:t>
      </w:r>
    </w:p>
    <w:p w14:paraId="6D9340F8" w14:textId="55B141E1" w:rsidR="001662FF" w:rsidRPr="000D0455" w:rsidRDefault="001662FF" w:rsidP="000D0455">
      <w:pPr>
        <w:pStyle w:val="ListParagraph"/>
        <w:widowControl w:val="0"/>
        <w:numPr>
          <w:ilvl w:val="0"/>
          <w:numId w:val="45"/>
        </w:numPr>
        <w:autoSpaceDE w:val="0"/>
        <w:autoSpaceDN w:val="0"/>
        <w:adjustRightInd w:val="0"/>
        <w:spacing w:after="0" w:line="240" w:lineRule="auto"/>
        <w:ind w:right="57"/>
        <w:rPr>
          <w:rFonts w:asciiTheme="minorHAnsi" w:hAnsiTheme="minorHAnsi"/>
        </w:rPr>
      </w:pPr>
      <w:r w:rsidRPr="000D0455">
        <w:rPr>
          <w:rFonts w:asciiTheme="minorHAnsi" w:hAnsiTheme="minorHAnsi"/>
        </w:rPr>
        <w:t xml:space="preserve">Demonstrate understanding of the important contribution of diversity of thought, </w:t>
      </w:r>
    </w:p>
    <w:p w14:paraId="453062F4" w14:textId="2D1CB321" w:rsidR="001662FF" w:rsidRPr="000D0455" w:rsidRDefault="001662FF" w:rsidP="000D0455">
      <w:pPr>
        <w:pStyle w:val="ListParagraph"/>
        <w:widowControl w:val="0"/>
        <w:numPr>
          <w:ilvl w:val="0"/>
          <w:numId w:val="45"/>
        </w:numPr>
        <w:autoSpaceDE w:val="0"/>
        <w:autoSpaceDN w:val="0"/>
        <w:adjustRightInd w:val="0"/>
        <w:spacing w:after="0" w:line="240" w:lineRule="auto"/>
        <w:ind w:right="57"/>
        <w:rPr>
          <w:rFonts w:asciiTheme="minorHAnsi" w:hAnsiTheme="minorHAnsi"/>
        </w:rPr>
      </w:pPr>
      <w:r w:rsidRPr="000D0455">
        <w:rPr>
          <w:rFonts w:asciiTheme="minorHAnsi" w:hAnsiTheme="minorHAnsi"/>
        </w:rPr>
        <w:t xml:space="preserve">background and ethnicity in high-quality educational experiences </w:t>
      </w:r>
    </w:p>
    <w:p w14:paraId="6C510407" w14:textId="28B932C7" w:rsidR="001662FF" w:rsidRPr="000D0455" w:rsidRDefault="001662FF" w:rsidP="000D0455">
      <w:pPr>
        <w:pStyle w:val="ListParagraph"/>
        <w:widowControl w:val="0"/>
        <w:numPr>
          <w:ilvl w:val="0"/>
          <w:numId w:val="45"/>
        </w:numPr>
        <w:autoSpaceDE w:val="0"/>
        <w:autoSpaceDN w:val="0"/>
        <w:adjustRightInd w:val="0"/>
        <w:spacing w:after="0" w:line="240" w:lineRule="auto"/>
        <w:ind w:right="57"/>
        <w:rPr>
          <w:rFonts w:asciiTheme="minorHAnsi" w:hAnsiTheme="minorHAnsi"/>
        </w:rPr>
      </w:pPr>
      <w:r w:rsidRPr="000D0455">
        <w:rPr>
          <w:rFonts w:asciiTheme="minorHAnsi" w:hAnsiTheme="minorHAnsi"/>
        </w:rPr>
        <w:t>Use culturally-relevant curricula</w:t>
      </w:r>
    </w:p>
    <w:p w14:paraId="7B147521" w14:textId="0F164C94" w:rsidR="001662FF" w:rsidRPr="000D0455" w:rsidRDefault="001662FF" w:rsidP="000D0455">
      <w:pPr>
        <w:pStyle w:val="ListParagraph"/>
        <w:widowControl w:val="0"/>
        <w:numPr>
          <w:ilvl w:val="0"/>
          <w:numId w:val="45"/>
        </w:numPr>
        <w:autoSpaceDE w:val="0"/>
        <w:autoSpaceDN w:val="0"/>
        <w:adjustRightInd w:val="0"/>
        <w:spacing w:after="0" w:line="240" w:lineRule="auto"/>
        <w:ind w:right="57"/>
        <w:rPr>
          <w:rFonts w:asciiTheme="minorHAnsi" w:hAnsiTheme="minorHAnsi"/>
        </w:rPr>
      </w:pPr>
      <w:r w:rsidRPr="000D0455">
        <w:rPr>
          <w:rFonts w:asciiTheme="minorHAnsi" w:hAnsiTheme="minorHAnsi"/>
        </w:rPr>
        <w:t xml:space="preserve">Demonstrate and affirm the expectation that all students can learn, and it is the </w:t>
      </w:r>
    </w:p>
    <w:p w14:paraId="5ADE651A" w14:textId="3E5B1AF6" w:rsidR="001662FF" w:rsidRPr="000D0455" w:rsidRDefault="001662FF" w:rsidP="000D0455">
      <w:pPr>
        <w:pStyle w:val="ListParagraph"/>
        <w:widowControl w:val="0"/>
        <w:numPr>
          <w:ilvl w:val="0"/>
          <w:numId w:val="45"/>
        </w:numPr>
        <w:autoSpaceDE w:val="0"/>
        <w:autoSpaceDN w:val="0"/>
        <w:adjustRightInd w:val="0"/>
        <w:spacing w:after="0" w:line="240" w:lineRule="auto"/>
        <w:ind w:right="57"/>
        <w:rPr>
          <w:rFonts w:asciiTheme="minorHAnsi" w:hAnsiTheme="minorHAnsi"/>
        </w:rPr>
      </w:pPr>
      <w:r w:rsidRPr="000D0455">
        <w:rPr>
          <w:rFonts w:asciiTheme="minorHAnsi" w:hAnsiTheme="minorHAnsi"/>
        </w:rPr>
        <w:t xml:space="preserve">teacher’s responsibility to investigate research and practice in differentiating </w:t>
      </w:r>
    </w:p>
    <w:p w14:paraId="20D988DD" w14:textId="6A986A4C" w:rsidR="001662FF" w:rsidRPr="000D0455" w:rsidRDefault="001662FF" w:rsidP="000D0455">
      <w:pPr>
        <w:pStyle w:val="ListParagraph"/>
        <w:widowControl w:val="0"/>
        <w:numPr>
          <w:ilvl w:val="0"/>
          <w:numId w:val="45"/>
        </w:numPr>
        <w:autoSpaceDE w:val="0"/>
        <w:autoSpaceDN w:val="0"/>
        <w:adjustRightInd w:val="0"/>
        <w:spacing w:after="0" w:line="240" w:lineRule="auto"/>
        <w:ind w:right="57"/>
        <w:rPr>
          <w:rFonts w:asciiTheme="minorHAnsi" w:hAnsiTheme="minorHAnsi"/>
        </w:rPr>
      </w:pPr>
      <w:r w:rsidRPr="000D0455">
        <w:rPr>
          <w:rFonts w:asciiTheme="minorHAnsi" w:hAnsiTheme="minorHAnsi"/>
        </w:rPr>
        <w:t>instruction to reach all learners’ needs</w:t>
      </w:r>
    </w:p>
    <w:p w14:paraId="546447C6" w14:textId="3EDADB98" w:rsidR="001662FF" w:rsidRPr="000D0455" w:rsidRDefault="001662FF" w:rsidP="000D0455">
      <w:pPr>
        <w:pStyle w:val="ListParagraph"/>
        <w:widowControl w:val="0"/>
        <w:numPr>
          <w:ilvl w:val="0"/>
          <w:numId w:val="45"/>
        </w:numPr>
        <w:autoSpaceDE w:val="0"/>
        <w:autoSpaceDN w:val="0"/>
        <w:adjustRightInd w:val="0"/>
        <w:spacing w:after="0" w:line="240" w:lineRule="auto"/>
        <w:ind w:right="57"/>
        <w:rPr>
          <w:rFonts w:asciiTheme="minorHAnsi" w:hAnsiTheme="minorHAnsi"/>
        </w:rPr>
      </w:pPr>
      <w:r w:rsidRPr="000D0455">
        <w:rPr>
          <w:rFonts w:asciiTheme="minorHAnsi" w:hAnsiTheme="minorHAnsi"/>
        </w:rPr>
        <w:t xml:space="preserve">Display in their lessons and plans a thorough knowledge of current theory, content, </w:t>
      </w:r>
    </w:p>
    <w:p w14:paraId="26224754" w14:textId="6D6864D0" w:rsidR="001662FF" w:rsidRPr="000D0455" w:rsidRDefault="001662FF" w:rsidP="000D0455">
      <w:pPr>
        <w:pStyle w:val="ListParagraph"/>
        <w:widowControl w:val="0"/>
        <w:numPr>
          <w:ilvl w:val="0"/>
          <w:numId w:val="45"/>
        </w:numPr>
        <w:autoSpaceDE w:val="0"/>
        <w:autoSpaceDN w:val="0"/>
        <w:adjustRightInd w:val="0"/>
        <w:spacing w:after="0" w:line="240" w:lineRule="auto"/>
        <w:ind w:right="57"/>
        <w:rPr>
          <w:rFonts w:asciiTheme="minorHAnsi" w:hAnsiTheme="minorHAnsi"/>
        </w:rPr>
      </w:pPr>
      <w:r w:rsidRPr="000D0455">
        <w:rPr>
          <w:rFonts w:asciiTheme="minorHAnsi" w:hAnsiTheme="minorHAnsi"/>
        </w:rPr>
        <w:t>pedagogy, technology tools and assessment practices</w:t>
      </w:r>
    </w:p>
    <w:p w14:paraId="0C173789" w14:textId="77777777" w:rsidR="001662FF" w:rsidRPr="001662FF" w:rsidRDefault="001662FF" w:rsidP="001662FF">
      <w:pPr>
        <w:widowControl w:val="0"/>
        <w:autoSpaceDE w:val="0"/>
        <w:autoSpaceDN w:val="0"/>
        <w:adjustRightInd w:val="0"/>
        <w:spacing w:after="0" w:line="240" w:lineRule="auto"/>
        <w:ind w:left="800" w:right="57"/>
        <w:rPr>
          <w:rFonts w:asciiTheme="minorHAnsi" w:hAnsiTheme="minorHAnsi"/>
        </w:rPr>
      </w:pPr>
    </w:p>
    <w:p w14:paraId="71BA4A53" w14:textId="77777777" w:rsidR="001662FF" w:rsidRPr="001662FF" w:rsidRDefault="001662FF" w:rsidP="001662FF">
      <w:pPr>
        <w:widowControl w:val="0"/>
        <w:autoSpaceDE w:val="0"/>
        <w:autoSpaceDN w:val="0"/>
        <w:adjustRightInd w:val="0"/>
        <w:spacing w:after="0" w:line="240" w:lineRule="auto"/>
        <w:ind w:left="800" w:right="57"/>
        <w:rPr>
          <w:rFonts w:asciiTheme="minorHAnsi" w:hAnsiTheme="minorHAnsi"/>
        </w:rPr>
      </w:pPr>
      <w:r w:rsidRPr="001662FF">
        <w:rPr>
          <w:rFonts w:asciiTheme="minorHAnsi" w:hAnsiTheme="minorHAnsi"/>
        </w:rPr>
        <w:t>5.</w:t>
      </w:r>
      <w:r w:rsidRPr="001662FF">
        <w:rPr>
          <w:rFonts w:asciiTheme="minorHAnsi" w:hAnsiTheme="minorHAnsi"/>
        </w:rPr>
        <w:tab/>
      </w:r>
      <w:r w:rsidRPr="001662FF">
        <w:rPr>
          <w:rFonts w:asciiTheme="minorHAnsi" w:hAnsiTheme="minorHAnsi"/>
          <w:b/>
        </w:rPr>
        <w:t>Reflective:</w:t>
      </w:r>
      <w:r w:rsidRPr="001662FF">
        <w:rPr>
          <w:rFonts w:asciiTheme="minorHAnsi" w:hAnsiTheme="minorHAnsi"/>
        </w:rPr>
        <w:t xml:space="preserve">  </w:t>
      </w:r>
    </w:p>
    <w:p w14:paraId="12C23DE7" w14:textId="430EB555" w:rsidR="001662FF" w:rsidRPr="000D0455" w:rsidRDefault="001662FF" w:rsidP="000D0455">
      <w:pPr>
        <w:pStyle w:val="ListParagraph"/>
        <w:widowControl w:val="0"/>
        <w:numPr>
          <w:ilvl w:val="0"/>
          <w:numId w:val="46"/>
        </w:numPr>
        <w:autoSpaceDE w:val="0"/>
        <w:autoSpaceDN w:val="0"/>
        <w:adjustRightInd w:val="0"/>
        <w:spacing w:after="0" w:line="240" w:lineRule="auto"/>
        <w:ind w:right="57"/>
        <w:rPr>
          <w:rFonts w:asciiTheme="minorHAnsi" w:hAnsiTheme="minorHAnsi"/>
        </w:rPr>
      </w:pPr>
      <w:r w:rsidRPr="000D0455">
        <w:rPr>
          <w:rFonts w:asciiTheme="minorHAnsi" w:hAnsiTheme="minorHAnsi"/>
        </w:rPr>
        <w:t>Show an openness to continuous improvement</w:t>
      </w:r>
    </w:p>
    <w:p w14:paraId="40CD8230" w14:textId="09D0A18F" w:rsidR="001662FF" w:rsidRPr="000D0455" w:rsidRDefault="001662FF" w:rsidP="000D0455">
      <w:pPr>
        <w:pStyle w:val="ListParagraph"/>
        <w:widowControl w:val="0"/>
        <w:numPr>
          <w:ilvl w:val="0"/>
          <w:numId w:val="46"/>
        </w:numPr>
        <w:autoSpaceDE w:val="0"/>
        <w:autoSpaceDN w:val="0"/>
        <w:adjustRightInd w:val="0"/>
        <w:spacing w:after="0" w:line="240" w:lineRule="auto"/>
        <w:ind w:right="57"/>
        <w:rPr>
          <w:rFonts w:asciiTheme="minorHAnsi" w:hAnsiTheme="minorHAnsi"/>
        </w:rPr>
      </w:pPr>
      <w:r w:rsidRPr="000D0455">
        <w:rPr>
          <w:rFonts w:asciiTheme="minorHAnsi" w:hAnsiTheme="minorHAnsi"/>
        </w:rPr>
        <w:t>Listen effectively</w:t>
      </w:r>
    </w:p>
    <w:p w14:paraId="270838EA" w14:textId="36E756EA" w:rsidR="001662FF" w:rsidRPr="000D0455" w:rsidRDefault="001662FF" w:rsidP="000D0455">
      <w:pPr>
        <w:pStyle w:val="ListParagraph"/>
        <w:widowControl w:val="0"/>
        <w:numPr>
          <w:ilvl w:val="0"/>
          <w:numId w:val="46"/>
        </w:numPr>
        <w:autoSpaceDE w:val="0"/>
        <w:autoSpaceDN w:val="0"/>
        <w:adjustRightInd w:val="0"/>
        <w:spacing w:after="0" w:line="240" w:lineRule="auto"/>
        <w:ind w:right="57"/>
        <w:rPr>
          <w:rFonts w:asciiTheme="minorHAnsi" w:hAnsiTheme="minorHAnsi"/>
        </w:rPr>
      </w:pPr>
      <w:r w:rsidRPr="000D0455">
        <w:rPr>
          <w:rFonts w:asciiTheme="minorHAnsi" w:hAnsiTheme="minorHAnsi"/>
        </w:rPr>
        <w:t xml:space="preserve">Demonstrate receptivity to feedback by improving performance </w:t>
      </w:r>
    </w:p>
    <w:p w14:paraId="017C3BCF" w14:textId="77F63237" w:rsidR="001662FF" w:rsidRPr="000D0455" w:rsidRDefault="001662FF" w:rsidP="000D0455">
      <w:pPr>
        <w:pStyle w:val="ListParagraph"/>
        <w:widowControl w:val="0"/>
        <w:numPr>
          <w:ilvl w:val="0"/>
          <w:numId w:val="46"/>
        </w:numPr>
        <w:autoSpaceDE w:val="0"/>
        <w:autoSpaceDN w:val="0"/>
        <w:adjustRightInd w:val="0"/>
        <w:spacing w:after="0" w:line="240" w:lineRule="auto"/>
        <w:ind w:right="57"/>
        <w:rPr>
          <w:rFonts w:asciiTheme="minorHAnsi" w:hAnsiTheme="minorHAnsi"/>
        </w:rPr>
      </w:pPr>
      <w:r w:rsidRPr="000D0455">
        <w:rPr>
          <w:rFonts w:asciiTheme="minorHAnsi" w:hAnsiTheme="minorHAnsi"/>
        </w:rPr>
        <w:t>Tailor and reformat  instruction based on assessed student needs</w:t>
      </w:r>
    </w:p>
    <w:p w14:paraId="160F1CAA" w14:textId="61F29EEF" w:rsidR="000D0455" w:rsidRDefault="000D0455">
      <w:pPr>
        <w:spacing w:after="0" w:line="240" w:lineRule="auto"/>
        <w:rPr>
          <w:rFonts w:asciiTheme="minorHAnsi" w:hAnsiTheme="minorHAnsi"/>
        </w:rPr>
      </w:pPr>
      <w:r>
        <w:rPr>
          <w:rFonts w:asciiTheme="minorHAnsi" w:hAnsiTheme="minorHAnsi"/>
        </w:rPr>
        <w:br w:type="page"/>
      </w:r>
    </w:p>
    <w:p w14:paraId="33C82A24" w14:textId="77777777" w:rsidR="001662FF" w:rsidRPr="001662FF" w:rsidRDefault="001662FF" w:rsidP="001662FF">
      <w:pPr>
        <w:widowControl w:val="0"/>
        <w:autoSpaceDE w:val="0"/>
        <w:autoSpaceDN w:val="0"/>
        <w:adjustRightInd w:val="0"/>
        <w:spacing w:after="0" w:line="240" w:lineRule="auto"/>
        <w:ind w:left="800" w:right="57"/>
        <w:rPr>
          <w:rFonts w:asciiTheme="minorHAnsi" w:hAnsiTheme="minorHAnsi"/>
        </w:rPr>
      </w:pPr>
    </w:p>
    <w:p w14:paraId="5CCB5C88" w14:textId="77777777" w:rsidR="001662FF" w:rsidRPr="001662FF" w:rsidRDefault="001662FF" w:rsidP="001662FF">
      <w:pPr>
        <w:widowControl w:val="0"/>
        <w:autoSpaceDE w:val="0"/>
        <w:autoSpaceDN w:val="0"/>
        <w:adjustRightInd w:val="0"/>
        <w:spacing w:after="0" w:line="240" w:lineRule="auto"/>
        <w:ind w:right="57"/>
        <w:rPr>
          <w:rFonts w:asciiTheme="minorHAnsi" w:hAnsiTheme="minorHAnsi"/>
        </w:rPr>
      </w:pPr>
      <w:r w:rsidRPr="001662FF">
        <w:rPr>
          <w:rFonts w:asciiTheme="minorHAnsi" w:hAnsiTheme="minorHAnsi"/>
        </w:rPr>
        <w:t xml:space="preserve">              6.</w:t>
      </w:r>
      <w:r w:rsidRPr="001662FF">
        <w:rPr>
          <w:rFonts w:asciiTheme="minorHAnsi" w:hAnsiTheme="minorHAnsi"/>
        </w:rPr>
        <w:tab/>
      </w:r>
      <w:r w:rsidRPr="001662FF">
        <w:rPr>
          <w:rFonts w:asciiTheme="minorHAnsi" w:hAnsiTheme="minorHAnsi"/>
          <w:b/>
        </w:rPr>
        <w:t>Enthusiastic:</w:t>
      </w:r>
      <w:r w:rsidRPr="001662FF">
        <w:rPr>
          <w:rFonts w:asciiTheme="minorHAnsi" w:hAnsiTheme="minorHAnsi"/>
        </w:rPr>
        <w:t xml:space="preserve"> </w:t>
      </w:r>
    </w:p>
    <w:p w14:paraId="00A9AA49" w14:textId="701DBBB2" w:rsidR="001662FF" w:rsidRPr="000D0455" w:rsidRDefault="001662FF" w:rsidP="000D0455">
      <w:pPr>
        <w:pStyle w:val="ListParagraph"/>
        <w:widowControl w:val="0"/>
        <w:numPr>
          <w:ilvl w:val="0"/>
          <w:numId w:val="47"/>
        </w:numPr>
        <w:autoSpaceDE w:val="0"/>
        <w:autoSpaceDN w:val="0"/>
        <w:adjustRightInd w:val="0"/>
        <w:spacing w:after="0" w:line="240" w:lineRule="auto"/>
        <w:ind w:right="57"/>
        <w:rPr>
          <w:rFonts w:asciiTheme="minorHAnsi" w:hAnsiTheme="minorHAnsi"/>
        </w:rPr>
      </w:pPr>
      <w:r w:rsidRPr="000D0455">
        <w:rPr>
          <w:rFonts w:asciiTheme="minorHAnsi" w:hAnsiTheme="minorHAnsi"/>
        </w:rPr>
        <w:t>Show initiative and leadership</w:t>
      </w:r>
    </w:p>
    <w:p w14:paraId="07F6584A" w14:textId="58A3A432" w:rsidR="001662FF" w:rsidRPr="000D0455" w:rsidRDefault="001662FF" w:rsidP="000D0455">
      <w:pPr>
        <w:pStyle w:val="ListParagraph"/>
        <w:widowControl w:val="0"/>
        <w:numPr>
          <w:ilvl w:val="0"/>
          <w:numId w:val="47"/>
        </w:numPr>
        <w:autoSpaceDE w:val="0"/>
        <w:autoSpaceDN w:val="0"/>
        <w:adjustRightInd w:val="0"/>
        <w:spacing w:after="0" w:line="240" w:lineRule="auto"/>
        <w:ind w:right="57"/>
        <w:rPr>
          <w:rFonts w:asciiTheme="minorHAnsi" w:hAnsiTheme="minorHAnsi"/>
        </w:rPr>
      </w:pPr>
      <w:r w:rsidRPr="000D0455">
        <w:rPr>
          <w:rFonts w:asciiTheme="minorHAnsi" w:hAnsiTheme="minorHAnsi"/>
        </w:rPr>
        <w:t xml:space="preserve">Practice creative problem solving </w:t>
      </w:r>
    </w:p>
    <w:p w14:paraId="3F833E99" w14:textId="0994B34D" w:rsidR="001662FF" w:rsidRPr="000D0455" w:rsidRDefault="001662FF" w:rsidP="000D0455">
      <w:pPr>
        <w:pStyle w:val="ListParagraph"/>
        <w:widowControl w:val="0"/>
        <w:numPr>
          <w:ilvl w:val="0"/>
          <w:numId w:val="47"/>
        </w:numPr>
        <w:autoSpaceDE w:val="0"/>
        <w:autoSpaceDN w:val="0"/>
        <w:adjustRightInd w:val="0"/>
        <w:spacing w:after="0" w:line="240" w:lineRule="auto"/>
        <w:ind w:right="57"/>
        <w:rPr>
          <w:rFonts w:asciiTheme="minorHAnsi" w:hAnsiTheme="minorHAnsi"/>
        </w:rPr>
      </w:pPr>
      <w:r w:rsidRPr="000D0455">
        <w:rPr>
          <w:rFonts w:asciiTheme="minorHAnsi" w:hAnsiTheme="minorHAnsi"/>
        </w:rPr>
        <w:t>Demonstrate willingness to take calculated risks and to monitor students’ receptivity</w:t>
      </w:r>
      <w:r w:rsidR="000D0455">
        <w:rPr>
          <w:rFonts w:asciiTheme="minorHAnsi" w:hAnsiTheme="minorHAnsi"/>
        </w:rPr>
        <w:t xml:space="preserve"> t</w:t>
      </w:r>
      <w:r w:rsidRPr="000D0455">
        <w:rPr>
          <w:rFonts w:asciiTheme="minorHAnsi" w:hAnsiTheme="minorHAnsi"/>
        </w:rPr>
        <w:t>o teaching innovations</w:t>
      </w:r>
    </w:p>
    <w:p w14:paraId="290558A0" w14:textId="7ECE5F1D" w:rsidR="001662FF" w:rsidRPr="000D0455" w:rsidRDefault="001662FF" w:rsidP="000D0455">
      <w:pPr>
        <w:pStyle w:val="ListParagraph"/>
        <w:widowControl w:val="0"/>
        <w:numPr>
          <w:ilvl w:val="0"/>
          <w:numId w:val="47"/>
        </w:numPr>
        <w:autoSpaceDE w:val="0"/>
        <w:autoSpaceDN w:val="0"/>
        <w:adjustRightInd w:val="0"/>
        <w:spacing w:after="0" w:line="240" w:lineRule="auto"/>
        <w:ind w:right="57"/>
        <w:rPr>
          <w:rFonts w:asciiTheme="minorHAnsi" w:hAnsiTheme="minorHAnsi"/>
        </w:rPr>
      </w:pPr>
      <w:r w:rsidRPr="000D0455">
        <w:rPr>
          <w:rFonts w:asciiTheme="minorHAnsi" w:hAnsiTheme="minorHAnsi"/>
        </w:rPr>
        <w:t>Are energetic, and open to new ideas.</w:t>
      </w:r>
    </w:p>
    <w:p w14:paraId="4D25B69C" w14:textId="77777777" w:rsidR="001662FF" w:rsidRPr="001662FF" w:rsidRDefault="001662FF" w:rsidP="001662FF">
      <w:pPr>
        <w:widowControl w:val="0"/>
        <w:autoSpaceDE w:val="0"/>
        <w:autoSpaceDN w:val="0"/>
        <w:adjustRightInd w:val="0"/>
        <w:spacing w:after="0" w:line="240" w:lineRule="auto"/>
        <w:ind w:left="800" w:right="57"/>
        <w:rPr>
          <w:rFonts w:asciiTheme="minorHAnsi" w:hAnsiTheme="minorHAnsi"/>
        </w:rPr>
      </w:pPr>
    </w:p>
    <w:p w14:paraId="3ADB5943" w14:textId="77777777" w:rsidR="001662FF" w:rsidRPr="001662FF" w:rsidRDefault="001662FF" w:rsidP="001662FF">
      <w:pPr>
        <w:widowControl w:val="0"/>
        <w:autoSpaceDE w:val="0"/>
        <w:autoSpaceDN w:val="0"/>
        <w:adjustRightInd w:val="0"/>
        <w:spacing w:after="0" w:line="240" w:lineRule="auto"/>
        <w:ind w:left="800" w:right="57"/>
        <w:rPr>
          <w:rFonts w:asciiTheme="minorHAnsi" w:hAnsiTheme="minorHAnsi"/>
        </w:rPr>
      </w:pPr>
      <w:r w:rsidRPr="001662FF">
        <w:rPr>
          <w:rFonts w:asciiTheme="minorHAnsi" w:hAnsiTheme="minorHAnsi"/>
        </w:rPr>
        <w:t>7.</w:t>
      </w:r>
      <w:r w:rsidRPr="001662FF">
        <w:rPr>
          <w:rFonts w:asciiTheme="minorHAnsi" w:hAnsiTheme="minorHAnsi"/>
        </w:rPr>
        <w:tab/>
      </w:r>
      <w:r w:rsidRPr="001662FF">
        <w:rPr>
          <w:rFonts w:asciiTheme="minorHAnsi" w:hAnsiTheme="minorHAnsi"/>
          <w:b/>
        </w:rPr>
        <w:t>Collaborative:</w:t>
      </w:r>
      <w:r w:rsidRPr="001662FF">
        <w:rPr>
          <w:rFonts w:asciiTheme="minorHAnsi" w:hAnsiTheme="minorHAnsi"/>
        </w:rPr>
        <w:t xml:space="preserve"> </w:t>
      </w:r>
    </w:p>
    <w:p w14:paraId="63E2E5A2" w14:textId="612CDDDF" w:rsidR="001662FF" w:rsidRPr="000D0455" w:rsidRDefault="001662FF" w:rsidP="000D0455">
      <w:pPr>
        <w:pStyle w:val="ListParagraph"/>
        <w:widowControl w:val="0"/>
        <w:numPr>
          <w:ilvl w:val="0"/>
          <w:numId w:val="48"/>
        </w:numPr>
        <w:autoSpaceDE w:val="0"/>
        <w:autoSpaceDN w:val="0"/>
        <w:adjustRightInd w:val="0"/>
        <w:spacing w:after="0" w:line="240" w:lineRule="auto"/>
        <w:ind w:right="57"/>
        <w:rPr>
          <w:rFonts w:asciiTheme="minorHAnsi" w:hAnsiTheme="minorHAnsi"/>
        </w:rPr>
      </w:pPr>
      <w:r w:rsidRPr="000D0455">
        <w:rPr>
          <w:rFonts w:asciiTheme="minorHAnsi" w:hAnsiTheme="minorHAnsi"/>
        </w:rPr>
        <w:t>Work well with peers, faculty and mentors and seek to learn from them and share ideas</w:t>
      </w:r>
    </w:p>
    <w:p w14:paraId="4A2CB056" w14:textId="654E63BC" w:rsidR="001662FF" w:rsidRPr="000D0455" w:rsidRDefault="001662FF" w:rsidP="000D0455">
      <w:pPr>
        <w:pStyle w:val="ListParagraph"/>
        <w:widowControl w:val="0"/>
        <w:numPr>
          <w:ilvl w:val="0"/>
          <w:numId w:val="48"/>
        </w:numPr>
        <w:autoSpaceDE w:val="0"/>
        <w:autoSpaceDN w:val="0"/>
        <w:adjustRightInd w:val="0"/>
        <w:spacing w:after="0" w:line="240" w:lineRule="auto"/>
        <w:ind w:right="57"/>
        <w:rPr>
          <w:rFonts w:asciiTheme="minorHAnsi" w:hAnsiTheme="minorHAnsi"/>
        </w:rPr>
      </w:pPr>
      <w:r w:rsidRPr="000D0455">
        <w:rPr>
          <w:rFonts w:asciiTheme="minorHAnsi" w:hAnsiTheme="minorHAnsi"/>
        </w:rPr>
        <w:t>Practice tactful communication skills, especially when sharing critique and</w:t>
      </w:r>
      <w:r w:rsidR="000D0455">
        <w:rPr>
          <w:rFonts w:asciiTheme="minorHAnsi" w:hAnsiTheme="minorHAnsi"/>
        </w:rPr>
        <w:t xml:space="preserve"> </w:t>
      </w:r>
      <w:r w:rsidRPr="000D0455">
        <w:rPr>
          <w:rFonts w:asciiTheme="minorHAnsi" w:hAnsiTheme="minorHAnsi"/>
        </w:rPr>
        <w:t>constructive suggestions with others</w:t>
      </w:r>
    </w:p>
    <w:p w14:paraId="2F75B759" w14:textId="1290FBC5" w:rsidR="001662FF" w:rsidRPr="000D0455" w:rsidRDefault="001662FF" w:rsidP="000D0455">
      <w:pPr>
        <w:pStyle w:val="ListParagraph"/>
        <w:widowControl w:val="0"/>
        <w:numPr>
          <w:ilvl w:val="0"/>
          <w:numId w:val="48"/>
        </w:numPr>
        <w:autoSpaceDE w:val="0"/>
        <w:autoSpaceDN w:val="0"/>
        <w:adjustRightInd w:val="0"/>
        <w:spacing w:after="0" w:line="240" w:lineRule="auto"/>
        <w:ind w:right="57"/>
        <w:rPr>
          <w:rFonts w:asciiTheme="minorHAnsi" w:hAnsiTheme="minorHAnsi"/>
        </w:rPr>
      </w:pPr>
      <w:r w:rsidRPr="000D0455">
        <w:rPr>
          <w:rFonts w:asciiTheme="minorHAnsi" w:hAnsiTheme="minorHAnsi"/>
        </w:rPr>
        <w:t>Seek appropriate leadership roles</w:t>
      </w:r>
    </w:p>
    <w:p w14:paraId="0E3EB014" w14:textId="2CA98024" w:rsidR="00D04575" w:rsidRDefault="001662FF" w:rsidP="00393C66">
      <w:pPr>
        <w:pStyle w:val="Heading2"/>
        <w:rPr>
          <w:bCs/>
          <w:snapToGrid w:val="0"/>
        </w:rPr>
      </w:pPr>
      <w:bookmarkStart w:id="71" w:name="_Toc159147949"/>
      <w:r w:rsidRPr="001662FF">
        <w:rPr>
          <w:bCs/>
          <w:snapToGrid w:val="0"/>
        </w:rPr>
        <w:t>Appendix 4</w:t>
      </w:r>
      <w:r w:rsidR="00D04575">
        <w:rPr>
          <w:bCs/>
          <w:snapToGrid w:val="0"/>
        </w:rPr>
        <w:t>. INTASC Teaching Standards</w:t>
      </w:r>
      <w:bookmarkEnd w:id="71"/>
    </w:p>
    <w:p w14:paraId="095B9E63" w14:textId="55FE0CD2" w:rsidR="001662FF" w:rsidRPr="00393C66" w:rsidRDefault="001662FF" w:rsidP="00D04575">
      <w:pPr>
        <w:pStyle w:val="NormalWeb1"/>
        <w:rPr>
          <w:rFonts w:asciiTheme="majorHAnsi" w:hAnsiTheme="majorHAnsi"/>
          <w:sz w:val="24"/>
          <w:szCs w:val="32"/>
        </w:rPr>
      </w:pPr>
      <w:r w:rsidRPr="001662FF">
        <w:t xml:space="preserve">Interstate Teacher Assessment and Support Consortium </w:t>
      </w:r>
      <w:r w:rsidR="00393C66">
        <w:t>C</w:t>
      </w:r>
      <w:r w:rsidRPr="001662FF">
        <w:t xml:space="preserve">ore </w:t>
      </w:r>
      <w:r w:rsidR="00393C66">
        <w:t>T</w:t>
      </w:r>
      <w:r w:rsidRPr="001662FF">
        <w:t xml:space="preserve">eaching </w:t>
      </w:r>
      <w:r w:rsidR="00393C66">
        <w:t>S</w:t>
      </w:r>
      <w:r w:rsidRPr="001662FF">
        <w:t>tandar</w:t>
      </w:r>
      <w:r w:rsidR="00393C66">
        <w:t>ds</w:t>
      </w:r>
    </w:p>
    <w:p w14:paraId="1AD7F0CB" w14:textId="77777777" w:rsidR="001662FF" w:rsidRPr="001662FF" w:rsidRDefault="001662FF" w:rsidP="000D0455">
      <w:pPr>
        <w:spacing w:after="0" w:line="240" w:lineRule="auto"/>
        <w:rPr>
          <w:rFonts w:asciiTheme="minorHAnsi" w:hAnsiTheme="minorHAnsi"/>
          <w:b/>
          <w:bCs/>
          <w:sz w:val="20"/>
          <w:szCs w:val="20"/>
        </w:rPr>
      </w:pPr>
      <w:r w:rsidRPr="001662FF">
        <w:rPr>
          <w:rFonts w:asciiTheme="minorHAnsi" w:hAnsiTheme="minorHAnsi"/>
          <w:b/>
          <w:bCs/>
          <w:sz w:val="20"/>
          <w:szCs w:val="20"/>
        </w:rPr>
        <w:t>The Learner and Learning</w:t>
      </w:r>
    </w:p>
    <w:p w14:paraId="70686BA0" w14:textId="77777777" w:rsidR="001662FF" w:rsidRPr="001662FF" w:rsidRDefault="001662FF" w:rsidP="000D0455">
      <w:pPr>
        <w:spacing w:after="0" w:line="240" w:lineRule="auto"/>
        <w:rPr>
          <w:rFonts w:asciiTheme="minorHAnsi" w:hAnsiTheme="minorHAnsi"/>
          <w:sz w:val="20"/>
          <w:szCs w:val="20"/>
        </w:rPr>
      </w:pPr>
      <w:r w:rsidRPr="001662FF">
        <w:rPr>
          <w:rFonts w:asciiTheme="minorHAnsi" w:hAnsiTheme="minorHAnsi"/>
          <w:sz w:val="20"/>
          <w:szCs w:val="20"/>
        </w:rPr>
        <w:t>Standard 1: Learner Development—The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14:paraId="70F5D474" w14:textId="77777777" w:rsidR="001662FF" w:rsidRPr="001662FF" w:rsidRDefault="001662FF" w:rsidP="000D0455">
      <w:pPr>
        <w:spacing w:after="0" w:line="240" w:lineRule="auto"/>
        <w:rPr>
          <w:rFonts w:asciiTheme="minorHAnsi" w:hAnsiTheme="minorHAnsi"/>
          <w:sz w:val="20"/>
          <w:szCs w:val="20"/>
        </w:rPr>
      </w:pPr>
    </w:p>
    <w:p w14:paraId="21E465BF" w14:textId="77777777" w:rsidR="001662FF" w:rsidRPr="001662FF" w:rsidRDefault="001662FF" w:rsidP="000D0455">
      <w:pPr>
        <w:spacing w:after="0" w:line="240" w:lineRule="auto"/>
        <w:rPr>
          <w:rFonts w:asciiTheme="minorHAnsi" w:hAnsiTheme="minorHAnsi"/>
          <w:sz w:val="20"/>
          <w:szCs w:val="20"/>
        </w:rPr>
      </w:pPr>
      <w:r w:rsidRPr="001662FF">
        <w:rPr>
          <w:rFonts w:asciiTheme="minorHAnsi" w:hAnsiTheme="minorHAnsi"/>
          <w:sz w:val="20"/>
          <w:szCs w:val="20"/>
        </w:rPr>
        <w:t>Standard 2: Learning Differences—The teacher uses understanding of individual differences and diverse cultures and communities to ensure inclusive learning environments that enable each learner to meet high standards.</w:t>
      </w:r>
    </w:p>
    <w:p w14:paraId="522010C0" w14:textId="77777777" w:rsidR="001662FF" w:rsidRPr="001662FF" w:rsidRDefault="001662FF" w:rsidP="000D0455">
      <w:pPr>
        <w:spacing w:after="0" w:line="240" w:lineRule="auto"/>
        <w:rPr>
          <w:rFonts w:asciiTheme="minorHAnsi" w:hAnsiTheme="minorHAnsi"/>
          <w:sz w:val="20"/>
          <w:szCs w:val="20"/>
        </w:rPr>
      </w:pPr>
    </w:p>
    <w:p w14:paraId="332F70B7" w14:textId="77777777" w:rsidR="001662FF" w:rsidRPr="001662FF" w:rsidRDefault="001662FF" w:rsidP="000D0455">
      <w:pPr>
        <w:spacing w:after="0" w:line="240" w:lineRule="auto"/>
        <w:rPr>
          <w:rFonts w:asciiTheme="minorHAnsi" w:hAnsiTheme="minorHAnsi"/>
          <w:sz w:val="20"/>
          <w:szCs w:val="20"/>
        </w:rPr>
      </w:pPr>
      <w:r w:rsidRPr="001662FF">
        <w:rPr>
          <w:rFonts w:asciiTheme="minorHAnsi" w:hAnsiTheme="minorHAnsi"/>
          <w:sz w:val="20"/>
          <w:szCs w:val="20"/>
        </w:rPr>
        <w:t>Standard 3: Learning Environments—The teacher works with others to create environments that support individual and collaborative learning, and that encourage positive social interaction, active engagement in learning, and self-motivation.</w:t>
      </w:r>
    </w:p>
    <w:p w14:paraId="3E03E396" w14:textId="77777777" w:rsidR="001662FF" w:rsidRPr="001662FF" w:rsidRDefault="001662FF" w:rsidP="000D0455">
      <w:pPr>
        <w:spacing w:after="0" w:line="240" w:lineRule="auto"/>
        <w:rPr>
          <w:rFonts w:asciiTheme="minorHAnsi" w:hAnsiTheme="minorHAnsi"/>
          <w:sz w:val="20"/>
          <w:szCs w:val="20"/>
        </w:rPr>
      </w:pPr>
    </w:p>
    <w:p w14:paraId="363ED9CB" w14:textId="77777777" w:rsidR="001662FF" w:rsidRPr="001662FF" w:rsidRDefault="001662FF" w:rsidP="000D0455">
      <w:pPr>
        <w:spacing w:after="0" w:line="240" w:lineRule="auto"/>
        <w:rPr>
          <w:rFonts w:asciiTheme="minorHAnsi" w:hAnsiTheme="minorHAnsi"/>
          <w:b/>
          <w:bCs/>
          <w:sz w:val="20"/>
          <w:szCs w:val="20"/>
        </w:rPr>
      </w:pPr>
      <w:r w:rsidRPr="001662FF">
        <w:rPr>
          <w:rFonts w:asciiTheme="minorHAnsi" w:hAnsiTheme="minorHAnsi"/>
          <w:b/>
          <w:bCs/>
          <w:sz w:val="20"/>
          <w:szCs w:val="20"/>
        </w:rPr>
        <w:t>Content</w:t>
      </w:r>
    </w:p>
    <w:p w14:paraId="49C0C883" w14:textId="77777777" w:rsidR="001662FF" w:rsidRPr="001662FF" w:rsidRDefault="001662FF" w:rsidP="000D0455">
      <w:pPr>
        <w:spacing w:after="0" w:line="240" w:lineRule="auto"/>
        <w:rPr>
          <w:rFonts w:asciiTheme="minorHAnsi" w:hAnsiTheme="minorHAnsi"/>
          <w:sz w:val="20"/>
          <w:szCs w:val="20"/>
        </w:rPr>
      </w:pPr>
      <w:r w:rsidRPr="001662FF">
        <w:rPr>
          <w:rFonts w:asciiTheme="minorHAnsi" w:hAnsiTheme="minorHAnsi"/>
          <w:sz w:val="20"/>
          <w:szCs w:val="20"/>
        </w:rPr>
        <w:t>Standard 4: Content Knowledge—The teacher understands the central concepts, tools of inquiry, and structures of the discipline(s) he or she teaches and creates learning experiences that make the discipline accessible and meaningful for learners to assure mastery of the content.</w:t>
      </w:r>
    </w:p>
    <w:p w14:paraId="03D91366" w14:textId="77777777" w:rsidR="001662FF" w:rsidRPr="001662FF" w:rsidRDefault="001662FF" w:rsidP="000D0455">
      <w:pPr>
        <w:spacing w:after="0" w:line="240" w:lineRule="auto"/>
        <w:rPr>
          <w:rFonts w:asciiTheme="minorHAnsi" w:hAnsiTheme="minorHAnsi"/>
          <w:sz w:val="20"/>
          <w:szCs w:val="20"/>
        </w:rPr>
      </w:pPr>
    </w:p>
    <w:p w14:paraId="39C9E04F" w14:textId="77777777" w:rsidR="001662FF" w:rsidRPr="001662FF" w:rsidRDefault="001662FF" w:rsidP="000D0455">
      <w:pPr>
        <w:spacing w:after="0" w:line="240" w:lineRule="auto"/>
        <w:rPr>
          <w:rFonts w:asciiTheme="minorHAnsi" w:hAnsiTheme="minorHAnsi"/>
          <w:sz w:val="20"/>
          <w:szCs w:val="20"/>
        </w:rPr>
      </w:pPr>
      <w:r w:rsidRPr="001662FF">
        <w:rPr>
          <w:rFonts w:asciiTheme="minorHAnsi" w:hAnsiTheme="minorHAnsi"/>
          <w:sz w:val="20"/>
          <w:szCs w:val="20"/>
        </w:rPr>
        <w:t>Standard 5: Application of Content—The teacher understands how to connect concepts and use differing perspectives to engage learners in critical thinking, creativity, and collaborative problem solving related to authentic local and global issues.</w:t>
      </w:r>
    </w:p>
    <w:p w14:paraId="10AF0FA4" w14:textId="77777777" w:rsidR="001662FF" w:rsidRPr="001662FF" w:rsidRDefault="001662FF" w:rsidP="000D0455">
      <w:pPr>
        <w:spacing w:after="0" w:line="240" w:lineRule="auto"/>
        <w:rPr>
          <w:rFonts w:asciiTheme="minorHAnsi" w:hAnsiTheme="minorHAnsi"/>
          <w:sz w:val="20"/>
          <w:szCs w:val="20"/>
        </w:rPr>
      </w:pPr>
    </w:p>
    <w:p w14:paraId="26F7D15C" w14:textId="77777777" w:rsidR="001662FF" w:rsidRPr="001662FF" w:rsidRDefault="001662FF" w:rsidP="000D0455">
      <w:pPr>
        <w:spacing w:after="0" w:line="240" w:lineRule="auto"/>
        <w:rPr>
          <w:rFonts w:asciiTheme="minorHAnsi" w:hAnsiTheme="minorHAnsi"/>
          <w:b/>
          <w:bCs/>
          <w:sz w:val="20"/>
          <w:szCs w:val="20"/>
        </w:rPr>
      </w:pPr>
      <w:r w:rsidRPr="001662FF">
        <w:rPr>
          <w:rFonts w:asciiTheme="minorHAnsi" w:hAnsiTheme="minorHAnsi"/>
          <w:b/>
          <w:bCs/>
          <w:sz w:val="20"/>
          <w:szCs w:val="20"/>
        </w:rPr>
        <w:t>Instructional Practice</w:t>
      </w:r>
    </w:p>
    <w:p w14:paraId="60AE9BDC" w14:textId="77777777" w:rsidR="001662FF" w:rsidRPr="001662FF" w:rsidRDefault="001662FF" w:rsidP="000D0455">
      <w:pPr>
        <w:spacing w:after="0" w:line="240" w:lineRule="auto"/>
        <w:rPr>
          <w:rFonts w:asciiTheme="minorHAnsi" w:hAnsiTheme="minorHAnsi"/>
          <w:sz w:val="20"/>
          <w:szCs w:val="20"/>
        </w:rPr>
      </w:pPr>
      <w:r w:rsidRPr="001662FF">
        <w:rPr>
          <w:rFonts w:asciiTheme="minorHAnsi" w:hAnsiTheme="minorHAnsi"/>
          <w:sz w:val="20"/>
          <w:szCs w:val="20"/>
        </w:rPr>
        <w:t>Standard 6: Assessment—The teacher understands and uses multiple methods of assessment to engage learners in their own growth, to monitor learner progress, and to guide the teacher’s and learner’s decision making.</w:t>
      </w:r>
    </w:p>
    <w:p w14:paraId="259E3CF0" w14:textId="77777777" w:rsidR="001662FF" w:rsidRPr="001662FF" w:rsidRDefault="001662FF" w:rsidP="000D0455">
      <w:pPr>
        <w:spacing w:after="0" w:line="240" w:lineRule="auto"/>
        <w:rPr>
          <w:rFonts w:asciiTheme="minorHAnsi" w:hAnsiTheme="minorHAnsi"/>
          <w:sz w:val="20"/>
          <w:szCs w:val="20"/>
        </w:rPr>
      </w:pPr>
    </w:p>
    <w:p w14:paraId="429479E3" w14:textId="77777777" w:rsidR="001662FF" w:rsidRPr="001662FF" w:rsidRDefault="001662FF" w:rsidP="000D0455">
      <w:pPr>
        <w:spacing w:after="0" w:line="240" w:lineRule="auto"/>
        <w:rPr>
          <w:rFonts w:asciiTheme="minorHAnsi" w:hAnsiTheme="minorHAnsi"/>
          <w:sz w:val="20"/>
          <w:szCs w:val="20"/>
        </w:rPr>
      </w:pPr>
      <w:r w:rsidRPr="001662FF">
        <w:rPr>
          <w:rFonts w:asciiTheme="minorHAnsi" w:hAnsiTheme="minorHAnsi"/>
          <w:sz w:val="20"/>
          <w:szCs w:val="20"/>
        </w:rPr>
        <w:t xml:space="preserve">Standard 7: Planning for Instruction—The teacher plans instruction that supports every student in meeting rigorous learning goals by drawing upon knowledge of content areas, curriculum, cross-disciplinary skills, and pedagogy, as well as knowledge of learners and the community context. </w:t>
      </w:r>
    </w:p>
    <w:p w14:paraId="5514C3DE" w14:textId="77777777" w:rsidR="001662FF" w:rsidRPr="001662FF" w:rsidRDefault="001662FF" w:rsidP="000D0455">
      <w:pPr>
        <w:spacing w:after="0" w:line="240" w:lineRule="auto"/>
        <w:rPr>
          <w:rFonts w:asciiTheme="minorHAnsi" w:hAnsiTheme="minorHAnsi"/>
          <w:sz w:val="20"/>
          <w:szCs w:val="20"/>
        </w:rPr>
      </w:pPr>
    </w:p>
    <w:p w14:paraId="18AB03A7" w14:textId="77777777" w:rsidR="001662FF" w:rsidRPr="001662FF" w:rsidRDefault="001662FF" w:rsidP="000D0455">
      <w:pPr>
        <w:spacing w:after="0" w:line="240" w:lineRule="auto"/>
        <w:rPr>
          <w:rFonts w:asciiTheme="minorHAnsi" w:hAnsiTheme="minorHAnsi"/>
          <w:sz w:val="20"/>
          <w:szCs w:val="20"/>
        </w:rPr>
      </w:pPr>
      <w:r w:rsidRPr="001662FF">
        <w:rPr>
          <w:rFonts w:asciiTheme="minorHAnsi" w:hAnsiTheme="minorHAnsi"/>
          <w:sz w:val="20"/>
          <w:szCs w:val="20"/>
        </w:rPr>
        <w:t>Standard 8: Instructional Strategies—The teacher understands and uses a variety of instructional</w:t>
      </w:r>
    </w:p>
    <w:p w14:paraId="73B7D5A3" w14:textId="77777777" w:rsidR="001662FF" w:rsidRPr="001662FF" w:rsidRDefault="001662FF" w:rsidP="000D0455">
      <w:pPr>
        <w:spacing w:after="0" w:line="240" w:lineRule="auto"/>
        <w:rPr>
          <w:rFonts w:asciiTheme="minorHAnsi" w:hAnsiTheme="minorHAnsi"/>
          <w:sz w:val="20"/>
          <w:szCs w:val="20"/>
        </w:rPr>
      </w:pPr>
      <w:r w:rsidRPr="001662FF">
        <w:rPr>
          <w:rFonts w:asciiTheme="minorHAnsi" w:hAnsiTheme="minorHAnsi"/>
          <w:sz w:val="20"/>
          <w:szCs w:val="20"/>
        </w:rPr>
        <w:t>strategies to encourage learners to develop deep understanding of content areas and their connections,</w:t>
      </w:r>
    </w:p>
    <w:p w14:paraId="6E8BC25A" w14:textId="77777777" w:rsidR="001662FF" w:rsidRPr="001662FF" w:rsidRDefault="001662FF" w:rsidP="000D0455">
      <w:pPr>
        <w:spacing w:after="0" w:line="240" w:lineRule="auto"/>
        <w:rPr>
          <w:rFonts w:asciiTheme="minorHAnsi" w:hAnsiTheme="minorHAnsi"/>
          <w:sz w:val="20"/>
          <w:szCs w:val="20"/>
        </w:rPr>
      </w:pPr>
      <w:r w:rsidRPr="001662FF">
        <w:rPr>
          <w:rFonts w:asciiTheme="minorHAnsi" w:hAnsiTheme="minorHAnsi"/>
          <w:sz w:val="20"/>
          <w:szCs w:val="20"/>
        </w:rPr>
        <w:t>and to build skills to apply knowledge in meaningful ways.</w:t>
      </w:r>
    </w:p>
    <w:p w14:paraId="02ABE585" w14:textId="77777777" w:rsidR="001662FF" w:rsidRPr="001662FF" w:rsidRDefault="001662FF" w:rsidP="000D0455">
      <w:pPr>
        <w:spacing w:after="0" w:line="240" w:lineRule="auto"/>
        <w:rPr>
          <w:rFonts w:asciiTheme="minorHAnsi" w:hAnsiTheme="minorHAnsi"/>
          <w:sz w:val="20"/>
          <w:szCs w:val="20"/>
        </w:rPr>
      </w:pPr>
    </w:p>
    <w:p w14:paraId="1790C54F" w14:textId="77777777" w:rsidR="001662FF" w:rsidRPr="001662FF" w:rsidRDefault="001662FF" w:rsidP="000D0455">
      <w:pPr>
        <w:spacing w:after="0" w:line="240" w:lineRule="auto"/>
        <w:rPr>
          <w:rFonts w:asciiTheme="minorHAnsi" w:hAnsiTheme="minorHAnsi"/>
          <w:b/>
          <w:bCs/>
          <w:sz w:val="20"/>
          <w:szCs w:val="20"/>
        </w:rPr>
      </w:pPr>
      <w:r w:rsidRPr="001662FF">
        <w:rPr>
          <w:rFonts w:asciiTheme="minorHAnsi" w:hAnsiTheme="minorHAnsi"/>
          <w:b/>
          <w:bCs/>
          <w:sz w:val="20"/>
          <w:szCs w:val="20"/>
        </w:rPr>
        <w:t>Professional Responsibility</w:t>
      </w:r>
    </w:p>
    <w:p w14:paraId="751C8FF1" w14:textId="77777777" w:rsidR="001662FF" w:rsidRPr="001662FF" w:rsidRDefault="001662FF" w:rsidP="000D0455">
      <w:pPr>
        <w:spacing w:after="0" w:line="240" w:lineRule="auto"/>
        <w:rPr>
          <w:rFonts w:asciiTheme="minorHAnsi" w:hAnsiTheme="minorHAnsi"/>
          <w:sz w:val="20"/>
          <w:szCs w:val="20"/>
        </w:rPr>
      </w:pPr>
      <w:r w:rsidRPr="001662FF">
        <w:rPr>
          <w:rFonts w:asciiTheme="minorHAnsi" w:hAnsiTheme="minorHAnsi"/>
          <w:sz w:val="20"/>
          <w:szCs w:val="20"/>
        </w:rPr>
        <w:t>Standard 9: Professional Learning and Ethical Practice—The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63CB055D" w14:textId="77777777" w:rsidR="001662FF" w:rsidRPr="001662FF" w:rsidRDefault="001662FF" w:rsidP="000D0455">
      <w:pPr>
        <w:spacing w:after="0" w:line="240" w:lineRule="auto"/>
        <w:rPr>
          <w:rFonts w:asciiTheme="minorHAnsi" w:hAnsiTheme="minorHAnsi"/>
          <w:sz w:val="20"/>
          <w:szCs w:val="20"/>
        </w:rPr>
      </w:pPr>
    </w:p>
    <w:p w14:paraId="7E99A184" w14:textId="77777777" w:rsidR="001662FF" w:rsidRPr="001662FF" w:rsidRDefault="001662FF" w:rsidP="000D0455">
      <w:pPr>
        <w:spacing w:after="0" w:line="240" w:lineRule="auto"/>
        <w:rPr>
          <w:rFonts w:asciiTheme="minorHAnsi" w:hAnsiTheme="minorHAnsi"/>
          <w:sz w:val="20"/>
          <w:szCs w:val="20"/>
        </w:rPr>
      </w:pPr>
      <w:r w:rsidRPr="001662FF">
        <w:rPr>
          <w:rFonts w:asciiTheme="minorHAnsi" w:hAnsiTheme="minorHAnsi"/>
          <w:sz w:val="20"/>
          <w:szCs w:val="20"/>
        </w:rPr>
        <w:t>Standard 10: Leadership and Collaboration—The teacher seeks appropriate leadership roles and opportunities to take responsibility for student learning, to collaborate with learners, families, colleagues, other school professionals, and community members to ensure learner growth, and to advance the profession</w:t>
      </w:r>
    </w:p>
    <w:p w14:paraId="66D631E6" w14:textId="77777777" w:rsidR="001662FF" w:rsidRPr="001662FF" w:rsidRDefault="001662FF" w:rsidP="001662FF">
      <w:pPr>
        <w:rPr>
          <w:rFonts w:asciiTheme="minorHAnsi" w:hAnsiTheme="minorHAnsi"/>
        </w:rPr>
      </w:pPr>
    </w:p>
    <w:p w14:paraId="1EF6AEF0" w14:textId="77777777" w:rsidR="000D0455" w:rsidRDefault="000D0455">
      <w:pPr>
        <w:spacing w:after="0" w:line="240" w:lineRule="auto"/>
        <w:rPr>
          <w:rFonts w:asciiTheme="minorHAnsi" w:hAnsiTheme="minorHAnsi"/>
          <w:b/>
          <w:bCs/>
          <w:snapToGrid w:val="0"/>
          <w:sz w:val="24"/>
          <w:szCs w:val="24"/>
        </w:rPr>
      </w:pPr>
      <w:r>
        <w:rPr>
          <w:rFonts w:asciiTheme="minorHAnsi" w:hAnsiTheme="minorHAnsi"/>
          <w:b/>
          <w:bCs/>
          <w:snapToGrid w:val="0"/>
          <w:sz w:val="24"/>
          <w:szCs w:val="24"/>
        </w:rPr>
        <w:br w:type="page"/>
      </w:r>
    </w:p>
    <w:p w14:paraId="42452297" w14:textId="6A38C551" w:rsidR="001662FF" w:rsidRPr="001662FF" w:rsidRDefault="001662FF" w:rsidP="001662FF">
      <w:pPr>
        <w:shd w:val="clear" w:color="auto" w:fill="FFFFFF"/>
        <w:spacing w:after="0" w:line="240" w:lineRule="auto"/>
        <w:textAlignment w:val="baseline"/>
        <w:rPr>
          <w:rFonts w:asciiTheme="minorHAnsi" w:hAnsiTheme="minorHAnsi"/>
          <w:b/>
          <w:bCs/>
          <w:snapToGrid w:val="0"/>
          <w:sz w:val="24"/>
          <w:szCs w:val="24"/>
        </w:rPr>
      </w:pPr>
      <w:r w:rsidRPr="001662FF">
        <w:rPr>
          <w:rFonts w:asciiTheme="minorHAnsi" w:hAnsiTheme="minorHAnsi"/>
          <w:b/>
          <w:bCs/>
          <w:snapToGrid w:val="0"/>
          <w:sz w:val="24"/>
          <w:szCs w:val="24"/>
        </w:rPr>
        <w:lastRenderedPageBreak/>
        <w:t xml:space="preserve">Appendix 5- New York State </w:t>
      </w:r>
      <w:r w:rsidR="00393C66">
        <w:rPr>
          <w:rFonts w:asciiTheme="minorHAnsi" w:hAnsiTheme="minorHAnsi"/>
          <w:b/>
          <w:bCs/>
          <w:snapToGrid w:val="0"/>
          <w:sz w:val="24"/>
          <w:szCs w:val="24"/>
        </w:rPr>
        <w:t>Education Department Resources</w:t>
      </w:r>
    </w:p>
    <w:p w14:paraId="2027BB69" w14:textId="77777777" w:rsidR="000D0455" w:rsidRDefault="000D0455" w:rsidP="001662FF">
      <w:pPr>
        <w:shd w:val="clear" w:color="auto" w:fill="FFFFFF"/>
        <w:spacing w:after="0" w:line="240" w:lineRule="auto"/>
        <w:textAlignment w:val="baseline"/>
        <w:rPr>
          <w:rFonts w:asciiTheme="minorHAnsi" w:hAnsiTheme="minorHAnsi"/>
          <w:snapToGrid w:val="0"/>
          <w:sz w:val="24"/>
          <w:szCs w:val="24"/>
        </w:rPr>
      </w:pPr>
    </w:p>
    <w:p w14:paraId="714CD31E" w14:textId="3A593F7D" w:rsidR="001662FF" w:rsidRPr="001662FF" w:rsidRDefault="000D0455" w:rsidP="001662FF">
      <w:pPr>
        <w:shd w:val="clear" w:color="auto" w:fill="FFFFFF"/>
        <w:spacing w:after="0" w:line="240" w:lineRule="auto"/>
        <w:textAlignment w:val="baseline"/>
        <w:rPr>
          <w:rFonts w:asciiTheme="minorHAnsi" w:hAnsiTheme="minorHAnsi"/>
          <w:snapToGrid w:val="0"/>
          <w:sz w:val="24"/>
          <w:szCs w:val="24"/>
        </w:rPr>
      </w:pPr>
      <w:r>
        <w:rPr>
          <w:rFonts w:asciiTheme="minorHAnsi" w:hAnsiTheme="minorHAnsi"/>
          <w:snapToGrid w:val="0"/>
          <w:sz w:val="24"/>
          <w:szCs w:val="24"/>
        </w:rPr>
        <w:t xml:space="preserve">Additional </w:t>
      </w:r>
      <w:r w:rsidR="00393C66">
        <w:rPr>
          <w:rFonts w:asciiTheme="minorHAnsi" w:hAnsiTheme="minorHAnsi"/>
          <w:snapToGrid w:val="0"/>
          <w:sz w:val="24"/>
          <w:szCs w:val="24"/>
        </w:rPr>
        <w:t xml:space="preserve">New York State Education Department resources may be found </w:t>
      </w:r>
      <w:hyperlink r:id="rId49" w:history="1">
        <w:r w:rsidR="00393C66" w:rsidRPr="00393C66">
          <w:rPr>
            <w:rStyle w:val="Hyperlink"/>
            <w:rFonts w:asciiTheme="minorHAnsi" w:hAnsiTheme="minorHAnsi"/>
            <w:snapToGrid w:val="0"/>
            <w:sz w:val="24"/>
            <w:szCs w:val="24"/>
          </w:rPr>
          <w:t>here</w:t>
        </w:r>
      </w:hyperlink>
      <w:r w:rsidR="00393C66">
        <w:rPr>
          <w:rFonts w:asciiTheme="minorHAnsi" w:hAnsiTheme="minorHAnsi"/>
          <w:snapToGrid w:val="0"/>
          <w:sz w:val="24"/>
          <w:szCs w:val="24"/>
        </w:rPr>
        <w:t>.</w:t>
      </w:r>
    </w:p>
    <w:p w14:paraId="0BF6512A" w14:textId="77777777" w:rsidR="001662FF" w:rsidRPr="001662FF" w:rsidRDefault="001662FF" w:rsidP="001662FF">
      <w:pPr>
        <w:shd w:val="clear" w:color="auto" w:fill="FFFFFF"/>
        <w:spacing w:after="0" w:line="240" w:lineRule="auto"/>
        <w:textAlignment w:val="baseline"/>
        <w:rPr>
          <w:rFonts w:asciiTheme="minorHAnsi" w:hAnsiTheme="minorHAnsi"/>
          <w:snapToGrid w:val="0"/>
          <w:sz w:val="24"/>
          <w:szCs w:val="24"/>
        </w:rPr>
      </w:pPr>
    </w:p>
    <w:p w14:paraId="0394690A" w14:textId="77777777" w:rsidR="001662FF" w:rsidRPr="001662FF" w:rsidRDefault="001662FF" w:rsidP="001662FF">
      <w:pPr>
        <w:shd w:val="clear" w:color="auto" w:fill="FFFFFF"/>
        <w:spacing w:after="0" w:line="240" w:lineRule="auto"/>
        <w:textAlignment w:val="baseline"/>
        <w:rPr>
          <w:rFonts w:asciiTheme="minorHAnsi" w:hAnsiTheme="minorHAnsi"/>
          <w:snapToGrid w:val="0"/>
          <w:sz w:val="24"/>
          <w:szCs w:val="24"/>
        </w:rPr>
      </w:pPr>
      <w:r w:rsidRPr="001662FF">
        <w:rPr>
          <w:rFonts w:asciiTheme="minorHAnsi" w:hAnsiTheme="minorHAnsi"/>
          <w:noProof/>
        </w:rPr>
        <w:drawing>
          <wp:inline distT="0" distB="0" distL="0" distR="0" wp14:anchorId="654DDCDC" wp14:editId="771ECA0C">
            <wp:extent cx="6374130" cy="559181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74130" cy="5591810"/>
                    </a:xfrm>
                    <a:prstGeom prst="rect">
                      <a:avLst/>
                    </a:prstGeom>
                    <a:noFill/>
                    <a:ln>
                      <a:noFill/>
                    </a:ln>
                  </pic:spPr>
                </pic:pic>
              </a:graphicData>
            </a:graphic>
          </wp:inline>
        </w:drawing>
      </w:r>
    </w:p>
    <w:p w14:paraId="1268D71A" w14:textId="77777777" w:rsidR="000D0455" w:rsidRDefault="000D0455">
      <w:pPr>
        <w:spacing w:after="0" w:line="240" w:lineRule="auto"/>
        <w:rPr>
          <w:rFonts w:asciiTheme="minorHAnsi" w:hAnsiTheme="minorHAnsi"/>
          <w:b/>
          <w:bCs/>
          <w:snapToGrid w:val="0"/>
          <w:sz w:val="24"/>
          <w:szCs w:val="24"/>
        </w:rPr>
      </w:pPr>
      <w:r>
        <w:rPr>
          <w:rFonts w:asciiTheme="minorHAnsi" w:hAnsiTheme="minorHAnsi"/>
          <w:b/>
          <w:bCs/>
          <w:snapToGrid w:val="0"/>
          <w:sz w:val="24"/>
          <w:szCs w:val="24"/>
        </w:rPr>
        <w:br w:type="page"/>
      </w:r>
    </w:p>
    <w:p w14:paraId="505ECF1B" w14:textId="5DB20B50" w:rsidR="001662FF" w:rsidRPr="001662FF" w:rsidRDefault="001662FF" w:rsidP="001662FF">
      <w:pPr>
        <w:shd w:val="clear" w:color="auto" w:fill="FFFFFF"/>
        <w:spacing w:after="0" w:line="240" w:lineRule="auto"/>
        <w:textAlignment w:val="baseline"/>
        <w:rPr>
          <w:rFonts w:asciiTheme="minorHAnsi" w:hAnsiTheme="minorHAnsi" w:cs="Segoe UI"/>
          <w:color w:val="201F1E"/>
        </w:rPr>
      </w:pPr>
      <w:r w:rsidRPr="001662FF">
        <w:rPr>
          <w:rFonts w:asciiTheme="minorHAnsi" w:hAnsiTheme="minorHAnsi"/>
          <w:b/>
          <w:bCs/>
          <w:snapToGrid w:val="0"/>
          <w:sz w:val="24"/>
          <w:szCs w:val="24"/>
        </w:rPr>
        <w:lastRenderedPageBreak/>
        <w:t xml:space="preserve">Appendix 6- </w:t>
      </w:r>
      <w:r w:rsidRPr="001662FF">
        <w:rPr>
          <w:rFonts w:asciiTheme="minorHAnsi" w:hAnsiTheme="minorHAnsi" w:cs="Segoe UI"/>
          <w:b/>
          <w:bCs/>
          <w:color w:val="201F1E"/>
        </w:rPr>
        <w:t>Links to Practicum Student Teaching final evaluation rubrics (by program</w:t>
      </w:r>
      <w:r w:rsidRPr="001662FF">
        <w:rPr>
          <w:rFonts w:asciiTheme="minorHAnsi" w:hAnsiTheme="minorHAnsi" w:cs="Segoe UI"/>
          <w:color w:val="201F1E"/>
        </w:rPr>
        <w:t>): </w:t>
      </w:r>
    </w:p>
    <w:p w14:paraId="603C0C95" w14:textId="77777777" w:rsidR="001662FF" w:rsidRPr="001662FF" w:rsidRDefault="001662FF" w:rsidP="000D0455">
      <w:pPr>
        <w:shd w:val="clear" w:color="auto" w:fill="FFFFFF"/>
        <w:spacing w:after="0" w:line="240" w:lineRule="auto"/>
        <w:textAlignment w:val="baseline"/>
        <w:rPr>
          <w:rFonts w:asciiTheme="minorHAnsi" w:hAnsiTheme="minorHAnsi" w:cs="Segoe UI"/>
          <w:color w:val="201F1E"/>
        </w:rPr>
      </w:pPr>
      <w:r w:rsidRPr="001662FF">
        <w:rPr>
          <w:rFonts w:asciiTheme="minorHAnsi" w:hAnsiTheme="minorHAnsi" w:cs="Segoe UI"/>
          <w:color w:val="201F1E"/>
        </w:rPr>
        <w:t> </w:t>
      </w:r>
    </w:p>
    <w:p w14:paraId="7ABB9ECB" w14:textId="77777777" w:rsidR="001662FF" w:rsidRPr="001662FF" w:rsidRDefault="001662FF" w:rsidP="001662FF">
      <w:pPr>
        <w:shd w:val="clear" w:color="auto" w:fill="FFFFFF"/>
        <w:spacing w:after="0" w:line="240" w:lineRule="auto"/>
        <w:ind w:left="1440"/>
        <w:textAlignment w:val="baseline"/>
        <w:rPr>
          <w:rFonts w:asciiTheme="minorHAnsi" w:hAnsiTheme="minorHAnsi" w:cs="Calibri"/>
          <w:color w:val="323130"/>
        </w:rPr>
      </w:pPr>
      <w:r w:rsidRPr="001662FF">
        <w:rPr>
          <w:rFonts w:asciiTheme="minorHAnsi" w:hAnsiTheme="minorHAnsi" w:cs="Calibri"/>
          <w:color w:val="323130"/>
        </w:rPr>
        <w:t> </w:t>
      </w:r>
    </w:p>
    <w:p w14:paraId="0AC7DCD1"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r w:rsidRPr="001662FF">
        <w:rPr>
          <w:rFonts w:asciiTheme="minorHAnsi" w:hAnsiTheme="minorHAnsi" w:cs="Calibri"/>
          <w:color w:val="323130"/>
        </w:rPr>
        <w:t>Science Education, Social Studies Education, Bilingual/Special Education, TESOL, Literacy Specialist:</w:t>
      </w:r>
    </w:p>
    <w:p w14:paraId="306EF633"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hyperlink r:id="rId51" w:tgtFrame="_blank" w:history="1">
        <w:r w:rsidRPr="001662FF">
          <w:rPr>
            <w:rFonts w:asciiTheme="minorHAnsi" w:hAnsiTheme="minorHAnsi" w:cs="Calibri"/>
            <w:color w:val="0000FF"/>
            <w:u w:val="single"/>
            <w:bdr w:val="none" w:sz="0" w:space="0" w:color="auto" w:frame="1"/>
          </w:rPr>
          <w:t>TEU Practicum/Student Teaching Final Evaluation</w:t>
        </w:r>
      </w:hyperlink>
    </w:p>
    <w:p w14:paraId="2BE7C5D1"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r w:rsidRPr="001662FF">
        <w:rPr>
          <w:rFonts w:asciiTheme="minorHAnsi" w:hAnsiTheme="minorHAnsi" w:cs="Calibri"/>
          <w:color w:val="323130"/>
        </w:rPr>
        <w:t>(</w:t>
      </w:r>
      <w:hyperlink r:id="rId52" w:tgtFrame="_blank" w:history="1">
        <w:r w:rsidRPr="001662FF">
          <w:rPr>
            <w:rFonts w:asciiTheme="minorHAnsi" w:hAnsiTheme="minorHAnsi" w:cs="Calibri"/>
            <w:color w:val="0000FF"/>
            <w:u w:val="single"/>
            <w:bdr w:val="none" w:sz="0" w:space="0" w:color="auto" w:frame="1"/>
          </w:rPr>
          <w:t>https://w.taskstream.com/RubricWizard/RubricPrintView/PrintView?encLegacyRubricId=p8eaflfcfdfjf6eg&amp;platform=LAT</w:t>
        </w:r>
      </w:hyperlink>
      <w:r w:rsidRPr="001662FF">
        <w:rPr>
          <w:rFonts w:asciiTheme="minorHAnsi" w:hAnsiTheme="minorHAnsi" w:cs="Calibri"/>
          <w:color w:val="323130"/>
        </w:rPr>
        <w:t>)</w:t>
      </w:r>
    </w:p>
    <w:p w14:paraId="759C9ABF"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r w:rsidRPr="001662FF">
        <w:rPr>
          <w:rFonts w:asciiTheme="minorHAnsi" w:hAnsiTheme="minorHAnsi" w:cs="Calibri"/>
          <w:color w:val="323130"/>
        </w:rPr>
        <w:t> </w:t>
      </w:r>
    </w:p>
    <w:p w14:paraId="13E97798"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hyperlink r:id="rId53" w:tgtFrame="_blank" w:history="1">
        <w:r w:rsidRPr="001662FF">
          <w:rPr>
            <w:rFonts w:asciiTheme="minorHAnsi" w:hAnsiTheme="minorHAnsi" w:cs="Calibri"/>
            <w:color w:val="0000FF"/>
            <w:u w:val="single"/>
            <w:bdr w:val="none" w:sz="0" w:space="0" w:color="auto" w:frame="1"/>
          </w:rPr>
          <w:t>Elementary Education Practicum/Student Teaching Final Evaluation</w:t>
        </w:r>
      </w:hyperlink>
    </w:p>
    <w:p w14:paraId="7E9DAC66"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r w:rsidRPr="001662FF">
        <w:rPr>
          <w:rFonts w:asciiTheme="minorHAnsi" w:hAnsiTheme="minorHAnsi" w:cs="Calibri"/>
          <w:color w:val="323130"/>
        </w:rPr>
        <w:t>(</w:t>
      </w:r>
      <w:hyperlink r:id="rId54" w:tgtFrame="_blank" w:history="1">
        <w:r w:rsidRPr="001662FF">
          <w:rPr>
            <w:rFonts w:asciiTheme="minorHAnsi" w:hAnsiTheme="minorHAnsi" w:cs="Calibri"/>
            <w:color w:val="0000FF"/>
            <w:u w:val="single"/>
            <w:bdr w:val="none" w:sz="0" w:space="0" w:color="auto" w:frame="1"/>
          </w:rPr>
          <w:t>https://w.taskstream.com/RubricWizard/RubricPrintView/PrintView?encLegacyRubricId=a6c1c2c0c5c4cqcu&amp;platform=LAT</w:t>
        </w:r>
      </w:hyperlink>
      <w:r w:rsidRPr="001662FF">
        <w:rPr>
          <w:rFonts w:asciiTheme="minorHAnsi" w:hAnsiTheme="minorHAnsi" w:cs="Calibri"/>
          <w:color w:val="323130"/>
        </w:rPr>
        <w:t>)</w:t>
      </w:r>
    </w:p>
    <w:p w14:paraId="01EBCF60"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r w:rsidRPr="001662FF">
        <w:rPr>
          <w:rFonts w:asciiTheme="minorHAnsi" w:hAnsiTheme="minorHAnsi" w:cs="Calibri"/>
          <w:color w:val="323130"/>
        </w:rPr>
        <w:t> </w:t>
      </w:r>
    </w:p>
    <w:p w14:paraId="4E7F5557"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hyperlink r:id="rId55" w:tgtFrame="_blank" w:history="1">
        <w:r w:rsidRPr="001662FF">
          <w:rPr>
            <w:rFonts w:asciiTheme="minorHAnsi" w:hAnsiTheme="minorHAnsi" w:cs="Calibri"/>
            <w:color w:val="0000FF"/>
            <w:u w:val="single"/>
            <w:bdr w:val="none" w:sz="0" w:space="0" w:color="auto" w:frame="1"/>
          </w:rPr>
          <w:t>Exceptional Education Practicum/Student Teaching Final Evaluation</w:t>
        </w:r>
      </w:hyperlink>
    </w:p>
    <w:p w14:paraId="05F9BEAE"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r w:rsidRPr="001662FF">
        <w:rPr>
          <w:rFonts w:asciiTheme="minorHAnsi" w:hAnsiTheme="minorHAnsi" w:cs="Calibri"/>
          <w:color w:val="323130"/>
        </w:rPr>
        <w:t>(</w:t>
      </w:r>
      <w:hyperlink r:id="rId56" w:tgtFrame="_blank" w:history="1">
        <w:r w:rsidRPr="001662FF">
          <w:rPr>
            <w:rFonts w:asciiTheme="minorHAnsi" w:hAnsiTheme="minorHAnsi" w:cs="Calibri"/>
            <w:color w:val="0000FF"/>
            <w:u w:val="single"/>
            <w:bdr w:val="none" w:sz="0" w:space="0" w:color="auto" w:frame="1"/>
          </w:rPr>
          <w:t>https://w.taskstream.com/RubricWizard/RubricPrintView/PrintView?encLegacyRubricId=pizozmzkzpzozbzv&amp;platform=LAT</w:t>
        </w:r>
      </w:hyperlink>
      <w:r w:rsidRPr="001662FF">
        <w:rPr>
          <w:rFonts w:asciiTheme="minorHAnsi" w:hAnsiTheme="minorHAnsi" w:cs="Calibri"/>
          <w:color w:val="323130"/>
        </w:rPr>
        <w:t>)</w:t>
      </w:r>
    </w:p>
    <w:p w14:paraId="5914DC0C"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r w:rsidRPr="001662FF">
        <w:rPr>
          <w:rFonts w:asciiTheme="minorHAnsi" w:hAnsiTheme="minorHAnsi" w:cs="Calibri"/>
          <w:color w:val="323130"/>
        </w:rPr>
        <w:t> </w:t>
      </w:r>
    </w:p>
    <w:p w14:paraId="104A931A"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hyperlink r:id="rId57" w:tgtFrame="_blank" w:history="1">
        <w:r w:rsidRPr="001662FF">
          <w:rPr>
            <w:rFonts w:asciiTheme="minorHAnsi" w:hAnsiTheme="minorHAnsi" w:cs="Calibri"/>
            <w:color w:val="0000FF"/>
            <w:u w:val="single"/>
            <w:bdr w:val="none" w:sz="0" w:space="0" w:color="auto" w:frame="1"/>
          </w:rPr>
          <w:t>English Language Arts Practicum/Student Teaching Final Evaluation</w:t>
        </w:r>
      </w:hyperlink>
    </w:p>
    <w:p w14:paraId="17F9FEA6"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r w:rsidRPr="001662FF">
        <w:rPr>
          <w:rFonts w:asciiTheme="minorHAnsi" w:hAnsiTheme="minorHAnsi" w:cs="Calibri"/>
          <w:color w:val="323130"/>
        </w:rPr>
        <w:t>(</w:t>
      </w:r>
      <w:hyperlink r:id="rId58" w:tgtFrame="_blank" w:history="1">
        <w:r w:rsidRPr="001662FF">
          <w:rPr>
            <w:rFonts w:asciiTheme="minorHAnsi" w:hAnsiTheme="minorHAnsi" w:cs="Calibri"/>
            <w:color w:val="0000FF"/>
            <w:u w:val="single"/>
            <w:bdr w:val="none" w:sz="0" w:space="0" w:color="auto" w:frame="1"/>
          </w:rPr>
          <w:t>https://w.taskstream.com/RubricWizard/RubricPrintView/PrintView?encLegacyRubricId=alhphxhuh0hyhlhg&amp;platform=LAT</w:t>
        </w:r>
      </w:hyperlink>
      <w:r w:rsidRPr="001662FF">
        <w:rPr>
          <w:rFonts w:asciiTheme="minorHAnsi" w:hAnsiTheme="minorHAnsi" w:cs="Calibri"/>
          <w:color w:val="323130"/>
        </w:rPr>
        <w:t>)</w:t>
      </w:r>
    </w:p>
    <w:p w14:paraId="6CAAF49A"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r w:rsidRPr="001662FF">
        <w:rPr>
          <w:rFonts w:asciiTheme="minorHAnsi" w:hAnsiTheme="minorHAnsi" w:cs="Calibri"/>
          <w:color w:val="323130"/>
        </w:rPr>
        <w:t> </w:t>
      </w:r>
    </w:p>
    <w:p w14:paraId="7576B107"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hyperlink r:id="rId59" w:tgtFrame="_blank" w:history="1">
        <w:r w:rsidRPr="001662FF">
          <w:rPr>
            <w:rFonts w:asciiTheme="minorHAnsi" w:hAnsiTheme="minorHAnsi" w:cs="Calibri"/>
            <w:color w:val="0000FF"/>
            <w:u w:val="single"/>
            <w:bdr w:val="none" w:sz="0" w:space="0" w:color="auto" w:frame="1"/>
          </w:rPr>
          <w:t>Math Education Practicum/Student Teaching Final Evaluation</w:t>
        </w:r>
      </w:hyperlink>
    </w:p>
    <w:p w14:paraId="657247C3"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r w:rsidRPr="001662FF">
        <w:rPr>
          <w:rFonts w:asciiTheme="minorHAnsi" w:hAnsiTheme="minorHAnsi" w:cs="Calibri"/>
          <w:color w:val="323130"/>
        </w:rPr>
        <w:t>(</w:t>
      </w:r>
      <w:hyperlink r:id="rId60" w:tgtFrame="_blank" w:history="1">
        <w:r w:rsidRPr="001662FF">
          <w:rPr>
            <w:rFonts w:asciiTheme="minorHAnsi" w:hAnsiTheme="minorHAnsi" w:cs="Calibri"/>
            <w:color w:val="0000FF"/>
            <w:u w:val="single"/>
            <w:bdr w:val="none" w:sz="0" w:space="0" w:color="auto" w:frame="1"/>
          </w:rPr>
          <w:t>https://w.taskstream.com/RubricWizard/RubricPrintView/PrintView?encLegacyRubricId=f7effifffkfjf6er&amp;platform=LAT</w:t>
        </w:r>
      </w:hyperlink>
      <w:r w:rsidRPr="001662FF">
        <w:rPr>
          <w:rFonts w:asciiTheme="minorHAnsi" w:hAnsiTheme="minorHAnsi" w:cs="Calibri"/>
          <w:color w:val="323130"/>
        </w:rPr>
        <w:t>)</w:t>
      </w:r>
    </w:p>
    <w:p w14:paraId="6C37E52B"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r w:rsidRPr="001662FF">
        <w:rPr>
          <w:rFonts w:asciiTheme="minorHAnsi" w:hAnsiTheme="minorHAnsi" w:cs="Calibri"/>
          <w:color w:val="323130"/>
        </w:rPr>
        <w:t> </w:t>
      </w:r>
    </w:p>
    <w:p w14:paraId="375FA0F3"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hyperlink r:id="rId61" w:tgtFrame="_blank" w:history="1">
        <w:r w:rsidRPr="001662FF">
          <w:rPr>
            <w:rFonts w:asciiTheme="minorHAnsi" w:hAnsiTheme="minorHAnsi" w:cs="Calibri"/>
            <w:color w:val="0000FF"/>
            <w:u w:val="single"/>
            <w:bdr w:val="none" w:sz="0" w:space="0" w:color="auto" w:frame="1"/>
          </w:rPr>
          <w:t>Art Education Practicum/Student Teaching Final Evaluation</w:t>
        </w:r>
      </w:hyperlink>
    </w:p>
    <w:p w14:paraId="6AAE6DB4"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r w:rsidRPr="001662FF">
        <w:rPr>
          <w:rFonts w:asciiTheme="minorHAnsi" w:hAnsiTheme="minorHAnsi" w:cs="Calibri"/>
          <w:color w:val="323130"/>
        </w:rPr>
        <w:t>(</w:t>
      </w:r>
      <w:hyperlink r:id="rId62" w:tgtFrame="_blank" w:history="1">
        <w:r w:rsidRPr="001662FF">
          <w:rPr>
            <w:rFonts w:asciiTheme="minorHAnsi" w:hAnsiTheme="minorHAnsi" w:cs="Calibri"/>
            <w:color w:val="0000FF"/>
            <w:u w:val="single"/>
            <w:bdr w:val="none" w:sz="0" w:space="0" w:color="auto" w:frame="1"/>
          </w:rPr>
          <w:t>https://w.taskstream.com/RubricWizard/RubricPrintView/PrintView?encLegacyRubricId=fkhkhxhuh0hyhlha&amp;platform=LAT</w:t>
        </w:r>
      </w:hyperlink>
      <w:r w:rsidRPr="001662FF">
        <w:rPr>
          <w:rFonts w:asciiTheme="minorHAnsi" w:hAnsiTheme="minorHAnsi" w:cs="Calibri"/>
          <w:color w:val="323130"/>
        </w:rPr>
        <w:t>)</w:t>
      </w:r>
    </w:p>
    <w:p w14:paraId="40B39404"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r w:rsidRPr="001662FF">
        <w:rPr>
          <w:rFonts w:asciiTheme="minorHAnsi" w:hAnsiTheme="minorHAnsi" w:cs="Calibri"/>
          <w:color w:val="323130"/>
        </w:rPr>
        <w:t> </w:t>
      </w:r>
    </w:p>
    <w:p w14:paraId="4442406F"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hyperlink r:id="rId63" w:tgtFrame="_blank" w:history="1">
        <w:r w:rsidRPr="001662FF">
          <w:rPr>
            <w:rFonts w:asciiTheme="minorHAnsi" w:hAnsiTheme="minorHAnsi" w:cs="Calibri"/>
            <w:color w:val="0000FF"/>
            <w:u w:val="single"/>
            <w:bdr w:val="none" w:sz="0" w:space="0" w:color="auto" w:frame="1"/>
          </w:rPr>
          <w:t>Music Education Practicum/Student Teaching Final Evaluation</w:t>
        </w:r>
      </w:hyperlink>
    </w:p>
    <w:p w14:paraId="3CAEBA24"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r w:rsidRPr="001662FF">
        <w:rPr>
          <w:rFonts w:asciiTheme="minorHAnsi" w:hAnsiTheme="minorHAnsi" w:cs="Calibri"/>
          <w:color w:val="323130"/>
        </w:rPr>
        <w:t>(</w:t>
      </w:r>
      <w:hyperlink r:id="rId64" w:tgtFrame="_blank" w:history="1">
        <w:r w:rsidRPr="001662FF">
          <w:rPr>
            <w:rFonts w:asciiTheme="minorHAnsi" w:hAnsiTheme="minorHAnsi" w:cs="Calibri"/>
            <w:color w:val="0000FF"/>
            <w:u w:val="single"/>
            <w:bdr w:val="none" w:sz="0" w:space="0" w:color="auto" w:frame="1"/>
          </w:rPr>
          <w:t>https://w.taskstream.com/RubricWizard/RubricPrintView/PrintView?encLegacyRubricId=fef7eifffkfjf6eq&amp;platform=LAT</w:t>
        </w:r>
      </w:hyperlink>
      <w:r w:rsidRPr="001662FF">
        <w:rPr>
          <w:rFonts w:asciiTheme="minorHAnsi" w:hAnsiTheme="minorHAnsi" w:cs="Calibri"/>
          <w:color w:val="323130"/>
        </w:rPr>
        <w:t>)</w:t>
      </w:r>
    </w:p>
    <w:p w14:paraId="1627CC6D"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r w:rsidRPr="001662FF">
        <w:rPr>
          <w:rFonts w:asciiTheme="minorHAnsi" w:hAnsiTheme="minorHAnsi" w:cs="Calibri"/>
          <w:color w:val="323130"/>
        </w:rPr>
        <w:t> </w:t>
      </w:r>
    </w:p>
    <w:p w14:paraId="0FDA20CE"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hyperlink r:id="rId65" w:tgtFrame="_blank" w:history="1">
        <w:r w:rsidRPr="001662FF">
          <w:rPr>
            <w:rFonts w:asciiTheme="minorHAnsi" w:hAnsiTheme="minorHAnsi" w:cs="Calibri"/>
            <w:color w:val="0000FF"/>
            <w:u w:val="single"/>
            <w:bdr w:val="none" w:sz="0" w:space="0" w:color="auto" w:frame="1"/>
          </w:rPr>
          <w:t>Career and Technical Education Practicum/Student Teaching Final Evaluation</w:t>
        </w:r>
      </w:hyperlink>
    </w:p>
    <w:p w14:paraId="3E2942F2" w14:textId="77777777" w:rsidR="001662FF" w:rsidRPr="001662FF" w:rsidRDefault="001662FF" w:rsidP="000D0455">
      <w:pPr>
        <w:shd w:val="clear" w:color="auto" w:fill="FFFFFF"/>
        <w:spacing w:after="0" w:line="240" w:lineRule="auto"/>
        <w:textAlignment w:val="baseline"/>
        <w:rPr>
          <w:rFonts w:asciiTheme="minorHAnsi" w:hAnsiTheme="minorHAnsi" w:cs="Calibri"/>
          <w:color w:val="323130"/>
        </w:rPr>
      </w:pPr>
      <w:r w:rsidRPr="001662FF">
        <w:rPr>
          <w:rFonts w:asciiTheme="minorHAnsi" w:hAnsiTheme="minorHAnsi" w:cs="Calibri"/>
          <w:color w:val="323130"/>
        </w:rPr>
        <w:t>(</w:t>
      </w:r>
      <w:hyperlink r:id="rId66" w:tgtFrame="_blank" w:history="1">
        <w:r w:rsidRPr="001662FF">
          <w:rPr>
            <w:rFonts w:asciiTheme="minorHAnsi" w:hAnsiTheme="minorHAnsi" w:cs="Calibri"/>
            <w:color w:val="0000FF"/>
            <w:u w:val="single"/>
            <w:bdr w:val="none" w:sz="0" w:space="0" w:color="auto" w:frame="1"/>
          </w:rPr>
          <w:t>https://w.taskstream.com/RubricWizard/RubricPrintView/PrintView?encLegacyRubricId=f9e8ejfffkfjf6ez&amp;platform=LAT</w:t>
        </w:r>
      </w:hyperlink>
      <w:r w:rsidRPr="001662FF">
        <w:rPr>
          <w:rFonts w:asciiTheme="minorHAnsi" w:hAnsiTheme="minorHAnsi" w:cs="Calibri"/>
          <w:color w:val="323130"/>
        </w:rPr>
        <w:t>)</w:t>
      </w:r>
    </w:p>
    <w:p w14:paraId="4FFA1C06" w14:textId="77777777" w:rsidR="001662FF" w:rsidRPr="001662FF" w:rsidRDefault="001662FF" w:rsidP="000D0455">
      <w:pPr>
        <w:shd w:val="clear" w:color="auto" w:fill="FFFFFF"/>
        <w:spacing w:after="100" w:line="240" w:lineRule="auto"/>
        <w:textAlignment w:val="baseline"/>
        <w:rPr>
          <w:rFonts w:asciiTheme="minorHAnsi" w:hAnsiTheme="minorHAnsi" w:cs="Calibri"/>
          <w:color w:val="323130"/>
        </w:rPr>
      </w:pPr>
      <w:r w:rsidRPr="001662FF">
        <w:rPr>
          <w:rFonts w:asciiTheme="minorHAnsi" w:hAnsiTheme="minorHAnsi" w:cs="Calibri"/>
          <w:color w:val="323130"/>
        </w:rPr>
        <w:t> </w:t>
      </w:r>
    </w:p>
    <w:p w14:paraId="3A350B2E" w14:textId="77777777" w:rsidR="000D0455" w:rsidRDefault="000D0455">
      <w:pPr>
        <w:spacing w:after="0" w:line="240" w:lineRule="auto"/>
        <w:rPr>
          <w:rFonts w:asciiTheme="minorHAnsi" w:hAnsiTheme="minorHAnsi"/>
          <w:b/>
          <w:bCs/>
          <w:snapToGrid w:val="0"/>
          <w:sz w:val="24"/>
          <w:szCs w:val="24"/>
        </w:rPr>
      </w:pPr>
      <w:bookmarkStart w:id="72" w:name="_Hlk19012617"/>
      <w:r>
        <w:rPr>
          <w:rFonts w:asciiTheme="minorHAnsi" w:hAnsiTheme="minorHAnsi"/>
          <w:b/>
          <w:bCs/>
          <w:snapToGrid w:val="0"/>
          <w:sz w:val="24"/>
          <w:szCs w:val="24"/>
        </w:rPr>
        <w:br w:type="page"/>
      </w:r>
    </w:p>
    <w:p w14:paraId="5CD5233C" w14:textId="09C7347B" w:rsidR="001662FF" w:rsidRPr="001662FF" w:rsidRDefault="001662FF" w:rsidP="001662FF">
      <w:pPr>
        <w:widowControl w:val="0"/>
        <w:spacing w:after="0" w:line="240" w:lineRule="auto"/>
        <w:rPr>
          <w:rFonts w:asciiTheme="minorHAnsi" w:hAnsiTheme="minorHAnsi"/>
          <w:snapToGrid w:val="0"/>
          <w:sz w:val="24"/>
          <w:szCs w:val="24"/>
        </w:rPr>
      </w:pPr>
      <w:r w:rsidRPr="001662FF">
        <w:rPr>
          <w:rFonts w:asciiTheme="minorHAnsi" w:hAnsiTheme="minorHAnsi"/>
          <w:b/>
          <w:bCs/>
          <w:snapToGrid w:val="0"/>
          <w:sz w:val="24"/>
          <w:szCs w:val="24"/>
        </w:rPr>
        <w:lastRenderedPageBreak/>
        <w:t>Appendix 7: permission to video record</w:t>
      </w:r>
      <w:r w:rsidRPr="001662FF">
        <w:rPr>
          <w:rFonts w:asciiTheme="minorHAnsi" w:hAnsiTheme="minorHAnsi"/>
          <w:snapToGrid w:val="0"/>
          <w:sz w:val="24"/>
          <w:szCs w:val="24"/>
        </w:rPr>
        <w:t xml:space="preserve"> </w:t>
      </w:r>
    </w:p>
    <w:p w14:paraId="77B59E11" w14:textId="77777777" w:rsidR="001662FF" w:rsidRPr="001662FF" w:rsidRDefault="001662FF" w:rsidP="001662FF">
      <w:pPr>
        <w:widowControl w:val="0"/>
        <w:spacing w:after="0" w:line="240" w:lineRule="auto"/>
        <w:rPr>
          <w:rFonts w:asciiTheme="minorHAnsi" w:hAnsiTheme="minorHAnsi"/>
          <w:snapToGrid w:val="0"/>
          <w:sz w:val="24"/>
          <w:szCs w:val="24"/>
        </w:rPr>
      </w:pPr>
    </w:p>
    <w:p w14:paraId="0D7DFA40" w14:textId="77777777" w:rsidR="001662FF" w:rsidRPr="001662FF" w:rsidRDefault="001662FF" w:rsidP="001662FF">
      <w:pPr>
        <w:widowControl w:val="0"/>
        <w:spacing w:after="0" w:line="240" w:lineRule="auto"/>
        <w:rPr>
          <w:rFonts w:asciiTheme="minorHAnsi" w:hAnsiTheme="minorHAnsi"/>
        </w:rPr>
      </w:pPr>
      <w:r w:rsidRPr="001662FF">
        <w:rPr>
          <w:rFonts w:asciiTheme="minorHAnsi" w:hAnsiTheme="minorHAnsi"/>
        </w:rPr>
        <w:t xml:space="preserve">Guidelines for Video Confidentiality for Candidates Before you record and submit your video recordings, you must: </w:t>
      </w:r>
    </w:p>
    <w:p w14:paraId="34F61755" w14:textId="77777777" w:rsidR="001662FF" w:rsidRPr="001662FF" w:rsidRDefault="001662FF" w:rsidP="001662FF">
      <w:pPr>
        <w:widowControl w:val="0"/>
        <w:spacing w:after="0" w:line="240" w:lineRule="auto"/>
        <w:rPr>
          <w:rFonts w:asciiTheme="minorHAnsi" w:hAnsiTheme="minorHAnsi"/>
        </w:rPr>
      </w:pPr>
    </w:p>
    <w:p w14:paraId="5FE9E68D" w14:textId="77777777" w:rsidR="001662FF" w:rsidRPr="001662FF" w:rsidRDefault="001662FF" w:rsidP="000D0455">
      <w:pPr>
        <w:widowControl w:val="0"/>
        <w:numPr>
          <w:ilvl w:val="0"/>
          <w:numId w:val="17"/>
        </w:numPr>
        <w:spacing w:after="0" w:line="240" w:lineRule="auto"/>
        <w:rPr>
          <w:rFonts w:asciiTheme="minorHAnsi" w:hAnsiTheme="minorHAnsi"/>
        </w:rPr>
      </w:pPr>
      <w:r w:rsidRPr="001662FF">
        <w:rPr>
          <w:rFonts w:asciiTheme="minorHAnsi" w:hAnsiTheme="minorHAnsi"/>
        </w:rPr>
        <w:t xml:space="preserve">Review the Video Recording Permission letter (in Appendix 7B or use your program department’s preferred permission letter) with your school for other specific information (e.g., district requirements) that may be required to include in the release form. </w:t>
      </w:r>
    </w:p>
    <w:p w14:paraId="2B3EA4C9" w14:textId="77777777" w:rsidR="001662FF" w:rsidRPr="001662FF" w:rsidRDefault="001662FF" w:rsidP="000D0455">
      <w:pPr>
        <w:widowControl w:val="0"/>
        <w:numPr>
          <w:ilvl w:val="0"/>
          <w:numId w:val="17"/>
        </w:numPr>
        <w:spacing w:after="0" w:line="240" w:lineRule="auto"/>
        <w:rPr>
          <w:rFonts w:asciiTheme="minorHAnsi" w:hAnsiTheme="minorHAnsi"/>
        </w:rPr>
      </w:pPr>
      <w:r w:rsidRPr="001662FF">
        <w:rPr>
          <w:rFonts w:asciiTheme="minorHAnsi" w:hAnsiTheme="minorHAnsi"/>
        </w:rPr>
        <w:t>After securing the school’s approval you may send out the permission to video record to the parents/guardians of your students.</w:t>
      </w:r>
    </w:p>
    <w:p w14:paraId="71075EBD" w14:textId="77777777" w:rsidR="000D0455" w:rsidRDefault="000D0455">
      <w:pPr>
        <w:spacing w:after="0" w:line="240" w:lineRule="auto"/>
        <w:rPr>
          <w:rFonts w:asciiTheme="minorHAnsi" w:hAnsiTheme="minorHAnsi"/>
        </w:rPr>
      </w:pPr>
      <w:r>
        <w:rPr>
          <w:rFonts w:asciiTheme="minorHAnsi" w:hAnsiTheme="minorHAnsi"/>
        </w:rPr>
        <w:br w:type="page"/>
      </w:r>
    </w:p>
    <w:p w14:paraId="711DDD77" w14:textId="43A73103" w:rsidR="000D0455" w:rsidRPr="000D0455" w:rsidRDefault="000D0455" w:rsidP="001662FF">
      <w:pPr>
        <w:spacing w:after="0" w:line="240" w:lineRule="auto"/>
        <w:rPr>
          <w:rFonts w:asciiTheme="minorHAnsi" w:eastAsia="Calibri" w:hAnsiTheme="minorHAnsi"/>
          <w:b/>
          <w:bCs/>
        </w:rPr>
      </w:pPr>
      <w:r w:rsidRPr="000D0455">
        <w:rPr>
          <w:rFonts w:asciiTheme="minorHAnsi" w:eastAsia="Calibri" w:hAnsiTheme="minorHAnsi"/>
          <w:b/>
          <w:bCs/>
        </w:rPr>
        <w:lastRenderedPageBreak/>
        <w:t>Permission Letter</w:t>
      </w:r>
    </w:p>
    <w:p w14:paraId="748092CB" w14:textId="6F26EEE1" w:rsidR="001662FF" w:rsidRPr="001662FF" w:rsidRDefault="000D0455" w:rsidP="001662FF">
      <w:pPr>
        <w:spacing w:after="0" w:line="240" w:lineRule="auto"/>
        <w:rPr>
          <w:rFonts w:asciiTheme="minorHAnsi" w:hAnsiTheme="minorHAnsi"/>
          <w:b/>
          <w:color w:val="333333"/>
          <w:sz w:val="19"/>
          <w:szCs w:val="19"/>
        </w:rPr>
      </w:pPr>
      <w:r w:rsidRPr="001662FF">
        <w:rPr>
          <w:rFonts w:asciiTheme="minorHAnsi" w:hAnsiTheme="minorHAnsi"/>
          <w:noProof/>
        </w:rPr>
        <w:drawing>
          <wp:anchor distT="0" distB="0" distL="114300" distR="114300" simplePos="0" relativeHeight="251662336" behindDoc="1" locked="0" layoutInCell="1" allowOverlap="1" wp14:anchorId="733A1E4D" wp14:editId="1A929147">
            <wp:simplePos x="0" y="0"/>
            <wp:positionH relativeFrom="page">
              <wp:posOffset>3232150</wp:posOffset>
            </wp:positionH>
            <wp:positionV relativeFrom="paragraph">
              <wp:posOffset>29754</wp:posOffset>
            </wp:positionV>
            <wp:extent cx="1124585" cy="1280160"/>
            <wp:effectExtent l="0" t="0" r="0" b="0"/>
            <wp:wrapNone/>
            <wp:docPr id="454477298" name="Picture 1" descr="A logo for the buffalo state universit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477298" name="Picture 1" descr="A logo for the buffalo state university&#10;&#10;Description automatically generated"/>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2458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2FF" w:rsidRPr="001662FF">
        <w:rPr>
          <w:rFonts w:asciiTheme="minorHAnsi" w:eastAsia="Calibri" w:hAnsiTheme="minorHAnsi"/>
        </w:rPr>
        <w:tab/>
      </w:r>
      <w:r w:rsidR="001662FF" w:rsidRPr="001662FF">
        <w:rPr>
          <w:rFonts w:asciiTheme="minorHAnsi" w:eastAsia="Calibri" w:hAnsiTheme="minorHAnsi"/>
        </w:rPr>
        <w:tab/>
      </w:r>
      <w:r w:rsidR="001662FF" w:rsidRPr="001662FF">
        <w:rPr>
          <w:rFonts w:asciiTheme="minorHAnsi" w:eastAsia="Calibri" w:hAnsiTheme="minorHAnsi"/>
        </w:rPr>
        <w:tab/>
      </w:r>
      <w:r w:rsidR="001662FF" w:rsidRPr="001662FF">
        <w:rPr>
          <w:rFonts w:asciiTheme="minorHAnsi" w:eastAsia="Calibri" w:hAnsiTheme="minorHAnsi"/>
        </w:rPr>
        <w:tab/>
      </w:r>
      <w:r w:rsidR="001662FF" w:rsidRPr="001662FF">
        <w:rPr>
          <w:rFonts w:asciiTheme="minorHAnsi" w:eastAsia="Calibri" w:hAnsiTheme="minorHAnsi"/>
        </w:rPr>
        <w:tab/>
      </w:r>
      <w:r w:rsidR="001662FF" w:rsidRPr="001662FF">
        <w:rPr>
          <w:rFonts w:asciiTheme="minorHAnsi" w:eastAsia="Calibri" w:hAnsiTheme="minorHAnsi"/>
        </w:rPr>
        <w:tab/>
      </w:r>
      <w:r w:rsidR="001662FF" w:rsidRPr="001662FF">
        <w:rPr>
          <w:rFonts w:asciiTheme="minorHAnsi" w:eastAsia="Calibri" w:hAnsiTheme="minorHAnsi"/>
        </w:rPr>
        <w:tab/>
      </w:r>
      <w:r w:rsidR="001662FF" w:rsidRPr="001662FF">
        <w:rPr>
          <w:rFonts w:asciiTheme="minorHAnsi" w:eastAsia="Calibri" w:hAnsiTheme="minorHAnsi"/>
        </w:rPr>
        <w:tab/>
      </w:r>
      <w:r w:rsidR="001662FF" w:rsidRPr="001662FF">
        <w:rPr>
          <w:rFonts w:asciiTheme="minorHAnsi" w:eastAsia="Calibri" w:hAnsiTheme="minorHAnsi"/>
        </w:rPr>
        <w:tab/>
      </w:r>
      <w:r w:rsidR="001662FF" w:rsidRPr="001662FF">
        <w:rPr>
          <w:rFonts w:asciiTheme="minorHAnsi" w:eastAsia="Calibri" w:hAnsiTheme="minorHAnsi"/>
          <w:color w:val="262626"/>
        </w:rPr>
        <w:t xml:space="preserve"> </w:t>
      </w:r>
    </w:p>
    <w:p w14:paraId="038C6398" w14:textId="77777777" w:rsidR="001662FF" w:rsidRPr="001662FF" w:rsidRDefault="001662FF" w:rsidP="001662FF">
      <w:pPr>
        <w:spacing w:after="0" w:line="240" w:lineRule="auto"/>
        <w:rPr>
          <w:rFonts w:asciiTheme="minorHAnsi" w:eastAsia="Calibri" w:hAnsiTheme="minorHAnsi"/>
          <w:b/>
          <w:sz w:val="20"/>
          <w:szCs w:val="20"/>
        </w:rPr>
      </w:pPr>
    </w:p>
    <w:p w14:paraId="3BD57CC9" w14:textId="77777777" w:rsidR="001662FF" w:rsidRPr="001662FF" w:rsidRDefault="001662FF" w:rsidP="001662FF">
      <w:pPr>
        <w:spacing w:after="0" w:line="240" w:lineRule="auto"/>
        <w:rPr>
          <w:rFonts w:asciiTheme="minorHAnsi" w:eastAsia="Calibri" w:hAnsiTheme="minorHAnsi"/>
        </w:rPr>
      </w:pPr>
    </w:p>
    <w:p w14:paraId="0820F833" w14:textId="77777777" w:rsidR="001662FF" w:rsidRPr="001662FF" w:rsidRDefault="001662FF" w:rsidP="001662FF">
      <w:pPr>
        <w:spacing w:after="0" w:line="240" w:lineRule="auto"/>
        <w:rPr>
          <w:rFonts w:asciiTheme="minorHAnsi" w:eastAsia="Calibri" w:hAnsiTheme="minorHAnsi"/>
        </w:rPr>
      </w:pPr>
    </w:p>
    <w:p w14:paraId="73DE7372" w14:textId="77777777" w:rsidR="001662FF" w:rsidRPr="001662FF" w:rsidRDefault="001662FF" w:rsidP="001662FF">
      <w:pPr>
        <w:spacing w:after="0" w:line="240" w:lineRule="auto"/>
        <w:rPr>
          <w:rFonts w:asciiTheme="minorHAnsi" w:eastAsia="Calibri" w:hAnsiTheme="minorHAnsi"/>
        </w:rPr>
      </w:pPr>
    </w:p>
    <w:p w14:paraId="37FFE216" w14:textId="77777777" w:rsidR="001662FF" w:rsidRPr="001662FF" w:rsidRDefault="001662FF" w:rsidP="001662FF">
      <w:pPr>
        <w:spacing w:after="0" w:line="240" w:lineRule="auto"/>
        <w:rPr>
          <w:rFonts w:asciiTheme="minorHAnsi" w:eastAsia="Calibri" w:hAnsiTheme="minorHAnsi"/>
          <w:sz w:val="24"/>
          <w:szCs w:val="24"/>
        </w:rPr>
      </w:pPr>
    </w:p>
    <w:p w14:paraId="6E9141A1" w14:textId="77777777" w:rsidR="001662FF" w:rsidRPr="001662FF" w:rsidRDefault="001662FF" w:rsidP="001662FF">
      <w:pPr>
        <w:spacing w:after="0" w:line="240" w:lineRule="auto"/>
        <w:rPr>
          <w:rFonts w:asciiTheme="minorHAnsi" w:eastAsia="Calibri" w:hAnsiTheme="minorHAnsi"/>
          <w:sz w:val="24"/>
          <w:szCs w:val="24"/>
        </w:rPr>
      </w:pPr>
    </w:p>
    <w:p w14:paraId="558F9CF2" w14:textId="77777777" w:rsidR="001662FF" w:rsidRPr="001662FF" w:rsidRDefault="001662FF" w:rsidP="001662FF">
      <w:pPr>
        <w:spacing w:after="0" w:line="240" w:lineRule="auto"/>
        <w:rPr>
          <w:rFonts w:asciiTheme="minorHAnsi" w:eastAsia="Calibri" w:hAnsiTheme="minorHAnsi"/>
          <w:sz w:val="24"/>
          <w:szCs w:val="24"/>
        </w:rPr>
      </w:pPr>
    </w:p>
    <w:p w14:paraId="0184D9A4" w14:textId="77777777" w:rsidR="001662FF" w:rsidRPr="001662FF" w:rsidRDefault="001662FF" w:rsidP="001662FF">
      <w:pPr>
        <w:rPr>
          <w:rFonts w:asciiTheme="minorHAnsi" w:eastAsia="Calibri" w:hAnsiTheme="minorHAnsi"/>
          <w:szCs w:val="24"/>
        </w:rPr>
      </w:pPr>
      <w:r w:rsidRPr="001662FF">
        <w:rPr>
          <w:rFonts w:asciiTheme="minorHAnsi" w:eastAsia="Calibri" w:hAnsiTheme="minorHAnsi"/>
          <w:szCs w:val="24"/>
        </w:rPr>
        <w:t>Date:  _________________________</w:t>
      </w:r>
    </w:p>
    <w:p w14:paraId="609E275E" w14:textId="77777777" w:rsidR="001662FF" w:rsidRPr="001662FF" w:rsidRDefault="001662FF" w:rsidP="001662FF">
      <w:pPr>
        <w:rPr>
          <w:rFonts w:asciiTheme="minorHAnsi" w:eastAsia="Calibri" w:hAnsiTheme="minorHAnsi"/>
          <w:szCs w:val="24"/>
        </w:rPr>
      </w:pPr>
      <w:r w:rsidRPr="001662FF">
        <w:rPr>
          <w:rFonts w:asciiTheme="minorHAnsi" w:eastAsia="Calibri" w:hAnsiTheme="minorHAnsi"/>
          <w:szCs w:val="24"/>
        </w:rPr>
        <w:t xml:space="preserve">Dear Parents and/or Guardians:  </w:t>
      </w:r>
    </w:p>
    <w:p w14:paraId="2E59233B" w14:textId="77777777" w:rsidR="001662FF" w:rsidRPr="001662FF" w:rsidRDefault="001662FF" w:rsidP="001662FF">
      <w:pPr>
        <w:widowControl w:val="0"/>
        <w:autoSpaceDE w:val="0"/>
        <w:autoSpaceDN w:val="0"/>
        <w:adjustRightInd w:val="0"/>
        <w:jc w:val="both"/>
        <w:rPr>
          <w:rFonts w:asciiTheme="minorHAnsi" w:eastAsia="Calibri" w:hAnsiTheme="minorHAnsi"/>
          <w:szCs w:val="24"/>
        </w:rPr>
      </w:pPr>
      <w:r w:rsidRPr="001662FF">
        <w:rPr>
          <w:rFonts w:asciiTheme="minorHAnsi" w:eastAsia="Calibri" w:hAnsiTheme="minorHAnsi"/>
          <w:szCs w:val="24"/>
        </w:rPr>
        <w:t xml:space="preserve">I write to request your permission to include your child’s image and work samples in my teacher preparation portfolio. </w:t>
      </w:r>
    </w:p>
    <w:p w14:paraId="2CA96AD2" w14:textId="77777777" w:rsidR="001662FF" w:rsidRPr="001662FF" w:rsidRDefault="001662FF" w:rsidP="001662FF">
      <w:pPr>
        <w:jc w:val="both"/>
        <w:rPr>
          <w:rFonts w:asciiTheme="minorHAnsi" w:eastAsia="Calibri" w:hAnsiTheme="minorHAnsi"/>
          <w:szCs w:val="24"/>
        </w:rPr>
      </w:pPr>
      <w:r w:rsidRPr="001662FF">
        <w:rPr>
          <w:rFonts w:asciiTheme="minorHAnsi" w:eastAsia="Calibri" w:hAnsiTheme="minorHAnsi"/>
          <w:szCs w:val="24"/>
        </w:rPr>
        <w:t xml:space="preserve">As part of my portfolio, I must write lesson plans and submit short video recordings that show how I teach these lesson plans.  During taping, your child may appear on the video recordings as I am teaching.  I must also submit samples of student work as evidence of my teaching practice.  The work I submit might be your child’s work. I will protect your child’s right to confidentiality! No student names will appear on any materials that are submitted.  Students’ first names only will be used during filming.  My work on the video recordings will be assessed by my college supervisor. The contents of my portfolio will be used for professional education purposes only. Videos will not be distributed publicly or otherwise made available for public use. </w:t>
      </w:r>
    </w:p>
    <w:p w14:paraId="7A73D2B4" w14:textId="77777777" w:rsidR="001662FF" w:rsidRPr="001662FF" w:rsidRDefault="001662FF" w:rsidP="001662FF">
      <w:pPr>
        <w:jc w:val="both"/>
        <w:rPr>
          <w:rFonts w:asciiTheme="minorHAnsi" w:eastAsia="Calibri" w:hAnsiTheme="minorHAnsi"/>
          <w:szCs w:val="24"/>
        </w:rPr>
      </w:pPr>
      <w:r w:rsidRPr="001662FF">
        <w:rPr>
          <w:rFonts w:asciiTheme="minorHAnsi" w:eastAsia="Calibri" w:hAnsiTheme="minorHAnsi"/>
          <w:szCs w:val="24"/>
        </w:rPr>
        <w:t xml:space="preserve">May I have your permission to include your child in the filming of these learning activities?  Please be assured that there are no positive or negative consequences for agreeing or refusing to authorize your child’s participation.  You may prefer your child not participate in the filming.  If so, your child will take part in the lesson but will be placed outside of the camera angle to honor your decision.   </w:t>
      </w:r>
    </w:p>
    <w:p w14:paraId="48672A1E" w14:textId="77777777" w:rsidR="001662FF" w:rsidRPr="001662FF" w:rsidRDefault="001662FF" w:rsidP="001662FF">
      <w:pPr>
        <w:jc w:val="both"/>
        <w:rPr>
          <w:rFonts w:asciiTheme="minorHAnsi" w:eastAsia="Calibri" w:hAnsiTheme="minorHAnsi"/>
          <w:szCs w:val="24"/>
        </w:rPr>
      </w:pPr>
      <w:r w:rsidRPr="001662FF">
        <w:rPr>
          <w:rFonts w:asciiTheme="minorHAnsi" w:eastAsia="Calibri" w:hAnsiTheme="minorHAnsi"/>
          <w:szCs w:val="24"/>
        </w:rPr>
        <w:t xml:space="preserve">Please complete the form on the next page and return by _____________________________.  I thank you for supporting my growth as a future educator!  </w:t>
      </w:r>
    </w:p>
    <w:p w14:paraId="38C79BF0" w14:textId="77777777" w:rsidR="001662FF" w:rsidRPr="001662FF" w:rsidRDefault="001662FF" w:rsidP="001662FF">
      <w:pPr>
        <w:jc w:val="both"/>
        <w:rPr>
          <w:rFonts w:asciiTheme="minorHAnsi" w:eastAsia="Calibri" w:hAnsiTheme="minorHAnsi"/>
          <w:szCs w:val="24"/>
        </w:rPr>
      </w:pPr>
      <w:r w:rsidRPr="001662FF">
        <w:rPr>
          <w:rFonts w:asciiTheme="minorHAnsi" w:eastAsia="Calibri" w:hAnsiTheme="minorHAnsi"/>
          <w:szCs w:val="24"/>
        </w:rPr>
        <w:t xml:space="preserve">Sincerely, </w:t>
      </w:r>
    </w:p>
    <w:p w14:paraId="5CB61443" w14:textId="77777777" w:rsidR="001662FF" w:rsidRPr="001662FF" w:rsidRDefault="001662FF" w:rsidP="001662FF">
      <w:pPr>
        <w:jc w:val="both"/>
        <w:rPr>
          <w:rFonts w:asciiTheme="minorHAnsi" w:eastAsia="Calibri" w:hAnsiTheme="minorHAnsi"/>
          <w:szCs w:val="24"/>
        </w:rPr>
      </w:pPr>
    </w:p>
    <w:p w14:paraId="50343285" w14:textId="77777777" w:rsidR="001662FF" w:rsidRPr="001662FF" w:rsidRDefault="001662FF" w:rsidP="001662FF">
      <w:pPr>
        <w:jc w:val="both"/>
        <w:rPr>
          <w:rFonts w:asciiTheme="minorHAnsi" w:eastAsia="Calibri" w:hAnsiTheme="minorHAnsi"/>
          <w:szCs w:val="24"/>
        </w:rPr>
      </w:pPr>
    </w:p>
    <w:p w14:paraId="7D82EC88" w14:textId="77777777" w:rsidR="001662FF" w:rsidRPr="001662FF" w:rsidRDefault="001662FF" w:rsidP="001662FF">
      <w:pPr>
        <w:rPr>
          <w:rFonts w:asciiTheme="minorHAnsi" w:eastAsia="Calibri" w:hAnsiTheme="minorHAnsi"/>
          <w:i/>
          <w:szCs w:val="24"/>
        </w:rPr>
      </w:pPr>
    </w:p>
    <w:p w14:paraId="22B923E8" w14:textId="77777777" w:rsidR="001662FF" w:rsidRPr="001662FF" w:rsidRDefault="001662FF" w:rsidP="001662FF">
      <w:pPr>
        <w:spacing w:after="0" w:line="240" w:lineRule="auto"/>
        <w:rPr>
          <w:rFonts w:asciiTheme="minorHAnsi" w:eastAsia="Calibri" w:hAnsiTheme="minorHAnsi"/>
          <w:i/>
          <w:sz w:val="24"/>
          <w:szCs w:val="24"/>
        </w:rPr>
      </w:pPr>
    </w:p>
    <w:p w14:paraId="33A3308E" w14:textId="77777777" w:rsidR="001662FF" w:rsidRPr="001662FF" w:rsidRDefault="001662FF" w:rsidP="001662FF">
      <w:pPr>
        <w:spacing w:after="0" w:line="240" w:lineRule="auto"/>
        <w:rPr>
          <w:rFonts w:asciiTheme="minorHAnsi" w:eastAsia="Calibri" w:hAnsiTheme="minorHAnsi"/>
          <w:i/>
          <w:sz w:val="24"/>
          <w:szCs w:val="24"/>
        </w:rPr>
      </w:pPr>
    </w:p>
    <w:p w14:paraId="168A970C" w14:textId="77777777" w:rsidR="001662FF" w:rsidRPr="001662FF" w:rsidRDefault="001662FF" w:rsidP="001662FF">
      <w:pPr>
        <w:spacing w:after="0" w:line="240" w:lineRule="auto"/>
        <w:rPr>
          <w:rFonts w:asciiTheme="minorHAnsi" w:eastAsia="Calibri" w:hAnsiTheme="minorHAnsi"/>
          <w:i/>
          <w:color w:val="365F91"/>
          <w:sz w:val="16"/>
          <w:szCs w:val="16"/>
        </w:rPr>
      </w:pPr>
    </w:p>
    <w:p w14:paraId="5DD16A92" w14:textId="77777777" w:rsidR="001662FF" w:rsidRPr="001662FF" w:rsidRDefault="001662FF" w:rsidP="001662FF">
      <w:pPr>
        <w:spacing w:after="0" w:line="240" w:lineRule="auto"/>
        <w:jc w:val="center"/>
        <w:rPr>
          <w:rFonts w:asciiTheme="minorHAnsi" w:eastAsia="Calibri" w:hAnsiTheme="minorHAnsi"/>
          <w:i/>
          <w:color w:val="365F91"/>
          <w:sz w:val="16"/>
          <w:szCs w:val="16"/>
        </w:rPr>
      </w:pPr>
    </w:p>
    <w:p w14:paraId="45F23A41" w14:textId="77777777" w:rsidR="001662FF" w:rsidRPr="001662FF" w:rsidRDefault="001662FF" w:rsidP="001662FF">
      <w:pPr>
        <w:rPr>
          <w:rFonts w:asciiTheme="minorHAnsi" w:eastAsia="Calibri" w:hAnsiTheme="minorHAnsi"/>
          <w:b/>
        </w:rPr>
      </w:pPr>
    </w:p>
    <w:p w14:paraId="59EC286B" w14:textId="77777777" w:rsidR="000D0455" w:rsidRDefault="000D0455" w:rsidP="001662FF">
      <w:pPr>
        <w:rPr>
          <w:rFonts w:asciiTheme="minorHAnsi" w:eastAsia="Calibri" w:hAnsiTheme="minorHAnsi"/>
          <w:b/>
        </w:rPr>
      </w:pPr>
      <w:r>
        <w:rPr>
          <w:rFonts w:asciiTheme="minorHAnsi" w:eastAsia="Calibri" w:hAnsiTheme="minorHAnsi"/>
          <w:b/>
        </w:rPr>
        <w:lastRenderedPageBreak/>
        <w:t>Permission Slip</w:t>
      </w:r>
    </w:p>
    <w:p w14:paraId="5536FC5C" w14:textId="53D76FF4" w:rsidR="001662FF" w:rsidRPr="001662FF" w:rsidRDefault="001662FF" w:rsidP="001662FF">
      <w:pPr>
        <w:rPr>
          <w:rFonts w:asciiTheme="minorHAnsi" w:eastAsia="Calibri" w:hAnsiTheme="minorHAnsi"/>
          <w:color w:val="365F91"/>
        </w:rPr>
      </w:pPr>
      <w:r w:rsidRPr="001662FF">
        <w:rPr>
          <w:rFonts w:asciiTheme="minorHAnsi" w:eastAsia="Calibri" w:hAnsiTheme="minorHAnsi"/>
          <w:b/>
        </w:rPr>
        <w:t>Parental Permission for my child to Participate in the recorded lesson observation for Student Teacher ______________________________________ (Student Teacher’s name)</w:t>
      </w:r>
    </w:p>
    <w:p w14:paraId="397C3D0C" w14:textId="77777777" w:rsidR="001662FF" w:rsidRPr="001662FF" w:rsidRDefault="001662FF" w:rsidP="001662FF">
      <w:pPr>
        <w:rPr>
          <w:rFonts w:asciiTheme="minorHAnsi" w:hAnsiTheme="minorHAnsi"/>
          <w:szCs w:val="24"/>
        </w:rPr>
      </w:pPr>
      <w:r w:rsidRPr="001662FF">
        <w:rPr>
          <w:rFonts w:asciiTheme="minorHAnsi" w:hAnsiTheme="minorHAnsi"/>
          <w:szCs w:val="24"/>
        </w:rPr>
        <w:t xml:space="preserve">I understand the conditions for filming my child’s participation in a demonstration lesson. I have been informed of the restricted use of the film and that I may choose the option to set cameras to exclude my child from appearing in the film due to religious or personal preferences or other factors, such as membership in a witness protection program.  </w:t>
      </w:r>
    </w:p>
    <w:p w14:paraId="6E3ED737" w14:textId="77777777" w:rsidR="001662FF" w:rsidRPr="001662FF" w:rsidRDefault="001662FF" w:rsidP="001662FF">
      <w:pPr>
        <w:rPr>
          <w:rFonts w:asciiTheme="minorHAnsi" w:eastAsia="Calibri" w:hAnsiTheme="minorHAnsi"/>
          <w:b/>
        </w:rPr>
      </w:pPr>
      <w:r w:rsidRPr="001662FF">
        <w:rPr>
          <w:rFonts w:asciiTheme="minorHAnsi" w:eastAsia="Calibri" w:hAnsiTheme="minorHAnsi"/>
          <w:b/>
        </w:rPr>
        <w:t>_____No, I do not give permission for ________________________(child’s name) to participate</w:t>
      </w:r>
    </w:p>
    <w:p w14:paraId="7BD33B5C" w14:textId="77777777" w:rsidR="001662FF" w:rsidRPr="001662FF" w:rsidRDefault="001662FF" w:rsidP="001662FF">
      <w:pPr>
        <w:rPr>
          <w:rFonts w:asciiTheme="minorHAnsi" w:eastAsia="Calibri" w:hAnsiTheme="minorHAnsi"/>
          <w:b/>
        </w:rPr>
      </w:pPr>
    </w:p>
    <w:p w14:paraId="7199254A" w14:textId="77777777" w:rsidR="001662FF" w:rsidRPr="001662FF" w:rsidRDefault="001662FF" w:rsidP="001662FF">
      <w:pPr>
        <w:rPr>
          <w:rFonts w:asciiTheme="minorHAnsi" w:eastAsia="Calibri" w:hAnsiTheme="minorHAnsi"/>
          <w:b/>
          <w:bCs/>
        </w:rPr>
      </w:pPr>
      <w:r w:rsidRPr="001662FF">
        <w:rPr>
          <w:rFonts w:asciiTheme="minorHAnsi" w:eastAsia="Calibri" w:hAnsiTheme="minorHAnsi"/>
          <w:b/>
        </w:rPr>
        <w:t>_____</w:t>
      </w:r>
      <w:r w:rsidRPr="001662FF">
        <w:rPr>
          <w:rFonts w:asciiTheme="minorHAnsi" w:eastAsia="Calibri" w:hAnsiTheme="minorHAnsi"/>
          <w:b/>
          <w:bCs/>
        </w:rPr>
        <w:t xml:space="preserve">Yes, I give permission for ___________________________________________ (child’s name) to participate. </w:t>
      </w:r>
    </w:p>
    <w:p w14:paraId="1B38853E" w14:textId="77777777" w:rsidR="001662FF" w:rsidRPr="001662FF" w:rsidRDefault="001662FF" w:rsidP="001662FF">
      <w:pPr>
        <w:jc w:val="both"/>
        <w:rPr>
          <w:rFonts w:asciiTheme="minorHAnsi" w:eastAsia="Calibri" w:hAnsiTheme="minorHAnsi"/>
        </w:rPr>
      </w:pPr>
      <w:r w:rsidRPr="001662FF">
        <w:rPr>
          <w:rFonts w:asciiTheme="minorHAnsi" w:eastAsia="Calibri" w:hAnsiTheme="minorHAnsi"/>
        </w:rPr>
        <w:t xml:space="preserve">in the portfolio activities.  I agree that my child may appear in video recordings -related lessons.  I consent to my child’s work being submitted for evaluation solely to provide evidence of the student teacher’s teaching skills.  I hold the State University of New York (SUNY) and student teacher harmless and release and discharge the student teacher as well as SUNY, its employees and agents, from any claims, demands, or causes of action on my part or that of those in connection to me.  I give this consent on the conditions that:  my child’s identity and work remain confidential; the video recordings are not displayed in any public, non-secured venue; the videos will not be used for commercial purposes.  </w:t>
      </w:r>
    </w:p>
    <w:p w14:paraId="625C4AA7" w14:textId="77777777" w:rsidR="001662FF" w:rsidRPr="001662FF" w:rsidRDefault="001662FF" w:rsidP="001662FF">
      <w:pPr>
        <w:rPr>
          <w:rFonts w:asciiTheme="minorHAnsi" w:eastAsia="Calibri" w:hAnsiTheme="minorHAnsi"/>
        </w:rPr>
      </w:pPr>
      <w:r w:rsidRPr="001662FF">
        <w:rPr>
          <w:rFonts w:asciiTheme="minorHAnsi" w:eastAsia="Calibri" w:hAnsiTheme="minorHAnsi"/>
        </w:rPr>
        <w:tab/>
      </w:r>
    </w:p>
    <w:p w14:paraId="09A8CC2D" w14:textId="77777777" w:rsidR="001662FF" w:rsidRPr="001662FF" w:rsidRDefault="001662FF" w:rsidP="001662FF">
      <w:pPr>
        <w:rPr>
          <w:rFonts w:asciiTheme="minorHAnsi" w:eastAsia="Calibri" w:hAnsiTheme="minorHAnsi"/>
        </w:rPr>
      </w:pPr>
      <w:r w:rsidRPr="001662FF">
        <w:rPr>
          <w:rFonts w:asciiTheme="minorHAnsi" w:eastAsia="Calibri" w:hAnsiTheme="minorHAnsi"/>
        </w:rPr>
        <w:t xml:space="preserve">Parent/Guardian Signature__________________________________Date_________ </w:t>
      </w:r>
    </w:p>
    <w:p w14:paraId="2BAD9638" w14:textId="77777777" w:rsidR="001662FF" w:rsidRPr="001662FF" w:rsidRDefault="001662FF" w:rsidP="001662FF">
      <w:pPr>
        <w:rPr>
          <w:rFonts w:asciiTheme="minorHAnsi" w:hAnsiTheme="minorHAnsi"/>
        </w:rPr>
      </w:pPr>
      <w:r w:rsidRPr="001662FF">
        <w:rPr>
          <w:rFonts w:asciiTheme="minorHAnsi" w:hAnsiTheme="minorHAnsi"/>
        </w:rPr>
        <w:t>Please return by _______________________________________.  Thank you!</w:t>
      </w:r>
    </w:p>
    <w:p w14:paraId="3D689AD7" w14:textId="77777777" w:rsidR="001662FF" w:rsidRPr="001662FF" w:rsidRDefault="001662FF" w:rsidP="001662FF">
      <w:pPr>
        <w:rPr>
          <w:rFonts w:asciiTheme="minorHAnsi" w:hAnsiTheme="minorHAnsi"/>
        </w:rPr>
      </w:pPr>
    </w:p>
    <w:p w14:paraId="7109024B" w14:textId="77777777" w:rsidR="001662FF" w:rsidRPr="001662FF" w:rsidRDefault="001662FF" w:rsidP="001662FF">
      <w:pPr>
        <w:rPr>
          <w:rFonts w:asciiTheme="minorHAnsi" w:hAnsiTheme="minorHAnsi"/>
        </w:rPr>
      </w:pPr>
    </w:p>
    <w:p w14:paraId="01A9EF6F" w14:textId="77777777" w:rsidR="001662FF" w:rsidRPr="001662FF" w:rsidRDefault="001662FF" w:rsidP="001662FF">
      <w:pPr>
        <w:rPr>
          <w:rFonts w:asciiTheme="minorHAnsi" w:hAnsiTheme="minorHAnsi"/>
        </w:rPr>
      </w:pPr>
    </w:p>
    <w:bookmarkEnd w:id="72"/>
    <w:p w14:paraId="6F533649" w14:textId="77777777" w:rsidR="001662FF" w:rsidRPr="001662FF" w:rsidRDefault="001662FF" w:rsidP="001662FF">
      <w:pPr>
        <w:rPr>
          <w:rFonts w:asciiTheme="minorHAnsi" w:hAnsiTheme="minorHAnsi"/>
        </w:rPr>
      </w:pPr>
    </w:p>
    <w:p w14:paraId="66567ADD" w14:textId="77777777" w:rsidR="001662FF" w:rsidRPr="001662FF" w:rsidRDefault="001662FF" w:rsidP="001662FF">
      <w:pPr>
        <w:rPr>
          <w:rFonts w:asciiTheme="minorHAnsi" w:hAnsiTheme="minorHAnsi"/>
        </w:rPr>
      </w:pPr>
    </w:p>
    <w:p w14:paraId="1EB46EB1" w14:textId="77777777" w:rsidR="001662FF" w:rsidRPr="001662FF" w:rsidRDefault="001662FF" w:rsidP="001662FF">
      <w:pPr>
        <w:rPr>
          <w:rFonts w:asciiTheme="minorHAnsi" w:hAnsiTheme="minorHAnsi"/>
        </w:rPr>
      </w:pPr>
    </w:p>
    <w:p w14:paraId="0B074030" w14:textId="77777777" w:rsidR="001662FF" w:rsidRPr="001662FF" w:rsidRDefault="001662FF" w:rsidP="001662FF">
      <w:pPr>
        <w:rPr>
          <w:rFonts w:asciiTheme="minorHAnsi" w:hAnsiTheme="minorHAnsi"/>
        </w:rPr>
      </w:pPr>
    </w:p>
    <w:p w14:paraId="30363AA5" w14:textId="77777777" w:rsidR="001662FF" w:rsidRPr="001662FF" w:rsidRDefault="001662FF" w:rsidP="001662FF">
      <w:pPr>
        <w:rPr>
          <w:rFonts w:asciiTheme="minorHAnsi" w:hAnsiTheme="minorHAnsi"/>
        </w:rPr>
      </w:pPr>
    </w:p>
    <w:p w14:paraId="31F23EE5" w14:textId="77777777" w:rsidR="001662FF" w:rsidRPr="001662FF" w:rsidRDefault="001662FF" w:rsidP="001662FF">
      <w:pPr>
        <w:rPr>
          <w:rFonts w:asciiTheme="minorHAnsi" w:hAnsiTheme="minorHAnsi"/>
          <w:b/>
          <w:bCs/>
        </w:rPr>
      </w:pPr>
      <w:r w:rsidRPr="001662FF">
        <w:rPr>
          <w:rFonts w:asciiTheme="minorHAnsi" w:hAnsiTheme="minorHAnsi"/>
          <w:b/>
          <w:bCs/>
          <w:highlight w:val="yellow"/>
        </w:rPr>
        <w:lastRenderedPageBreak/>
        <w:t>Appendix 8- Student resources TASKSTREAM by Watermark ACCOUNT</w:t>
      </w:r>
    </w:p>
    <w:bookmarkStart w:id="73" w:name="_Hlk111544529"/>
    <w:p w14:paraId="35639EF9" w14:textId="77777777" w:rsidR="001662FF" w:rsidRPr="001662FF" w:rsidRDefault="001662FF" w:rsidP="001662FF">
      <w:pPr>
        <w:shd w:val="clear" w:color="auto" w:fill="FFFFFF"/>
        <w:spacing w:after="0" w:line="240" w:lineRule="auto"/>
        <w:textAlignment w:val="baseline"/>
        <w:rPr>
          <w:rFonts w:asciiTheme="minorHAnsi" w:hAnsiTheme="minorHAnsi" w:cs="Calibri"/>
          <w:color w:val="323130"/>
        </w:rPr>
      </w:pPr>
      <w:r w:rsidRPr="001662FF">
        <w:rPr>
          <w:rFonts w:asciiTheme="minorHAnsi" w:hAnsiTheme="minorHAnsi" w:cs="Calibri"/>
          <w:color w:val="323130"/>
        </w:rPr>
        <w:fldChar w:fldCharType="begin"/>
      </w:r>
      <w:r w:rsidRPr="001662FF">
        <w:rPr>
          <w:rFonts w:asciiTheme="minorHAnsi" w:hAnsiTheme="minorHAnsi" w:cs="Calibri"/>
          <w:color w:val="323130"/>
        </w:rPr>
        <w:instrText xml:space="preserve"> HYPERLINK "https://w.taskstream.com/SurveyLink/k5e9e6elfjf6ea/d7ed3fed" \t "_blank" </w:instrText>
      </w:r>
      <w:r w:rsidRPr="001662FF">
        <w:rPr>
          <w:rFonts w:asciiTheme="minorHAnsi" w:hAnsiTheme="minorHAnsi" w:cs="Calibri"/>
          <w:color w:val="323130"/>
        </w:rPr>
      </w:r>
      <w:r w:rsidRPr="001662FF">
        <w:rPr>
          <w:rFonts w:asciiTheme="minorHAnsi" w:hAnsiTheme="minorHAnsi" w:cs="Calibri"/>
          <w:color w:val="323130"/>
        </w:rPr>
        <w:fldChar w:fldCharType="separate"/>
      </w:r>
      <w:r w:rsidRPr="001662FF">
        <w:rPr>
          <w:rFonts w:asciiTheme="minorHAnsi" w:hAnsiTheme="minorHAnsi" w:cs="Calibri"/>
          <w:color w:val="0000FF"/>
          <w:u w:val="single"/>
          <w:bdr w:val="none" w:sz="0" w:space="0" w:color="auto" w:frame="1"/>
        </w:rPr>
        <w:t>TEU Exit Survey</w:t>
      </w:r>
      <w:r w:rsidRPr="001662FF">
        <w:rPr>
          <w:rFonts w:asciiTheme="minorHAnsi" w:hAnsiTheme="minorHAnsi" w:cs="Calibri"/>
          <w:color w:val="323130"/>
        </w:rPr>
        <w:fldChar w:fldCharType="end"/>
      </w:r>
    </w:p>
    <w:p w14:paraId="49D690BF" w14:textId="77777777" w:rsidR="001662FF" w:rsidRPr="001662FF" w:rsidRDefault="001662FF" w:rsidP="001662FF">
      <w:pPr>
        <w:shd w:val="clear" w:color="auto" w:fill="FFFFFF"/>
        <w:spacing w:after="100" w:line="240" w:lineRule="auto"/>
        <w:textAlignment w:val="baseline"/>
        <w:rPr>
          <w:rFonts w:asciiTheme="minorHAnsi" w:hAnsiTheme="minorHAnsi" w:cs="Calibri"/>
          <w:color w:val="323130"/>
        </w:rPr>
      </w:pPr>
      <w:r w:rsidRPr="001662FF">
        <w:rPr>
          <w:rFonts w:asciiTheme="minorHAnsi" w:hAnsiTheme="minorHAnsi" w:cs="Calibri"/>
          <w:color w:val="323130"/>
        </w:rPr>
        <w:t>(</w:t>
      </w:r>
      <w:hyperlink r:id="rId68" w:tgtFrame="_blank" w:history="1">
        <w:r w:rsidRPr="001662FF">
          <w:rPr>
            <w:rFonts w:asciiTheme="minorHAnsi" w:hAnsiTheme="minorHAnsi" w:cs="Calibri"/>
            <w:color w:val="0000FF"/>
            <w:u w:val="single"/>
            <w:bdr w:val="none" w:sz="0" w:space="0" w:color="auto" w:frame="1"/>
          </w:rPr>
          <w:t>https://w.taskstream.com/SurveyLink/k5e9e6elfjf6ea/d7ed3fed</w:t>
        </w:r>
      </w:hyperlink>
      <w:r w:rsidRPr="001662FF">
        <w:rPr>
          <w:rFonts w:asciiTheme="minorHAnsi" w:hAnsiTheme="minorHAnsi" w:cs="Calibri"/>
          <w:color w:val="323130"/>
        </w:rPr>
        <w:t>)</w:t>
      </w:r>
    </w:p>
    <w:p w14:paraId="477BC481" w14:textId="77777777" w:rsidR="001662FF" w:rsidRDefault="001662FF" w:rsidP="001662FF">
      <w:pPr>
        <w:shd w:val="clear" w:color="auto" w:fill="FFFFFF"/>
        <w:spacing w:after="100" w:line="240" w:lineRule="auto"/>
        <w:textAlignment w:val="baseline"/>
        <w:rPr>
          <w:rFonts w:asciiTheme="minorHAnsi" w:hAnsiTheme="minorHAnsi" w:cs="Calibri"/>
          <w:color w:val="323130"/>
        </w:rPr>
      </w:pPr>
      <w:r w:rsidRPr="001662FF">
        <w:rPr>
          <w:rFonts w:asciiTheme="minorHAnsi" w:hAnsiTheme="minorHAnsi" w:cs="Calibri"/>
          <w:noProof/>
          <w:color w:val="323130"/>
        </w:rPr>
        <w:drawing>
          <wp:inline distT="0" distB="0" distL="0" distR="0" wp14:anchorId="56A9697A" wp14:editId="3C405C11">
            <wp:extent cx="5767705" cy="6954520"/>
            <wp:effectExtent l="0" t="0" r="0" b="0"/>
            <wp:docPr id="4" name="Picture 1" descr="A screenshot of a computer scre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descr="A screenshot of a computer screen&#10;&#10;Description automatically generated"/>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7705" cy="6954520"/>
                    </a:xfrm>
                    <a:prstGeom prst="rect">
                      <a:avLst/>
                    </a:prstGeom>
                    <a:noFill/>
                    <a:ln>
                      <a:noFill/>
                    </a:ln>
                  </pic:spPr>
                </pic:pic>
              </a:graphicData>
            </a:graphic>
          </wp:inline>
        </w:drawing>
      </w:r>
    </w:p>
    <w:p w14:paraId="4BC07666" w14:textId="77777777" w:rsidR="005D6D8D" w:rsidRDefault="005D6D8D" w:rsidP="001662FF">
      <w:pPr>
        <w:shd w:val="clear" w:color="auto" w:fill="FFFFFF"/>
        <w:spacing w:after="100" w:line="240" w:lineRule="auto"/>
        <w:textAlignment w:val="baseline"/>
        <w:rPr>
          <w:rFonts w:asciiTheme="minorHAnsi" w:hAnsiTheme="minorHAnsi" w:cs="Calibri"/>
          <w:color w:val="323130"/>
        </w:rPr>
      </w:pPr>
    </w:p>
    <w:p w14:paraId="06186E45" w14:textId="77777777" w:rsidR="005D6D8D" w:rsidRDefault="005D6D8D" w:rsidP="001662FF">
      <w:pPr>
        <w:shd w:val="clear" w:color="auto" w:fill="FFFFFF"/>
        <w:spacing w:after="100" w:line="240" w:lineRule="auto"/>
        <w:textAlignment w:val="baseline"/>
        <w:rPr>
          <w:rFonts w:asciiTheme="minorHAnsi" w:hAnsiTheme="minorHAnsi" w:cs="Calibri"/>
          <w:color w:val="323130"/>
        </w:rPr>
      </w:pPr>
    </w:p>
    <w:p w14:paraId="3DAAADA2" w14:textId="68E454DB" w:rsidR="005D6D8D" w:rsidRPr="001662FF" w:rsidRDefault="005D6D8D" w:rsidP="001662FF">
      <w:pPr>
        <w:shd w:val="clear" w:color="auto" w:fill="FFFFFF"/>
        <w:spacing w:after="100" w:line="240" w:lineRule="auto"/>
        <w:textAlignment w:val="baseline"/>
        <w:rPr>
          <w:rFonts w:asciiTheme="minorHAnsi" w:hAnsiTheme="minorHAnsi" w:cs="Calibri"/>
          <w:color w:val="323130"/>
        </w:rPr>
      </w:pPr>
      <w:r w:rsidRPr="005D6D8D">
        <w:rPr>
          <w:noProof/>
        </w:rPr>
        <w:lastRenderedPageBreak/>
        <w:drawing>
          <wp:inline distT="0" distB="0" distL="0" distR="0" wp14:anchorId="1AD5DF5D" wp14:editId="06A01B39">
            <wp:extent cx="5765800" cy="6480175"/>
            <wp:effectExtent l="0" t="0" r="6350" b="0"/>
            <wp:docPr id="1012420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5800" cy="6480175"/>
                    </a:xfrm>
                    <a:prstGeom prst="rect">
                      <a:avLst/>
                    </a:prstGeom>
                    <a:noFill/>
                    <a:ln>
                      <a:noFill/>
                    </a:ln>
                  </pic:spPr>
                </pic:pic>
              </a:graphicData>
            </a:graphic>
          </wp:inline>
        </w:drawing>
      </w:r>
    </w:p>
    <w:bookmarkEnd w:id="73"/>
    <w:p w14:paraId="722E6FE3" w14:textId="77777777" w:rsidR="001662FF" w:rsidRPr="001662FF" w:rsidRDefault="001662FF" w:rsidP="001662FF">
      <w:pPr>
        <w:rPr>
          <w:rFonts w:asciiTheme="minorHAnsi" w:hAnsiTheme="minorHAnsi"/>
        </w:rPr>
      </w:pPr>
    </w:p>
    <w:sectPr w:rsidR="001662FF" w:rsidRPr="001662FF" w:rsidSect="009B617E">
      <w:pgSz w:w="12240" w:h="15840"/>
      <w:pgMar w:top="1440" w:right="1440" w:bottom="1440" w:left="1440" w:header="748" w:footer="767" w:gutter="0"/>
      <w:cols w:space="720" w:equalWidth="0">
        <w:col w:w="9080"/>
      </w:cols>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AF4C8" w14:textId="77777777" w:rsidR="003A1F6E" w:rsidRDefault="003A1F6E">
      <w:pPr>
        <w:spacing w:after="0" w:line="240" w:lineRule="auto"/>
      </w:pPr>
      <w:r>
        <w:separator/>
      </w:r>
    </w:p>
  </w:endnote>
  <w:endnote w:type="continuationSeparator" w:id="0">
    <w:p w14:paraId="4CE40EF1" w14:textId="77777777" w:rsidR="003A1F6E" w:rsidRDefault="003A1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n-e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12051" w14:textId="77777777" w:rsidR="001E2EA6" w:rsidRDefault="003A1F6E">
    <w:pPr>
      <w:widowControl w:val="0"/>
      <w:autoSpaceDE w:val="0"/>
      <w:autoSpaceDN w:val="0"/>
      <w:adjustRightInd w:val="0"/>
      <w:spacing w:after="0" w:line="200" w:lineRule="exact"/>
      <w:rPr>
        <w:rFonts w:ascii="Times New Roman" w:hAnsi="Times New Roman"/>
        <w:sz w:val="20"/>
        <w:szCs w:val="20"/>
      </w:rPr>
    </w:pPr>
    <w:r>
      <w:rPr>
        <w:noProof/>
      </w:rPr>
      <w:pict w14:anchorId="3FB3162C">
        <v:shapetype id="_x0000_t202" coordsize="21600,21600" o:spt="202" path="m,l,21600r21600,l21600,xe">
          <v:stroke joinstyle="miter"/>
          <v:path gradientshapeok="t" o:connecttype="rect"/>
        </v:shapetype>
        <v:shape id="Text Box 3" o:spid="_x0000_s1025" type="#_x0000_t202" style="position:absolute;margin-left:502pt;margin-top:742.15pt;width:23.75pt;height:15.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utJ+wEAAOADAAAOAAAAZHJzL2Uyb0RvYy54bWysU8Fu2zAMvQ/YPwi6L04ypOuMOEXXrsOA&#13;&#10;rivQ7ANkWY6F2aJGKrGzrx+l2Om63YZdBIqkHt8jqfXV0LXiYJAsuEIuZnMpjNNQWbcr5Lft3ZtL&#13;&#10;KSgoV6kWnCnk0ZC82rx+te59bpbQQFsZFAziKO99IZsQfJ5lpBvTKZqBN46DNWCnAl9xl1Woekbv&#13;&#10;2mw5n19kPWDlEbQhYu/tKSg3Cb+ujQ5f65pMEG0hmVtIJ6azjGe2Wat8h8o3Vo801D+w6JR1XPQM&#13;&#10;dauCEnu0f0F1ViMQ1GGmocugrq02SQOrWcz/UPPUKG+SFm4O+XOb6P/B6ofDk39EEYYPMPAAkwjy&#13;&#10;96C/k3Bw0yi3M9fkuZExyq6PlQ2PYF1gFskx5iBC3xhVvXQnCduj59Gn5K0ZQkSIV+591nvKRw5x&#13;&#10;ZpRTZFP2X6DiJ2ofIDEaauxie7lhgmnyJI/n6TGi0Ox8O19cLFdSaA4t3l++W61SBZVPjz1S+GSg&#13;&#10;E9EoJLKmBK4O9xQiGZVPKbGWgzvbtmlBWvfCwYnRk8hHvifmYSgHYatCLmPdqKWE6shqELgaU+Zv&#13;&#10;wkYD+FOKnleukPRjr9BI0X523La4n5OBk1FOhnKanxYySHEyb8Jpj/ce7a5h5NPwHFxz12qbFD2z&#13;&#10;GOnyGiWh48rHPf39nrKeP+bmFwAAAP//AwBQSwMEFAAGAAgAAAAhAGcTmwDkAAAAFAEAAA8AAABk&#13;&#10;cnMvZG93bnJldi54bWxMT8tOwzAQvCPxD9YicaN2IY3aNE5V8TghIdJw6NGJ3cRqvA6x24a/Z3uC&#13;&#10;y2pGuzuPfDO5np3NGKxHCfOZAGaw8dpiK+GrentYAgtRoVa9RyPhxwTYFLc3ucq0v2BpzrvYMhLB&#13;&#10;kCkJXYxDxnloOuNUmPnBIO0OfnQqEh1brkd1IXHX80chUu6URXLo1GCeO9McdycnYbvH8tV+f9Sf&#13;&#10;5aG0VbUS+J4epby/m17WNLZrYNFM8e8Drh0oPxQUrPYn1IH1xIVIqFEklCyTJ2DXG7GYL4DVhAik&#13;&#10;wIuc/y9T/AIAAP//AwBQSwECLQAUAAYACAAAACEAtoM4kv4AAADhAQAAEwAAAAAAAAAAAAAAAAAA&#13;&#10;AAAAW0NvbnRlbnRfVHlwZXNdLnhtbFBLAQItABQABgAIAAAAIQA4/SH/1gAAAJQBAAALAAAAAAAA&#13;&#10;AAAAAAAAAC8BAABfcmVscy8ucmVsc1BLAQItABQABgAIAAAAIQDA6utJ+wEAAOADAAAOAAAAAAAA&#13;&#10;AAAAAAAAAC4CAABkcnMvZTJvRG9jLnhtbFBLAQItABQABgAIAAAAIQBnE5sA5AAAABQBAAAPAAAA&#13;&#10;AAAAAAAAAAAAAFUEAABkcnMvZG93bnJldi54bWxQSwUGAAAAAAQABADzAAAAZgUAAAAA&#13;&#10;" o:allowincell="f" filled="f" stroked="f">
          <o:lock v:ext="edit" aspectratio="t" verticies="t" text="t" shapetype="t"/>
          <v:textbox inset="0,0,0,0">
            <w:txbxContent>
              <w:p w14:paraId="65FD0FF9" w14:textId="77777777" w:rsidR="001E2EA6" w:rsidRDefault="003C2775">
                <w:pPr>
                  <w:widowControl w:val="0"/>
                  <w:autoSpaceDE w:val="0"/>
                  <w:autoSpaceDN w:val="0"/>
                  <w:adjustRightInd w:val="0"/>
                  <w:spacing w:after="0" w:line="27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8</w:t>
                </w:r>
                <w:r>
                  <w:rPr>
                    <w:rFonts w:ascii="Times New Roman" w:hAnsi="Times New Roman"/>
                    <w:sz w:val="24"/>
                    <w:szCs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6013F" w14:textId="77777777" w:rsidR="003A1F6E" w:rsidRDefault="003A1F6E">
      <w:pPr>
        <w:spacing w:after="0" w:line="240" w:lineRule="auto"/>
      </w:pPr>
      <w:r>
        <w:separator/>
      </w:r>
    </w:p>
  </w:footnote>
  <w:footnote w:type="continuationSeparator" w:id="0">
    <w:p w14:paraId="3DFA4131" w14:textId="77777777" w:rsidR="003A1F6E" w:rsidRDefault="003A1F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3FB68" w14:textId="77777777" w:rsidR="00F01BDC" w:rsidRDefault="00F01BDC" w:rsidP="00F01BDC">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2336" behindDoc="1" locked="0" layoutInCell="0" allowOverlap="1" wp14:anchorId="4DB08020" wp14:editId="0BB8AC3C">
              <wp:simplePos x="0" y="0"/>
              <wp:positionH relativeFrom="page">
                <wp:posOffset>1822744</wp:posOffset>
              </wp:positionH>
              <wp:positionV relativeFrom="page">
                <wp:posOffset>276225</wp:posOffset>
              </wp:positionV>
              <wp:extent cx="4054181" cy="481965"/>
              <wp:effectExtent l="0" t="0" r="10160" b="635"/>
              <wp:wrapNone/>
              <wp:docPr id="15517255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4181"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15DE4" w14:textId="6E69671A" w:rsidR="00F01BDC" w:rsidRDefault="00F01BDC" w:rsidP="00175AD1">
                          <w:pPr>
                            <w:widowControl w:val="0"/>
                            <w:autoSpaceDE w:val="0"/>
                            <w:autoSpaceDN w:val="0"/>
                            <w:adjustRightInd w:val="0"/>
                            <w:spacing w:after="0" w:line="265" w:lineRule="exact"/>
                            <w:ind w:left="89" w:right="69"/>
                            <w:jc w:val="center"/>
                            <w:rPr>
                              <w:rFonts w:ascii="Times New Roman" w:hAnsi="Times New Roman"/>
                              <w:sz w:val="24"/>
                              <w:szCs w:val="24"/>
                            </w:rPr>
                          </w:pPr>
                          <w:r>
                            <w:rPr>
                              <w:rFonts w:ascii="Times New Roman" w:hAnsi="Times New Roman"/>
                              <w:sz w:val="24"/>
                              <w:szCs w:val="24"/>
                            </w:rPr>
                            <w:t>The</w:t>
                          </w:r>
                          <w:r>
                            <w:rPr>
                              <w:rFonts w:ascii="Times New Roman" w:hAnsi="Times New Roman"/>
                              <w:spacing w:val="-4"/>
                              <w:sz w:val="24"/>
                              <w:szCs w:val="24"/>
                            </w:rPr>
                            <w:t xml:space="preserve"> SUNY Buffalo State University Educator Preparation Provider TEU Student Teaching 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08020" id="_x0000_t202" coordsize="21600,21600" o:spt="202" path="m,l,21600r21600,l21600,xe">
              <v:stroke joinstyle="miter"/>
              <v:path gradientshapeok="t" o:connecttype="rect"/>
            </v:shapetype>
            <v:shape id="Text Box 4" o:spid="_x0000_s1027" type="#_x0000_t202" style="position:absolute;margin-left:143.5pt;margin-top:21.75pt;width:319.25pt;height:37.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RxwEAAHoDAAAOAAAAZHJzL2Uyb0RvYy54bWysU9uO0zAQfUfiHyy/0ySr7qpETVfAahHS&#10;AistfIDj2E1E4jEzbpPy9YydpsvlDfFijcfj43POjLe309CLo0HqwFWyWOVSGKeh6dy+kl+/3L/a&#10;SEFBuUb14EwlT4bk7e7li+3oS3MFLfSNQcEgjsrRV7INwZdZRro1g6IVeOP40AIOKvAW91mDamT0&#10;oc+u8vwmGwEbj6ANEWfv5kO5S/jWGh0+W0smiL6SzC2kFdNaxzXbbVW5R+XbTp9pqH9gMajO8aMX&#10;qDsVlDhg9xfU0GkEAhtWGoYMrO20SRpYTZH/oeapVd4kLWwO+YtN9P9g9afjk39EEaa3MHEDkwjy&#10;D6C/EXuTjZ7Kc030lEqK1fX4ERrupjoESDcmi0OUz4IEw7DTp4u7ZgpCc3KdX6+LTSGF5rP1pnh9&#10;cx3tz1S53PZI4b2BQcSgksjdS+jq+EBhLl1K4mMO7ru+Tx3s3W8JxoyZxD4SnqmHqZ64OqqooTmx&#10;DoR5IHiAOWgBf0gx8jBUkr4fFBop+g+O3Y6TswS4BPUSKKf5aiWDFHP4LswTdvDY7VtGnm118Ib9&#10;sl2S8szizJMbnMw4D2OcoF/3qer5y+x+AgAA//8DAFBLAwQUAAYACAAAACEAAfQfGuEAAAAKAQAA&#10;DwAAAGRycy9kb3ducmV2LnhtbEyPwU7DMAyG70i8Q2QkbixdWdlWmk5oaOKAdthg0o5ZY5qKJqmS&#10;rMveHnOCmy1/+v391SqZno3oQ+esgOkkA4a2caqzrYDPj83DAliI0irZO4sCrhhgVd/eVLJU7mJ3&#10;OO5jyyjEhlIK0DEOJeeh0WhkmLgBLd2+nDcy0upbrry8ULjpeZ5lT9zIztIHLQdca2y+92cj4LAe&#10;Nu/pqOV2LNTbaz7fXX2ThLi/Sy/PwCKm+AfDrz6pQ01OJ3e2KrBeQL6YU5coYPZYACNgmRc0nIic&#10;LmfA64r/r1D/AAAA//8DAFBLAQItABQABgAIAAAAIQC2gziS/gAAAOEBAAATAAAAAAAAAAAAAAAA&#10;AAAAAABbQ29udGVudF9UeXBlc10ueG1sUEsBAi0AFAAGAAgAAAAhADj9If/WAAAAlAEAAAsAAAAA&#10;AAAAAAAAAAAALwEAAF9yZWxzLy5yZWxzUEsBAi0AFAAGAAgAAAAhAMy+b5HHAQAAegMAAA4AAAAA&#10;AAAAAAAAAAAALgIAAGRycy9lMm9Eb2MueG1sUEsBAi0AFAAGAAgAAAAhAAH0HxrhAAAACgEAAA8A&#10;AAAAAAAAAAAAAAAAIQQAAGRycy9kb3ducmV2LnhtbFBLBQYAAAAABAAEAPMAAAAvBQAAAAA=&#10;" o:allowincell="f" filled="f" stroked="f">
              <v:path arrowok="t"/>
              <v:textbox inset="0,0,0,0">
                <w:txbxContent>
                  <w:p w14:paraId="52815DE4" w14:textId="6E69671A" w:rsidR="00F01BDC" w:rsidRDefault="00F01BDC" w:rsidP="00175AD1">
                    <w:pPr>
                      <w:widowControl w:val="0"/>
                      <w:autoSpaceDE w:val="0"/>
                      <w:autoSpaceDN w:val="0"/>
                      <w:adjustRightInd w:val="0"/>
                      <w:spacing w:after="0" w:line="265" w:lineRule="exact"/>
                      <w:ind w:left="89" w:right="69"/>
                      <w:jc w:val="center"/>
                      <w:rPr>
                        <w:rFonts w:ascii="Times New Roman" w:hAnsi="Times New Roman"/>
                        <w:sz w:val="24"/>
                        <w:szCs w:val="24"/>
                      </w:rPr>
                    </w:pPr>
                    <w:r>
                      <w:rPr>
                        <w:rFonts w:ascii="Times New Roman" w:hAnsi="Times New Roman"/>
                        <w:sz w:val="24"/>
                        <w:szCs w:val="24"/>
                      </w:rPr>
                      <w:t>The</w:t>
                    </w:r>
                    <w:r>
                      <w:rPr>
                        <w:rFonts w:ascii="Times New Roman" w:hAnsi="Times New Roman"/>
                        <w:spacing w:val="-4"/>
                        <w:sz w:val="24"/>
                        <w:szCs w:val="24"/>
                      </w:rPr>
                      <w:t xml:space="preserve"> SUNY Buffalo State University Educator Preparation Provider TEU Student Teaching Handbook</w:t>
                    </w:r>
                  </w:p>
                </w:txbxContent>
              </v:textbox>
              <w10:wrap anchorx="page" anchory="page"/>
            </v:shape>
          </w:pict>
        </mc:Fallback>
      </mc:AlternateContent>
    </w:r>
  </w:p>
  <w:p w14:paraId="0770DCDD" w14:textId="77777777" w:rsidR="001E2EA6" w:rsidRDefault="003A1F6E">
    <w:pPr>
      <w:widowControl w:val="0"/>
      <w:autoSpaceDE w:val="0"/>
      <w:autoSpaceDN w:val="0"/>
      <w:adjustRightInd w:val="0"/>
      <w:spacing w:after="0" w:line="200" w:lineRule="exact"/>
      <w:rPr>
        <w:rFonts w:ascii="Times New Roman" w:hAnsi="Times New Roman"/>
        <w:sz w:val="20"/>
        <w:szCs w:val="20"/>
      </w:rPr>
    </w:pPr>
    <w:r>
      <w:rPr>
        <w:noProof/>
      </w:rPr>
      <w:pict w14:anchorId="2B172189">
        <v:shapetype id="_x0000_t202" coordsize="21600,21600" o:spt="202" path="m,l,21600r21600,l21600,xe">
          <v:stroke joinstyle="miter"/>
          <v:path gradientshapeok="t" o:connecttype="rect"/>
        </v:shapetype>
        <v:shape id="Text Box 2" o:spid="_x0000_s1026" type="#_x0000_t202" alt="" style="position:absolute;margin-left:163.35pt;margin-top:21.75pt;width:299.4pt;height:42.45pt;z-index:-25165721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allowincell="f" filled="f" stroked="f">
          <o:lock v:ext="edit" aspectratio="t" verticies="t" text="t" shapetype="t"/>
          <v:textbox inset="0,0,0,0">
            <w:txbxContent>
              <w:p w14:paraId="0C18BD7D" w14:textId="77777777" w:rsidR="001E2EA6" w:rsidRDefault="001E2EA6" w:rsidP="00477BE8">
                <w:pPr>
                  <w:widowControl w:val="0"/>
                  <w:autoSpaceDE w:val="0"/>
                  <w:autoSpaceDN w:val="0"/>
                  <w:adjustRightInd w:val="0"/>
                  <w:spacing w:after="0" w:line="265" w:lineRule="exact"/>
                  <w:ind w:left="89" w:right="69"/>
                  <w:jc w:val="center"/>
                  <w:rPr>
                    <w:rFonts w:ascii="Times New Roman" w:hAnsi="Times New Roman"/>
                    <w:sz w:val="24"/>
                    <w:szCs w:val="24"/>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80C9E"/>
    <w:multiLevelType w:val="singleLevel"/>
    <w:tmpl w:val="BC76A04C"/>
    <w:lvl w:ilvl="0">
      <w:start w:val="1"/>
      <w:numFmt w:val="decimal"/>
      <w:lvlText w:val="%1."/>
      <w:lvlJc w:val="left"/>
      <w:pPr>
        <w:tabs>
          <w:tab w:val="num" w:pos="360"/>
        </w:tabs>
        <w:ind w:left="360" w:hanging="360"/>
      </w:pPr>
      <w:rPr>
        <w:rFonts w:cs="Times New Roman"/>
      </w:rPr>
    </w:lvl>
  </w:abstractNum>
  <w:abstractNum w:abstractNumId="1" w15:restartNumberingAfterBreak="0">
    <w:nsid w:val="0B212758"/>
    <w:multiLevelType w:val="hybridMultilevel"/>
    <w:tmpl w:val="242E734A"/>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 w15:restartNumberingAfterBreak="0">
    <w:nsid w:val="0BB979FF"/>
    <w:multiLevelType w:val="hybridMultilevel"/>
    <w:tmpl w:val="F2A64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D31D1"/>
    <w:multiLevelType w:val="hybridMultilevel"/>
    <w:tmpl w:val="A5EA7F10"/>
    <w:lvl w:ilvl="0" w:tplc="FFFFFFFF">
      <w:start w:val="1"/>
      <w:numFmt w:val="upperLetter"/>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7115F5"/>
    <w:multiLevelType w:val="hybridMultilevel"/>
    <w:tmpl w:val="2286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F261E"/>
    <w:multiLevelType w:val="hybridMultilevel"/>
    <w:tmpl w:val="2C1452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468D3"/>
    <w:multiLevelType w:val="hybridMultilevel"/>
    <w:tmpl w:val="A84E5490"/>
    <w:lvl w:ilvl="0" w:tplc="7430E9C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8A5376"/>
    <w:multiLevelType w:val="hybridMultilevel"/>
    <w:tmpl w:val="59BE5972"/>
    <w:lvl w:ilvl="0" w:tplc="7430E9C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545ECA"/>
    <w:multiLevelType w:val="hybridMultilevel"/>
    <w:tmpl w:val="7A080D4C"/>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9" w15:restartNumberingAfterBreak="0">
    <w:nsid w:val="1A01472D"/>
    <w:multiLevelType w:val="hybridMultilevel"/>
    <w:tmpl w:val="9B0467A8"/>
    <w:lvl w:ilvl="0" w:tplc="7430E9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736795"/>
    <w:multiLevelType w:val="hybridMultilevel"/>
    <w:tmpl w:val="1F3A7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AC18A4"/>
    <w:multiLevelType w:val="hybridMultilevel"/>
    <w:tmpl w:val="161A3D90"/>
    <w:lvl w:ilvl="0" w:tplc="7430E9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002136"/>
    <w:multiLevelType w:val="hybridMultilevel"/>
    <w:tmpl w:val="A150E1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107013"/>
    <w:multiLevelType w:val="hybridMultilevel"/>
    <w:tmpl w:val="92A66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F1353E"/>
    <w:multiLevelType w:val="hybridMultilevel"/>
    <w:tmpl w:val="D132E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676937"/>
    <w:multiLevelType w:val="hybridMultilevel"/>
    <w:tmpl w:val="B3B6E3E0"/>
    <w:lvl w:ilvl="0" w:tplc="FFFFFFFF">
      <w:start w:val="1"/>
      <w:numFmt w:val="upperLetter"/>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69603C7"/>
    <w:multiLevelType w:val="hybridMultilevel"/>
    <w:tmpl w:val="0D0846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4317E0"/>
    <w:multiLevelType w:val="hybridMultilevel"/>
    <w:tmpl w:val="50C4C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A570CA"/>
    <w:multiLevelType w:val="hybridMultilevel"/>
    <w:tmpl w:val="650E67E8"/>
    <w:lvl w:ilvl="0" w:tplc="7430E9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7873A2"/>
    <w:multiLevelType w:val="hybridMultilevel"/>
    <w:tmpl w:val="A37684D0"/>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0" w15:restartNumberingAfterBreak="0">
    <w:nsid w:val="2F243B4C"/>
    <w:multiLevelType w:val="hybridMultilevel"/>
    <w:tmpl w:val="13F0353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9441D4"/>
    <w:multiLevelType w:val="hybridMultilevel"/>
    <w:tmpl w:val="3912DB3C"/>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2" w15:restartNumberingAfterBreak="0">
    <w:nsid w:val="3FDE635D"/>
    <w:multiLevelType w:val="hybridMultilevel"/>
    <w:tmpl w:val="7430C996"/>
    <w:lvl w:ilvl="0" w:tplc="7430E9C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3C0FF1"/>
    <w:multiLevelType w:val="hybridMultilevel"/>
    <w:tmpl w:val="B66E14A0"/>
    <w:lvl w:ilvl="0" w:tplc="04090015">
      <w:start w:val="1"/>
      <w:numFmt w:val="upperLetter"/>
      <w:lvlText w:val="%1."/>
      <w:lvlJc w:val="left"/>
      <w:pPr>
        <w:ind w:left="720" w:hanging="360"/>
      </w:pPr>
    </w:lvl>
    <w:lvl w:ilvl="1" w:tplc="887448F6">
      <w:start w:val="4"/>
      <w:numFmt w:val="bullet"/>
      <w:lvlText w:val="·"/>
      <w:lvlJc w:val="left"/>
      <w:pPr>
        <w:ind w:left="1440" w:hanging="360"/>
      </w:pPr>
      <w:rPr>
        <w:rFonts w:ascii="Aptos" w:eastAsia="Times New Roman" w:hAnsi="Aptos"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692E95"/>
    <w:multiLevelType w:val="hybridMultilevel"/>
    <w:tmpl w:val="92788E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4C45F5"/>
    <w:multiLevelType w:val="hybridMultilevel"/>
    <w:tmpl w:val="10FE60AA"/>
    <w:lvl w:ilvl="0" w:tplc="7430E9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7B3100"/>
    <w:multiLevelType w:val="hybridMultilevel"/>
    <w:tmpl w:val="085E5E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0323C0"/>
    <w:multiLevelType w:val="hybridMultilevel"/>
    <w:tmpl w:val="6DFCCFE0"/>
    <w:lvl w:ilvl="0" w:tplc="7430E9C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746C08"/>
    <w:multiLevelType w:val="hybridMultilevel"/>
    <w:tmpl w:val="840AF2AC"/>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9" w15:restartNumberingAfterBreak="0">
    <w:nsid w:val="4D3826DE"/>
    <w:multiLevelType w:val="hybridMultilevel"/>
    <w:tmpl w:val="9BE422AC"/>
    <w:lvl w:ilvl="0" w:tplc="7430E9C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226DE5"/>
    <w:multiLevelType w:val="hybridMultilevel"/>
    <w:tmpl w:val="8CF4F35A"/>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31" w15:restartNumberingAfterBreak="0">
    <w:nsid w:val="54656A99"/>
    <w:multiLevelType w:val="hybridMultilevel"/>
    <w:tmpl w:val="7952A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333D93"/>
    <w:multiLevelType w:val="hybridMultilevel"/>
    <w:tmpl w:val="5C7A4934"/>
    <w:lvl w:ilvl="0" w:tplc="57E2FAE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15:restartNumberingAfterBreak="0">
    <w:nsid w:val="58335F07"/>
    <w:multiLevelType w:val="hybridMultilevel"/>
    <w:tmpl w:val="CBD65C8A"/>
    <w:lvl w:ilvl="0" w:tplc="7430E9C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3A6AA7"/>
    <w:multiLevelType w:val="hybridMultilevel"/>
    <w:tmpl w:val="B9F46A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480B03"/>
    <w:multiLevelType w:val="hybridMultilevel"/>
    <w:tmpl w:val="407AE36E"/>
    <w:lvl w:ilvl="0" w:tplc="7430E9C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3C7578"/>
    <w:multiLevelType w:val="hybridMultilevel"/>
    <w:tmpl w:val="7FE640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7405B5"/>
    <w:multiLevelType w:val="hybridMultilevel"/>
    <w:tmpl w:val="1CE04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E50E5C"/>
    <w:multiLevelType w:val="hybridMultilevel"/>
    <w:tmpl w:val="8AC2C8BA"/>
    <w:lvl w:ilvl="0" w:tplc="04090015">
      <w:start w:val="1"/>
      <w:numFmt w:val="upperLetter"/>
      <w:lvlText w:val="%1."/>
      <w:lvlJc w:val="left"/>
      <w:pPr>
        <w:ind w:left="720" w:hanging="360"/>
      </w:pPr>
    </w:lvl>
    <w:lvl w:ilvl="1" w:tplc="0409000F">
      <w:start w:val="1"/>
      <w:numFmt w:val="decimal"/>
      <w:lvlText w:val="%2."/>
      <w:lvlJc w:val="left"/>
      <w:pPr>
        <w:ind w:left="720" w:hanging="360"/>
      </w:pPr>
    </w:lvl>
    <w:lvl w:ilvl="2" w:tplc="FFFFFFFF">
      <w:start w:val="1"/>
      <w:numFmt w:val="lowerRoman"/>
      <w:lvlText w:val="%3."/>
      <w:lvlJc w:val="right"/>
      <w:pPr>
        <w:ind w:left="2160" w:hanging="180"/>
      </w:pPr>
    </w:lvl>
    <w:lvl w:ilvl="3" w:tplc="0576D4E8">
      <w:start w:val="1"/>
      <w:numFmt w:val="lowerLetter"/>
      <w:lvlText w:val="%4."/>
      <w:lvlJc w:val="left"/>
      <w:pPr>
        <w:ind w:left="2880" w:hanging="360"/>
      </w:pPr>
      <w:rPr>
        <w:rFonts w:eastAsia="Calibri"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43B00D7"/>
    <w:multiLevelType w:val="hybridMultilevel"/>
    <w:tmpl w:val="D56052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B6574E"/>
    <w:multiLevelType w:val="hybridMultilevel"/>
    <w:tmpl w:val="32EE41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836469"/>
    <w:multiLevelType w:val="hybridMultilevel"/>
    <w:tmpl w:val="9C120E9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2E60605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3405B3"/>
    <w:multiLevelType w:val="hybridMultilevel"/>
    <w:tmpl w:val="234C7CB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6248D5D8">
      <w:start w:val="1"/>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D5C1E54"/>
    <w:multiLevelType w:val="hybridMultilevel"/>
    <w:tmpl w:val="46B2A3D2"/>
    <w:lvl w:ilvl="0" w:tplc="7430E9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EA17E9"/>
    <w:multiLevelType w:val="hybridMultilevel"/>
    <w:tmpl w:val="D7764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BE08B5"/>
    <w:multiLevelType w:val="hybridMultilevel"/>
    <w:tmpl w:val="514C6730"/>
    <w:lvl w:ilvl="0" w:tplc="DB1EA16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E82C7E"/>
    <w:multiLevelType w:val="hybridMultilevel"/>
    <w:tmpl w:val="3384B914"/>
    <w:lvl w:ilvl="0" w:tplc="7430E9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52110C"/>
    <w:multiLevelType w:val="hybridMultilevel"/>
    <w:tmpl w:val="4D5E81F8"/>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num w:numId="1" w16cid:durableId="1301498473">
    <w:abstractNumId w:val="6"/>
  </w:num>
  <w:num w:numId="2" w16cid:durableId="1763332436">
    <w:abstractNumId w:val="29"/>
  </w:num>
  <w:num w:numId="3" w16cid:durableId="1178349438">
    <w:abstractNumId w:val="35"/>
  </w:num>
  <w:num w:numId="4" w16cid:durableId="942304259">
    <w:abstractNumId w:val="33"/>
  </w:num>
  <w:num w:numId="5" w16cid:durableId="192307710">
    <w:abstractNumId w:val="22"/>
  </w:num>
  <w:num w:numId="6" w16cid:durableId="659037763">
    <w:abstractNumId w:val="7"/>
  </w:num>
  <w:num w:numId="7" w16cid:durableId="1558708747">
    <w:abstractNumId w:val="43"/>
  </w:num>
  <w:num w:numId="8" w16cid:durableId="178009495">
    <w:abstractNumId w:val="0"/>
  </w:num>
  <w:num w:numId="9" w16cid:durableId="621616179">
    <w:abstractNumId w:val="25"/>
  </w:num>
  <w:num w:numId="10" w16cid:durableId="2016027807">
    <w:abstractNumId w:val="11"/>
  </w:num>
  <w:num w:numId="11" w16cid:durableId="518391920">
    <w:abstractNumId w:val="9"/>
  </w:num>
  <w:num w:numId="12" w16cid:durableId="1588690444">
    <w:abstractNumId w:val="27"/>
  </w:num>
  <w:num w:numId="13" w16cid:durableId="1966933998">
    <w:abstractNumId w:val="18"/>
  </w:num>
  <w:num w:numId="14" w16cid:durableId="264577855">
    <w:abstractNumId w:val="46"/>
  </w:num>
  <w:num w:numId="15" w16cid:durableId="1457262159">
    <w:abstractNumId w:val="32"/>
  </w:num>
  <w:num w:numId="16" w16cid:durableId="519054676">
    <w:abstractNumId w:val="45"/>
  </w:num>
  <w:num w:numId="17" w16cid:durableId="1782795016">
    <w:abstractNumId w:val="14"/>
  </w:num>
  <w:num w:numId="18" w16cid:durableId="598294330">
    <w:abstractNumId w:val="36"/>
  </w:num>
  <w:num w:numId="19" w16cid:durableId="1627462951">
    <w:abstractNumId w:val="4"/>
  </w:num>
  <w:num w:numId="20" w16cid:durableId="709647085">
    <w:abstractNumId w:val="2"/>
  </w:num>
  <w:num w:numId="21" w16cid:durableId="1617129578">
    <w:abstractNumId w:val="31"/>
  </w:num>
  <w:num w:numId="22" w16cid:durableId="26413880">
    <w:abstractNumId w:val="13"/>
  </w:num>
  <w:num w:numId="23" w16cid:durableId="147669919">
    <w:abstractNumId w:val="44"/>
  </w:num>
  <w:num w:numId="24" w16cid:durableId="513152250">
    <w:abstractNumId w:val="37"/>
  </w:num>
  <w:num w:numId="25" w16cid:durableId="1886672298">
    <w:abstractNumId w:val="10"/>
  </w:num>
  <w:num w:numId="26" w16cid:durableId="1860006107">
    <w:abstractNumId w:val="39"/>
  </w:num>
  <w:num w:numId="27" w16cid:durableId="2141458237">
    <w:abstractNumId w:val="34"/>
  </w:num>
  <w:num w:numId="28" w16cid:durableId="830103321">
    <w:abstractNumId w:val="12"/>
  </w:num>
  <w:num w:numId="29" w16cid:durableId="65342600">
    <w:abstractNumId w:val="38"/>
  </w:num>
  <w:num w:numId="30" w16cid:durableId="1975216389">
    <w:abstractNumId w:val="24"/>
  </w:num>
  <w:num w:numId="31" w16cid:durableId="1913853531">
    <w:abstractNumId w:val="40"/>
  </w:num>
  <w:num w:numId="32" w16cid:durableId="267734843">
    <w:abstractNumId w:val="26"/>
  </w:num>
  <w:num w:numId="33" w16cid:durableId="1797943649">
    <w:abstractNumId w:val="41"/>
  </w:num>
  <w:num w:numId="34" w16cid:durableId="722875841">
    <w:abstractNumId w:val="15"/>
  </w:num>
  <w:num w:numId="35" w16cid:durableId="1828477786">
    <w:abstractNumId w:val="3"/>
  </w:num>
  <w:num w:numId="36" w16cid:durableId="1706321106">
    <w:abstractNumId w:val="17"/>
  </w:num>
  <w:num w:numId="37" w16cid:durableId="326709665">
    <w:abstractNumId w:val="16"/>
  </w:num>
  <w:num w:numId="38" w16cid:durableId="922304204">
    <w:abstractNumId w:val="42"/>
  </w:num>
  <w:num w:numId="39" w16cid:durableId="271786786">
    <w:abstractNumId w:val="5"/>
  </w:num>
  <w:num w:numId="40" w16cid:durableId="123038944">
    <w:abstractNumId w:val="20"/>
  </w:num>
  <w:num w:numId="41" w16cid:durableId="1230000291">
    <w:abstractNumId w:val="23"/>
  </w:num>
  <w:num w:numId="42" w16cid:durableId="935671465">
    <w:abstractNumId w:val="19"/>
  </w:num>
  <w:num w:numId="43" w16cid:durableId="316617899">
    <w:abstractNumId w:val="30"/>
  </w:num>
  <w:num w:numId="44" w16cid:durableId="303395029">
    <w:abstractNumId w:val="47"/>
  </w:num>
  <w:num w:numId="45" w16cid:durableId="224604510">
    <w:abstractNumId w:val="8"/>
  </w:num>
  <w:num w:numId="46" w16cid:durableId="147017674">
    <w:abstractNumId w:val="28"/>
  </w:num>
  <w:num w:numId="47" w16cid:durableId="816534883">
    <w:abstractNumId w:val="1"/>
  </w:num>
  <w:num w:numId="48" w16cid:durableId="117456430">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2FF"/>
    <w:rsid w:val="00020C2B"/>
    <w:rsid w:val="00031279"/>
    <w:rsid w:val="000418B7"/>
    <w:rsid w:val="000477C5"/>
    <w:rsid w:val="00080EBB"/>
    <w:rsid w:val="000A476B"/>
    <w:rsid w:val="000B6C5E"/>
    <w:rsid w:val="000C5EE0"/>
    <w:rsid w:val="000C68D2"/>
    <w:rsid w:val="000D0455"/>
    <w:rsid w:val="000E232F"/>
    <w:rsid w:val="00153565"/>
    <w:rsid w:val="001662FF"/>
    <w:rsid w:val="00175AD1"/>
    <w:rsid w:val="00176204"/>
    <w:rsid w:val="0019250F"/>
    <w:rsid w:val="00194D09"/>
    <w:rsid w:val="001A1696"/>
    <w:rsid w:val="001C6354"/>
    <w:rsid w:val="001C68A1"/>
    <w:rsid w:val="001E2EA6"/>
    <w:rsid w:val="001F48F5"/>
    <w:rsid w:val="0022348F"/>
    <w:rsid w:val="00242ADD"/>
    <w:rsid w:val="00247C34"/>
    <w:rsid w:val="00263E51"/>
    <w:rsid w:val="00270B5D"/>
    <w:rsid w:val="00272D1A"/>
    <w:rsid w:val="002D421B"/>
    <w:rsid w:val="002D4C5F"/>
    <w:rsid w:val="0030170E"/>
    <w:rsid w:val="00323698"/>
    <w:rsid w:val="00341716"/>
    <w:rsid w:val="003565FE"/>
    <w:rsid w:val="00367C9F"/>
    <w:rsid w:val="0039153D"/>
    <w:rsid w:val="00393C66"/>
    <w:rsid w:val="00396E48"/>
    <w:rsid w:val="003A1F6E"/>
    <w:rsid w:val="003B6833"/>
    <w:rsid w:val="003B781C"/>
    <w:rsid w:val="003C2775"/>
    <w:rsid w:val="003C343A"/>
    <w:rsid w:val="003D7B72"/>
    <w:rsid w:val="003F3619"/>
    <w:rsid w:val="00414FAC"/>
    <w:rsid w:val="00422C43"/>
    <w:rsid w:val="004260C6"/>
    <w:rsid w:val="00440BDB"/>
    <w:rsid w:val="00452FF1"/>
    <w:rsid w:val="004551D1"/>
    <w:rsid w:val="004774CA"/>
    <w:rsid w:val="004D1FBD"/>
    <w:rsid w:val="004D488A"/>
    <w:rsid w:val="00511ABF"/>
    <w:rsid w:val="00511F06"/>
    <w:rsid w:val="0051535B"/>
    <w:rsid w:val="005160DB"/>
    <w:rsid w:val="00524657"/>
    <w:rsid w:val="00534051"/>
    <w:rsid w:val="00561E62"/>
    <w:rsid w:val="00586B35"/>
    <w:rsid w:val="005B7497"/>
    <w:rsid w:val="005C5C97"/>
    <w:rsid w:val="005D44B0"/>
    <w:rsid w:val="005D6D8D"/>
    <w:rsid w:val="005F308F"/>
    <w:rsid w:val="006022F5"/>
    <w:rsid w:val="00610CF4"/>
    <w:rsid w:val="006154C4"/>
    <w:rsid w:val="00626FD1"/>
    <w:rsid w:val="0064359F"/>
    <w:rsid w:val="00652466"/>
    <w:rsid w:val="00655C10"/>
    <w:rsid w:val="00691851"/>
    <w:rsid w:val="00694FE8"/>
    <w:rsid w:val="006B7325"/>
    <w:rsid w:val="006C07BD"/>
    <w:rsid w:val="006E3387"/>
    <w:rsid w:val="00706059"/>
    <w:rsid w:val="00752F2F"/>
    <w:rsid w:val="0076267C"/>
    <w:rsid w:val="00773E57"/>
    <w:rsid w:val="00794D74"/>
    <w:rsid w:val="007C4727"/>
    <w:rsid w:val="007E7D86"/>
    <w:rsid w:val="00800D3B"/>
    <w:rsid w:val="008357D3"/>
    <w:rsid w:val="00842F61"/>
    <w:rsid w:val="00845F85"/>
    <w:rsid w:val="00853107"/>
    <w:rsid w:val="00856990"/>
    <w:rsid w:val="008939D8"/>
    <w:rsid w:val="008A130A"/>
    <w:rsid w:val="008B1E9B"/>
    <w:rsid w:val="008D796B"/>
    <w:rsid w:val="008F5F23"/>
    <w:rsid w:val="0091609F"/>
    <w:rsid w:val="00922F0C"/>
    <w:rsid w:val="00927068"/>
    <w:rsid w:val="00944AF5"/>
    <w:rsid w:val="009643B5"/>
    <w:rsid w:val="00975757"/>
    <w:rsid w:val="00982CF8"/>
    <w:rsid w:val="00984EF8"/>
    <w:rsid w:val="009B617E"/>
    <w:rsid w:val="009D1BB9"/>
    <w:rsid w:val="00A01B11"/>
    <w:rsid w:val="00A2783E"/>
    <w:rsid w:val="00A354E1"/>
    <w:rsid w:val="00A366A7"/>
    <w:rsid w:val="00A369FD"/>
    <w:rsid w:val="00A42DBE"/>
    <w:rsid w:val="00A67053"/>
    <w:rsid w:val="00AC7B63"/>
    <w:rsid w:val="00AD4E23"/>
    <w:rsid w:val="00AD5374"/>
    <w:rsid w:val="00AD7A87"/>
    <w:rsid w:val="00AE0CF0"/>
    <w:rsid w:val="00B26B73"/>
    <w:rsid w:val="00B725B2"/>
    <w:rsid w:val="00B85C4A"/>
    <w:rsid w:val="00BD3448"/>
    <w:rsid w:val="00BD4D2C"/>
    <w:rsid w:val="00C04DF9"/>
    <w:rsid w:val="00C0764C"/>
    <w:rsid w:val="00C2443F"/>
    <w:rsid w:val="00C319EA"/>
    <w:rsid w:val="00C34E11"/>
    <w:rsid w:val="00C5624B"/>
    <w:rsid w:val="00C938DF"/>
    <w:rsid w:val="00C95D61"/>
    <w:rsid w:val="00CA03F5"/>
    <w:rsid w:val="00CC08B9"/>
    <w:rsid w:val="00CD7274"/>
    <w:rsid w:val="00CE319D"/>
    <w:rsid w:val="00CF5970"/>
    <w:rsid w:val="00D04575"/>
    <w:rsid w:val="00D26A70"/>
    <w:rsid w:val="00D5384F"/>
    <w:rsid w:val="00D55BEA"/>
    <w:rsid w:val="00DF61CF"/>
    <w:rsid w:val="00E042EE"/>
    <w:rsid w:val="00E67FD2"/>
    <w:rsid w:val="00E85830"/>
    <w:rsid w:val="00E93899"/>
    <w:rsid w:val="00EA74EF"/>
    <w:rsid w:val="00ED6A8F"/>
    <w:rsid w:val="00ED71FA"/>
    <w:rsid w:val="00ED72C9"/>
    <w:rsid w:val="00EE61B3"/>
    <w:rsid w:val="00F01BDC"/>
    <w:rsid w:val="00F07ADF"/>
    <w:rsid w:val="00F115B9"/>
    <w:rsid w:val="00F50D83"/>
    <w:rsid w:val="00F51997"/>
    <w:rsid w:val="00FB0050"/>
    <w:rsid w:val="00FE752E"/>
    <w:rsid w:val="00FF5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0DB8E"/>
  <w15:chartTrackingRefBased/>
  <w15:docId w15:val="{05045078-E78C-3C4E-916B-F5567076D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716"/>
    <w:pPr>
      <w:spacing w:after="200" w:line="276" w:lineRule="auto"/>
    </w:pPr>
    <w:rPr>
      <w:rFonts w:ascii="Calibri" w:eastAsia="Times New Roman" w:hAnsi="Calibri" w:cs="Times New Roman"/>
      <w:kern w:val="0"/>
      <w:sz w:val="22"/>
      <w:szCs w:val="22"/>
      <w14:ligatures w14:val="none"/>
    </w:rPr>
  </w:style>
  <w:style w:type="paragraph" w:styleId="Heading1">
    <w:name w:val="heading 1"/>
    <w:basedOn w:val="Normal"/>
    <w:next w:val="Normal"/>
    <w:link w:val="Heading1Char"/>
    <w:uiPriority w:val="9"/>
    <w:qFormat/>
    <w:rsid w:val="001662FF"/>
    <w:pPr>
      <w:keepNext/>
      <w:keepLines/>
      <w:spacing w:before="360" w:after="80"/>
      <w:outlineLvl w:val="0"/>
    </w:pPr>
    <w:rPr>
      <w:rFonts w:asciiTheme="majorHAnsi" w:eastAsiaTheme="majorEastAsia" w:hAnsiTheme="majorHAnsi" w:cstheme="majorBidi"/>
      <w:b/>
      <w:color w:val="0F4761" w:themeColor="accent1" w:themeShade="BF"/>
      <w:sz w:val="28"/>
      <w:szCs w:val="40"/>
    </w:rPr>
  </w:style>
  <w:style w:type="paragraph" w:styleId="Heading2">
    <w:name w:val="heading 2"/>
    <w:basedOn w:val="Normal"/>
    <w:next w:val="Normal"/>
    <w:link w:val="Heading2Char"/>
    <w:uiPriority w:val="9"/>
    <w:unhideWhenUsed/>
    <w:qFormat/>
    <w:rsid w:val="001662FF"/>
    <w:pPr>
      <w:keepNext/>
      <w:keepLines/>
      <w:spacing w:before="160" w:after="80"/>
      <w:outlineLvl w:val="1"/>
    </w:pPr>
    <w:rPr>
      <w:rFonts w:asciiTheme="majorHAnsi" w:eastAsiaTheme="majorEastAsia" w:hAnsiTheme="majorHAnsi" w:cstheme="majorBidi"/>
      <w:b/>
      <w:color w:val="0F4761" w:themeColor="accent1" w:themeShade="BF"/>
      <w:sz w:val="24"/>
      <w:szCs w:val="32"/>
    </w:rPr>
  </w:style>
  <w:style w:type="paragraph" w:styleId="Heading3">
    <w:name w:val="heading 3"/>
    <w:basedOn w:val="Normal"/>
    <w:next w:val="Normal"/>
    <w:link w:val="Heading3Char"/>
    <w:uiPriority w:val="9"/>
    <w:unhideWhenUsed/>
    <w:qFormat/>
    <w:rsid w:val="001662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662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662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1662F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1662F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1662F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1662F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2FF"/>
    <w:rPr>
      <w:rFonts w:asciiTheme="majorHAnsi" w:eastAsiaTheme="majorEastAsia" w:hAnsiTheme="majorHAnsi" w:cstheme="majorBidi"/>
      <w:b/>
      <w:color w:val="0F4761" w:themeColor="accent1" w:themeShade="BF"/>
      <w:kern w:val="0"/>
      <w:sz w:val="28"/>
      <w:szCs w:val="40"/>
      <w14:ligatures w14:val="none"/>
    </w:rPr>
  </w:style>
  <w:style w:type="character" w:customStyle="1" w:styleId="Heading2Char">
    <w:name w:val="Heading 2 Char"/>
    <w:basedOn w:val="DefaultParagraphFont"/>
    <w:link w:val="Heading2"/>
    <w:uiPriority w:val="9"/>
    <w:rsid w:val="001662FF"/>
    <w:rPr>
      <w:rFonts w:asciiTheme="majorHAnsi" w:eastAsiaTheme="majorEastAsia" w:hAnsiTheme="majorHAnsi" w:cstheme="majorBidi"/>
      <w:b/>
      <w:color w:val="0F4761" w:themeColor="accent1" w:themeShade="BF"/>
      <w:kern w:val="0"/>
      <w:szCs w:val="32"/>
      <w14:ligatures w14:val="none"/>
    </w:rPr>
  </w:style>
  <w:style w:type="character" w:customStyle="1" w:styleId="Heading3Char">
    <w:name w:val="Heading 3 Char"/>
    <w:basedOn w:val="DefaultParagraphFont"/>
    <w:link w:val="Heading3"/>
    <w:uiPriority w:val="9"/>
    <w:rsid w:val="001662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662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662FF"/>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1662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1662FF"/>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1662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1662FF"/>
    <w:rPr>
      <w:rFonts w:eastAsiaTheme="majorEastAsia" w:cstheme="majorBidi"/>
      <w:color w:val="272727" w:themeColor="text1" w:themeTint="D8"/>
    </w:rPr>
  </w:style>
  <w:style w:type="paragraph" w:styleId="Title">
    <w:name w:val="Title"/>
    <w:basedOn w:val="Normal"/>
    <w:next w:val="Normal"/>
    <w:link w:val="TitleChar"/>
    <w:uiPriority w:val="10"/>
    <w:qFormat/>
    <w:rsid w:val="001662F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62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62F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62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62F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662FF"/>
    <w:rPr>
      <w:i/>
      <w:iCs/>
      <w:color w:val="404040" w:themeColor="text1" w:themeTint="BF"/>
    </w:rPr>
  </w:style>
  <w:style w:type="paragraph" w:styleId="ListParagraph">
    <w:name w:val="List Paragraph"/>
    <w:basedOn w:val="Normal"/>
    <w:uiPriority w:val="34"/>
    <w:qFormat/>
    <w:rsid w:val="001662FF"/>
    <w:pPr>
      <w:ind w:left="720"/>
      <w:contextualSpacing/>
    </w:pPr>
  </w:style>
  <w:style w:type="character" w:styleId="IntenseEmphasis">
    <w:name w:val="Intense Emphasis"/>
    <w:basedOn w:val="DefaultParagraphFont"/>
    <w:uiPriority w:val="21"/>
    <w:qFormat/>
    <w:rsid w:val="001662FF"/>
    <w:rPr>
      <w:i/>
      <w:iCs/>
      <w:color w:val="0F4761" w:themeColor="accent1" w:themeShade="BF"/>
    </w:rPr>
  </w:style>
  <w:style w:type="paragraph" w:styleId="IntenseQuote">
    <w:name w:val="Intense Quote"/>
    <w:basedOn w:val="Normal"/>
    <w:next w:val="Normal"/>
    <w:link w:val="IntenseQuoteChar"/>
    <w:uiPriority w:val="30"/>
    <w:qFormat/>
    <w:rsid w:val="00166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62FF"/>
    <w:rPr>
      <w:i/>
      <w:iCs/>
      <w:color w:val="0F4761" w:themeColor="accent1" w:themeShade="BF"/>
    </w:rPr>
  </w:style>
  <w:style w:type="character" w:styleId="IntenseReference">
    <w:name w:val="Intense Reference"/>
    <w:basedOn w:val="DefaultParagraphFont"/>
    <w:uiPriority w:val="32"/>
    <w:qFormat/>
    <w:rsid w:val="001662FF"/>
    <w:rPr>
      <w:b/>
      <w:bCs/>
      <w:smallCaps/>
      <w:color w:val="0F4761" w:themeColor="accent1" w:themeShade="BF"/>
      <w:spacing w:val="5"/>
    </w:rPr>
  </w:style>
  <w:style w:type="paragraph" w:styleId="Header">
    <w:name w:val="header"/>
    <w:basedOn w:val="Normal"/>
    <w:link w:val="HeaderChar"/>
    <w:uiPriority w:val="99"/>
    <w:unhideWhenUsed/>
    <w:rsid w:val="001662FF"/>
    <w:pPr>
      <w:tabs>
        <w:tab w:val="center" w:pos="4680"/>
        <w:tab w:val="right" w:pos="9360"/>
      </w:tabs>
    </w:pPr>
  </w:style>
  <w:style w:type="character" w:customStyle="1" w:styleId="HeaderChar">
    <w:name w:val="Header Char"/>
    <w:basedOn w:val="DefaultParagraphFont"/>
    <w:link w:val="Header"/>
    <w:uiPriority w:val="99"/>
    <w:rsid w:val="001662FF"/>
    <w:rPr>
      <w:rFonts w:ascii="Calibri" w:eastAsia="Times New Roman" w:hAnsi="Calibri" w:cs="Times New Roman"/>
      <w:kern w:val="0"/>
      <w:sz w:val="22"/>
      <w:szCs w:val="22"/>
      <w14:ligatures w14:val="none"/>
    </w:rPr>
  </w:style>
  <w:style w:type="paragraph" w:styleId="Footer">
    <w:name w:val="footer"/>
    <w:basedOn w:val="Normal"/>
    <w:link w:val="FooterChar"/>
    <w:uiPriority w:val="99"/>
    <w:unhideWhenUsed/>
    <w:rsid w:val="001662FF"/>
    <w:pPr>
      <w:tabs>
        <w:tab w:val="center" w:pos="4680"/>
        <w:tab w:val="right" w:pos="9360"/>
      </w:tabs>
    </w:pPr>
  </w:style>
  <w:style w:type="character" w:customStyle="1" w:styleId="FooterChar">
    <w:name w:val="Footer Char"/>
    <w:basedOn w:val="DefaultParagraphFont"/>
    <w:link w:val="Footer"/>
    <w:uiPriority w:val="99"/>
    <w:rsid w:val="001662FF"/>
    <w:rPr>
      <w:rFonts w:ascii="Calibri" w:eastAsia="Times New Roman" w:hAnsi="Calibri" w:cs="Times New Roman"/>
      <w:kern w:val="0"/>
      <w:sz w:val="22"/>
      <w:szCs w:val="22"/>
      <w14:ligatures w14:val="none"/>
    </w:rPr>
  </w:style>
  <w:style w:type="paragraph" w:styleId="EndnoteText">
    <w:name w:val="endnote text"/>
    <w:basedOn w:val="Normal"/>
    <w:link w:val="EndnoteTextChar"/>
    <w:uiPriority w:val="99"/>
    <w:semiHidden/>
    <w:rsid w:val="001662FF"/>
    <w:pPr>
      <w:widowControl w:val="0"/>
      <w:spacing w:after="0" w:line="240" w:lineRule="auto"/>
    </w:pPr>
    <w:rPr>
      <w:rFonts w:ascii="Univers" w:hAnsi="Univers"/>
      <w:sz w:val="24"/>
      <w:szCs w:val="20"/>
    </w:rPr>
  </w:style>
  <w:style w:type="character" w:customStyle="1" w:styleId="EndnoteTextChar">
    <w:name w:val="Endnote Text Char"/>
    <w:basedOn w:val="DefaultParagraphFont"/>
    <w:link w:val="EndnoteText"/>
    <w:uiPriority w:val="99"/>
    <w:semiHidden/>
    <w:rsid w:val="001662FF"/>
    <w:rPr>
      <w:rFonts w:ascii="Univers" w:eastAsia="Times New Roman" w:hAnsi="Univers" w:cs="Times New Roman"/>
      <w:kern w:val="0"/>
      <w:szCs w:val="20"/>
      <w14:ligatures w14:val="none"/>
    </w:rPr>
  </w:style>
  <w:style w:type="character" w:styleId="EndnoteReference">
    <w:name w:val="endnote reference"/>
    <w:uiPriority w:val="99"/>
    <w:semiHidden/>
    <w:rsid w:val="001662FF"/>
    <w:rPr>
      <w:rFonts w:cs="Times New Roman"/>
      <w:vertAlign w:val="superscript"/>
    </w:rPr>
  </w:style>
  <w:style w:type="paragraph" w:styleId="FootnoteText">
    <w:name w:val="footnote text"/>
    <w:basedOn w:val="Normal"/>
    <w:link w:val="FootnoteTextChar"/>
    <w:uiPriority w:val="99"/>
    <w:semiHidden/>
    <w:rsid w:val="001662FF"/>
    <w:pPr>
      <w:widowControl w:val="0"/>
      <w:spacing w:after="0" w:line="240" w:lineRule="auto"/>
    </w:pPr>
    <w:rPr>
      <w:rFonts w:ascii="Univers" w:hAnsi="Univers"/>
      <w:sz w:val="24"/>
      <w:szCs w:val="20"/>
    </w:rPr>
  </w:style>
  <w:style w:type="character" w:customStyle="1" w:styleId="FootnoteTextChar">
    <w:name w:val="Footnote Text Char"/>
    <w:basedOn w:val="DefaultParagraphFont"/>
    <w:link w:val="FootnoteText"/>
    <w:uiPriority w:val="99"/>
    <w:semiHidden/>
    <w:rsid w:val="001662FF"/>
    <w:rPr>
      <w:rFonts w:ascii="Univers" w:eastAsia="Times New Roman" w:hAnsi="Univers" w:cs="Times New Roman"/>
      <w:kern w:val="0"/>
      <w:szCs w:val="20"/>
      <w14:ligatures w14:val="none"/>
    </w:rPr>
  </w:style>
  <w:style w:type="character" w:styleId="FootnoteReference">
    <w:name w:val="footnote reference"/>
    <w:uiPriority w:val="99"/>
    <w:semiHidden/>
    <w:rsid w:val="001662FF"/>
    <w:rPr>
      <w:rFonts w:cs="Times New Roman"/>
      <w:vertAlign w:val="superscript"/>
    </w:rPr>
  </w:style>
  <w:style w:type="character" w:customStyle="1" w:styleId="Document8">
    <w:name w:val="Document 8"/>
    <w:rsid w:val="001662FF"/>
    <w:rPr>
      <w:rFonts w:cs="Times New Roman"/>
    </w:rPr>
  </w:style>
  <w:style w:type="character" w:customStyle="1" w:styleId="Document4">
    <w:name w:val="Document 4"/>
    <w:rsid w:val="001662FF"/>
    <w:rPr>
      <w:b/>
      <w:i/>
      <w:sz w:val="22"/>
    </w:rPr>
  </w:style>
  <w:style w:type="character" w:customStyle="1" w:styleId="Document6">
    <w:name w:val="Document 6"/>
    <w:rsid w:val="001662FF"/>
    <w:rPr>
      <w:rFonts w:cs="Times New Roman"/>
    </w:rPr>
  </w:style>
  <w:style w:type="character" w:customStyle="1" w:styleId="Document5">
    <w:name w:val="Document 5"/>
    <w:rsid w:val="001662FF"/>
    <w:rPr>
      <w:rFonts w:cs="Times New Roman"/>
    </w:rPr>
  </w:style>
  <w:style w:type="character" w:customStyle="1" w:styleId="Document2">
    <w:name w:val="Document 2"/>
    <w:rsid w:val="001662FF"/>
    <w:rPr>
      <w:rFonts w:ascii="Univers" w:hAnsi="Univers"/>
      <w:sz w:val="22"/>
      <w:lang w:val="en-US" w:eastAsia="x-none"/>
    </w:rPr>
  </w:style>
  <w:style w:type="character" w:customStyle="1" w:styleId="Document7">
    <w:name w:val="Document 7"/>
    <w:rsid w:val="001662FF"/>
    <w:rPr>
      <w:rFonts w:cs="Times New Roman"/>
    </w:rPr>
  </w:style>
  <w:style w:type="character" w:customStyle="1" w:styleId="Bibliogrphy">
    <w:name w:val="Bibliogrphy"/>
    <w:rsid w:val="001662FF"/>
    <w:rPr>
      <w:rFonts w:cs="Times New Roman"/>
    </w:rPr>
  </w:style>
  <w:style w:type="character" w:customStyle="1" w:styleId="RightPar1">
    <w:name w:val="Right Par 1"/>
    <w:rsid w:val="001662FF"/>
    <w:rPr>
      <w:rFonts w:cs="Times New Roman"/>
    </w:rPr>
  </w:style>
  <w:style w:type="character" w:customStyle="1" w:styleId="RightPar2">
    <w:name w:val="Right Par 2"/>
    <w:rsid w:val="001662FF"/>
    <w:rPr>
      <w:rFonts w:cs="Times New Roman"/>
    </w:rPr>
  </w:style>
  <w:style w:type="character" w:customStyle="1" w:styleId="Document3">
    <w:name w:val="Document 3"/>
    <w:rsid w:val="001662FF"/>
    <w:rPr>
      <w:rFonts w:ascii="Univers" w:hAnsi="Univers"/>
      <w:sz w:val="22"/>
      <w:lang w:val="en-US" w:eastAsia="x-none"/>
    </w:rPr>
  </w:style>
  <w:style w:type="character" w:customStyle="1" w:styleId="RightPar3">
    <w:name w:val="Right Par 3"/>
    <w:rsid w:val="001662FF"/>
    <w:rPr>
      <w:rFonts w:cs="Times New Roman"/>
    </w:rPr>
  </w:style>
  <w:style w:type="character" w:customStyle="1" w:styleId="RightPar4">
    <w:name w:val="Right Par 4"/>
    <w:rsid w:val="001662FF"/>
    <w:rPr>
      <w:rFonts w:cs="Times New Roman"/>
    </w:rPr>
  </w:style>
  <w:style w:type="character" w:customStyle="1" w:styleId="RightPar5">
    <w:name w:val="Right Par 5"/>
    <w:rsid w:val="001662FF"/>
    <w:rPr>
      <w:rFonts w:cs="Times New Roman"/>
    </w:rPr>
  </w:style>
  <w:style w:type="character" w:customStyle="1" w:styleId="RightPar6">
    <w:name w:val="Right Par 6"/>
    <w:rsid w:val="001662FF"/>
    <w:rPr>
      <w:rFonts w:cs="Times New Roman"/>
    </w:rPr>
  </w:style>
  <w:style w:type="character" w:customStyle="1" w:styleId="RightPar7">
    <w:name w:val="Right Par 7"/>
    <w:rsid w:val="001662FF"/>
    <w:rPr>
      <w:rFonts w:cs="Times New Roman"/>
    </w:rPr>
  </w:style>
  <w:style w:type="character" w:customStyle="1" w:styleId="RightPar8">
    <w:name w:val="Right Par 8"/>
    <w:rsid w:val="001662FF"/>
    <w:rPr>
      <w:rFonts w:cs="Times New Roman"/>
    </w:rPr>
  </w:style>
  <w:style w:type="paragraph" w:customStyle="1" w:styleId="Document1">
    <w:name w:val="Document 1"/>
    <w:rsid w:val="001662FF"/>
    <w:pPr>
      <w:keepNext/>
      <w:keepLines/>
      <w:widowControl w:val="0"/>
      <w:tabs>
        <w:tab w:val="left" w:pos="-720"/>
      </w:tabs>
      <w:suppressAutoHyphens/>
    </w:pPr>
    <w:rPr>
      <w:rFonts w:ascii="Univers" w:eastAsia="Times New Roman" w:hAnsi="Univers" w:cs="Times New Roman"/>
      <w:kern w:val="0"/>
      <w:sz w:val="22"/>
      <w:szCs w:val="20"/>
      <w14:ligatures w14:val="none"/>
    </w:rPr>
  </w:style>
  <w:style w:type="character" w:customStyle="1" w:styleId="DocInit">
    <w:name w:val="Doc Init"/>
    <w:rsid w:val="001662FF"/>
    <w:rPr>
      <w:rFonts w:cs="Times New Roman"/>
    </w:rPr>
  </w:style>
  <w:style w:type="character" w:customStyle="1" w:styleId="TechInit">
    <w:name w:val="Tech Init"/>
    <w:rsid w:val="001662FF"/>
    <w:rPr>
      <w:rFonts w:ascii="Univers" w:hAnsi="Univers"/>
      <w:sz w:val="22"/>
      <w:lang w:val="en-US" w:eastAsia="x-none"/>
    </w:rPr>
  </w:style>
  <w:style w:type="character" w:customStyle="1" w:styleId="Technical5">
    <w:name w:val="Technical 5"/>
    <w:rsid w:val="001662FF"/>
    <w:rPr>
      <w:rFonts w:cs="Times New Roman"/>
    </w:rPr>
  </w:style>
  <w:style w:type="character" w:customStyle="1" w:styleId="Technical6">
    <w:name w:val="Technical 6"/>
    <w:rsid w:val="001662FF"/>
    <w:rPr>
      <w:rFonts w:cs="Times New Roman"/>
    </w:rPr>
  </w:style>
  <w:style w:type="character" w:customStyle="1" w:styleId="Technical2">
    <w:name w:val="Technical 2"/>
    <w:rsid w:val="001662FF"/>
    <w:rPr>
      <w:rFonts w:ascii="Univers" w:hAnsi="Univers"/>
      <w:sz w:val="22"/>
      <w:lang w:val="en-US" w:eastAsia="x-none"/>
    </w:rPr>
  </w:style>
  <w:style w:type="character" w:customStyle="1" w:styleId="Technical3">
    <w:name w:val="Technical 3"/>
    <w:rsid w:val="001662FF"/>
    <w:rPr>
      <w:rFonts w:ascii="Univers" w:hAnsi="Univers"/>
      <w:sz w:val="22"/>
      <w:lang w:val="en-US" w:eastAsia="x-none"/>
    </w:rPr>
  </w:style>
  <w:style w:type="character" w:customStyle="1" w:styleId="Technical4">
    <w:name w:val="Technical 4"/>
    <w:rsid w:val="001662FF"/>
    <w:rPr>
      <w:rFonts w:cs="Times New Roman"/>
    </w:rPr>
  </w:style>
  <w:style w:type="character" w:customStyle="1" w:styleId="Technical1">
    <w:name w:val="Technical 1"/>
    <w:rsid w:val="001662FF"/>
    <w:rPr>
      <w:rFonts w:ascii="Univers" w:hAnsi="Univers"/>
      <w:sz w:val="22"/>
      <w:lang w:val="en-US" w:eastAsia="x-none"/>
    </w:rPr>
  </w:style>
  <w:style w:type="character" w:customStyle="1" w:styleId="Technical7">
    <w:name w:val="Technical 7"/>
    <w:rsid w:val="001662FF"/>
    <w:rPr>
      <w:rFonts w:cs="Times New Roman"/>
    </w:rPr>
  </w:style>
  <w:style w:type="character" w:customStyle="1" w:styleId="Technical8">
    <w:name w:val="Technical 8"/>
    <w:rsid w:val="001662FF"/>
    <w:rPr>
      <w:rFonts w:cs="Times New Roman"/>
    </w:rPr>
  </w:style>
  <w:style w:type="paragraph" w:styleId="TOC1">
    <w:name w:val="toc 1"/>
    <w:basedOn w:val="Normal"/>
    <w:next w:val="Normal"/>
    <w:autoRedefine/>
    <w:uiPriority w:val="39"/>
    <w:rsid w:val="00D04575"/>
    <w:pPr>
      <w:tabs>
        <w:tab w:val="right" w:leader="dot" w:pos="9070"/>
      </w:tabs>
      <w:spacing w:after="0"/>
    </w:pPr>
    <w:rPr>
      <w:rFonts w:asciiTheme="minorHAnsi" w:hAnsiTheme="minorHAnsi"/>
      <w:noProof/>
      <w:snapToGrid w:val="0"/>
      <w:sz w:val="24"/>
      <w:szCs w:val="24"/>
    </w:rPr>
  </w:style>
  <w:style w:type="paragraph" w:styleId="TOC2">
    <w:name w:val="toc 2"/>
    <w:basedOn w:val="Normal"/>
    <w:next w:val="Normal"/>
    <w:autoRedefine/>
    <w:uiPriority w:val="39"/>
    <w:rsid w:val="001662FF"/>
    <w:pPr>
      <w:spacing w:before="120" w:after="0"/>
      <w:ind w:left="220"/>
    </w:pPr>
    <w:rPr>
      <w:rFonts w:asciiTheme="minorHAnsi" w:hAnsiTheme="minorHAnsi"/>
      <w:b/>
      <w:bCs/>
    </w:rPr>
  </w:style>
  <w:style w:type="paragraph" w:styleId="TOC3">
    <w:name w:val="toc 3"/>
    <w:basedOn w:val="Normal"/>
    <w:next w:val="Normal"/>
    <w:autoRedefine/>
    <w:uiPriority w:val="39"/>
    <w:semiHidden/>
    <w:rsid w:val="001662FF"/>
    <w:pPr>
      <w:spacing w:after="0"/>
      <w:ind w:left="440"/>
    </w:pPr>
    <w:rPr>
      <w:rFonts w:asciiTheme="minorHAnsi" w:hAnsiTheme="minorHAnsi"/>
      <w:sz w:val="20"/>
      <w:szCs w:val="20"/>
    </w:rPr>
  </w:style>
  <w:style w:type="paragraph" w:styleId="TOC4">
    <w:name w:val="toc 4"/>
    <w:basedOn w:val="Normal"/>
    <w:next w:val="Normal"/>
    <w:autoRedefine/>
    <w:uiPriority w:val="39"/>
    <w:semiHidden/>
    <w:rsid w:val="001662FF"/>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1662FF"/>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1662FF"/>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1662FF"/>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1662FF"/>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1662FF"/>
    <w:pPr>
      <w:spacing w:after="0"/>
      <w:ind w:left="1760"/>
    </w:pPr>
    <w:rPr>
      <w:rFonts w:asciiTheme="minorHAnsi" w:hAnsiTheme="minorHAnsi"/>
      <w:sz w:val="20"/>
      <w:szCs w:val="20"/>
    </w:rPr>
  </w:style>
  <w:style w:type="paragraph" w:styleId="Index1">
    <w:name w:val="index 1"/>
    <w:basedOn w:val="Normal"/>
    <w:next w:val="Normal"/>
    <w:autoRedefine/>
    <w:uiPriority w:val="99"/>
    <w:semiHidden/>
    <w:rsid w:val="001662FF"/>
    <w:pPr>
      <w:widowControl w:val="0"/>
      <w:tabs>
        <w:tab w:val="right" w:leader="dot" w:pos="9360"/>
      </w:tabs>
      <w:suppressAutoHyphens/>
      <w:spacing w:after="0" w:line="240" w:lineRule="auto"/>
      <w:ind w:left="1440" w:right="720" w:hanging="1440"/>
    </w:pPr>
    <w:rPr>
      <w:rFonts w:ascii="Univers" w:hAnsi="Univers"/>
      <w:szCs w:val="20"/>
    </w:rPr>
  </w:style>
  <w:style w:type="paragraph" w:styleId="Index2">
    <w:name w:val="index 2"/>
    <w:basedOn w:val="Normal"/>
    <w:next w:val="Normal"/>
    <w:autoRedefine/>
    <w:uiPriority w:val="99"/>
    <w:semiHidden/>
    <w:rsid w:val="001662FF"/>
    <w:pPr>
      <w:widowControl w:val="0"/>
      <w:tabs>
        <w:tab w:val="right" w:leader="dot" w:pos="9360"/>
      </w:tabs>
      <w:suppressAutoHyphens/>
      <w:spacing w:after="0" w:line="240" w:lineRule="auto"/>
      <w:ind w:left="1440" w:right="720" w:hanging="720"/>
    </w:pPr>
    <w:rPr>
      <w:rFonts w:ascii="Univers" w:hAnsi="Univers"/>
      <w:szCs w:val="20"/>
    </w:rPr>
  </w:style>
  <w:style w:type="paragraph" w:styleId="TOAHeading">
    <w:name w:val="toa heading"/>
    <w:basedOn w:val="Normal"/>
    <w:next w:val="Normal"/>
    <w:uiPriority w:val="99"/>
    <w:semiHidden/>
    <w:rsid w:val="001662FF"/>
    <w:pPr>
      <w:widowControl w:val="0"/>
      <w:tabs>
        <w:tab w:val="right" w:pos="9360"/>
      </w:tabs>
      <w:suppressAutoHyphens/>
      <w:spacing w:after="0" w:line="240" w:lineRule="auto"/>
    </w:pPr>
    <w:rPr>
      <w:rFonts w:ascii="Univers" w:hAnsi="Univers"/>
      <w:szCs w:val="20"/>
    </w:rPr>
  </w:style>
  <w:style w:type="paragraph" w:styleId="Caption">
    <w:name w:val="caption"/>
    <w:basedOn w:val="Normal"/>
    <w:next w:val="Normal"/>
    <w:uiPriority w:val="35"/>
    <w:qFormat/>
    <w:rsid w:val="001662FF"/>
    <w:pPr>
      <w:widowControl w:val="0"/>
      <w:spacing w:after="0" w:line="240" w:lineRule="auto"/>
    </w:pPr>
    <w:rPr>
      <w:rFonts w:ascii="Univers" w:hAnsi="Univers"/>
      <w:sz w:val="24"/>
      <w:szCs w:val="20"/>
    </w:rPr>
  </w:style>
  <w:style w:type="character" w:customStyle="1" w:styleId="EquationCaption">
    <w:name w:val="_Equation Caption"/>
    <w:rsid w:val="001662FF"/>
  </w:style>
  <w:style w:type="paragraph" w:styleId="BodyText">
    <w:name w:val="Body Text"/>
    <w:basedOn w:val="Normal"/>
    <w:link w:val="BodyTextChar"/>
    <w:uiPriority w:val="99"/>
    <w:rsid w:val="001662FF"/>
    <w:pPr>
      <w:widowControl w:val="0"/>
      <w:tabs>
        <w:tab w:val="left" w:pos="-720"/>
      </w:tabs>
      <w:suppressAutoHyphens/>
      <w:spacing w:after="0" w:line="240" w:lineRule="auto"/>
      <w:jc w:val="both"/>
    </w:pPr>
    <w:rPr>
      <w:rFonts w:ascii="Univers" w:hAnsi="Univers"/>
      <w:b/>
      <w:spacing w:val="-2"/>
      <w:szCs w:val="20"/>
    </w:rPr>
  </w:style>
  <w:style w:type="character" w:customStyle="1" w:styleId="BodyTextChar">
    <w:name w:val="Body Text Char"/>
    <w:basedOn w:val="DefaultParagraphFont"/>
    <w:link w:val="BodyText"/>
    <w:uiPriority w:val="99"/>
    <w:rsid w:val="001662FF"/>
    <w:rPr>
      <w:rFonts w:ascii="Univers" w:eastAsia="Times New Roman" w:hAnsi="Univers" w:cs="Times New Roman"/>
      <w:b/>
      <w:spacing w:val="-2"/>
      <w:kern w:val="0"/>
      <w:sz w:val="22"/>
      <w:szCs w:val="20"/>
      <w14:ligatures w14:val="none"/>
    </w:rPr>
  </w:style>
  <w:style w:type="paragraph" w:styleId="BodyText2">
    <w:name w:val="Body Text 2"/>
    <w:basedOn w:val="Normal"/>
    <w:link w:val="BodyText2Char"/>
    <w:uiPriority w:val="99"/>
    <w:rsid w:val="001662FF"/>
    <w:pPr>
      <w:widowControl w:val="0"/>
      <w:tabs>
        <w:tab w:val="left" w:pos="-720"/>
        <w:tab w:val="left" w:pos="0"/>
      </w:tabs>
      <w:suppressAutoHyphens/>
      <w:spacing w:after="0" w:line="240" w:lineRule="auto"/>
      <w:jc w:val="both"/>
    </w:pPr>
    <w:rPr>
      <w:rFonts w:ascii="Univers" w:hAnsi="Univers"/>
      <w:spacing w:val="-2"/>
      <w:szCs w:val="20"/>
    </w:rPr>
  </w:style>
  <w:style w:type="character" w:customStyle="1" w:styleId="BodyText2Char">
    <w:name w:val="Body Text 2 Char"/>
    <w:basedOn w:val="DefaultParagraphFont"/>
    <w:link w:val="BodyText2"/>
    <w:uiPriority w:val="99"/>
    <w:rsid w:val="001662FF"/>
    <w:rPr>
      <w:rFonts w:ascii="Univers" w:eastAsia="Times New Roman" w:hAnsi="Univers" w:cs="Times New Roman"/>
      <w:spacing w:val="-2"/>
      <w:kern w:val="0"/>
      <w:sz w:val="22"/>
      <w:szCs w:val="20"/>
      <w14:ligatures w14:val="none"/>
    </w:rPr>
  </w:style>
  <w:style w:type="paragraph" w:styleId="BodyTextIndent">
    <w:name w:val="Body Text Indent"/>
    <w:basedOn w:val="Normal"/>
    <w:link w:val="BodyTextIndentChar"/>
    <w:uiPriority w:val="99"/>
    <w:rsid w:val="001662FF"/>
    <w:pPr>
      <w:widowControl w:val="0"/>
      <w:tabs>
        <w:tab w:val="left" w:pos="-720"/>
      </w:tabs>
      <w:suppressAutoHyphens/>
      <w:spacing w:after="0" w:line="240" w:lineRule="auto"/>
      <w:ind w:left="1440"/>
      <w:jc w:val="both"/>
    </w:pPr>
    <w:rPr>
      <w:rFonts w:ascii="Univers" w:hAnsi="Univers"/>
      <w:spacing w:val="-2"/>
      <w:szCs w:val="20"/>
    </w:rPr>
  </w:style>
  <w:style w:type="character" w:customStyle="1" w:styleId="BodyTextIndentChar">
    <w:name w:val="Body Text Indent Char"/>
    <w:basedOn w:val="DefaultParagraphFont"/>
    <w:link w:val="BodyTextIndent"/>
    <w:uiPriority w:val="99"/>
    <w:rsid w:val="001662FF"/>
    <w:rPr>
      <w:rFonts w:ascii="Univers" w:eastAsia="Times New Roman" w:hAnsi="Univers" w:cs="Times New Roman"/>
      <w:spacing w:val="-2"/>
      <w:kern w:val="0"/>
      <w:sz w:val="22"/>
      <w:szCs w:val="20"/>
      <w14:ligatures w14:val="none"/>
    </w:rPr>
  </w:style>
  <w:style w:type="paragraph" w:styleId="BodyTextIndent2">
    <w:name w:val="Body Text Indent 2"/>
    <w:basedOn w:val="Normal"/>
    <w:link w:val="BodyTextIndent2Char"/>
    <w:uiPriority w:val="99"/>
    <w:rsid w:val="001662FF"/>
    <w:pPr>
      <w:widowControl w:val="0"/>
      <w:tabs>
        <w:tab w:val="left" w:pos="-720"/>
        <w:tab w:val="left" w:pos="0"/>
      </w:tabs>
      <w:suppressAutoHyphens/>
      <w:spacing w:after="0" w:line="240" w:lineRule="auto"/>
      <w:ind w:left="720" w:hanging="720"/>
      <w:jc w:val="both"/>
    </w:pPr>
    <w:rPr>
      <w:rFonts w:ascii="Univers" w:hAnsi="Univers"/>
      <w:b/>
      <w:spacing w:val="-2"/>
      <w:szCs w:val="20"/>
    </w:rPr>
  </w:style>
  <w:style w:type="character" w:customStyle="1" w:styleId="BodyTextIndent2Char">
    <w:name w:val="Body Text Indent 2 Char"/>
    <w:basedOn w:val="DefaultParagraphFont"/>
    <w:link w:val="BodyTextIndent2"/>
    <w:uiPriority w:val="99"/>
    <w:rsid w:val="001662FF"/>
    <w:rPr>
      <w:rFonts w:ascii="Univers" w:eastAsia="Times New Roman" w:hAnsi="Univers" w:cs="Times New Roman"/>
      <w:b/>
      <w:spacing w:val="-2"/>
      <w:kern w:val="0"/>
      <w:sz w:val="22"/>
      <w:szCs w:val="20"/>
      <w14:ligatures w14:val="none"/>
    </w:rPr>
  </w:style>
  <w:style w:type="paragraph" w:styleId="BodyText3">
    <w:name w:val="Body Text 3"/>
    <w:basedOn w:val="Normal"/>
    <w:link w:val="BodyText3Char"/>
    <w:uiPriority w:val="99"/>
    <w:rsid w:val="001662FF"/>
    <w:pPr>
      <w:widowControl w:val="0"/>
      <w:spacing w:after="0" w:line="240" w:lineRule="auto"/>
    </w:pPr>
    <w:rPr>
      <w:rFonts w:ascii="Univers" w:hAnsi="Univers"/>
      <w:b/>
      <w:szCs w:val="20"/>
    </w:rPr>
  </w:style>
  <w:style w:type="character" w:customStyle="1" w:styleId="BodyText3Char">
    <w:name w:val="Body Text 3 Char"/>
    <w:basedOn w:val="DefaultParagraphFont"/>
    <w:link w:val="BodyText3"/>
    <w:uiPriority w:val="99"/>
    <w:rsid w:val="001662FF"/>
    <w:rPr>
      <w:rFonts w:ascii="Univers" w:eastAsia="Times New Roman" w:hAnsi="Univers" w:cs="Times New Roman"/>
      <w:b/>
      <w:kern w:val="0"/>
      <w:sz w:val="22"/>
      <w:szCs w:val="20"/>
      <w14:ligatures w14:val="none"/>
    </w:rPr>
  </w:style>
  <w:style w:type="character" w:styleId="Hyperlink">
    <w:name w:val="Hyperlink"/>
    <w:uiPriority w:val="99"/>
    <w:rsid w:val="001662FF"/>
    <w:rPr>
      <w:rFonts w:cs="Times New Roman"/>
      <w:color w:val="0000FF"/>
      <w:u w:val="single"/>
    </w:rPr>
  </w:style>
  <w:style w:type="character" w:styleId="PageNumber">
    <w:name w:val="page number"/>
    <w:uiPriority w:val="99"/>
    <w:rsid w:val="001662FF"/>
    <w:rPr>
      <w:rFonts w:cs="Times New Roman"/>
    </w:rPr>
  </w:style>
  <w:style w:type="paragraph" w:styleId="BalloonText">
    <w:name w:val="Balloon Text"/>
    <w:basedOn w:val="Normal"/>
    <w:link w:val="BalloonTextChar"/>
    <w:uiPriority w:val="99"/>
    <w:semiHidden/>
    <w:rsid w:val="001662FF"/>
    <w:pPr>
      <w:widowControl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2FF"/>
    <w:rPr>
      <w:rFonts w:ascii="Tahoma" w:eastAsia="Times New Roman" w:hAnsi="Tahoma" w:cs="Tahoma"/>
      <w:kern w:val="0"/>
      <w:sz w:val="16"/>
      <w:szCs w:val="16"/>
      <w14:ligatures w14:val="none"/>
    </w:rPr>
  </w:style>
  <w:style w:type="paragraph" w:styleId="NormalWeb">
    <w:name w:val="Normal (Web)"/>
    <w:basedOn w:val="Normal"/>
    <w:uiPriority w:val="99"/>
    <w:rsid w:val="001662FF"/>
    <w:pPr>
      <w:spacing w:before="100" w:beforeAutospacing="1" w:after="100" w:afterAutospacing="1" w:line="240" w:lineRule="auto"/>
    </w:pPr>
    <w:rPr>
      <w:rFonts w:ascii="Times New Roman" w:hAnsi="Times New Roman"/>
      <w:sz w:val="24"/>
      <w:szCs w:val="24"/>
    </w:rPr>
  </w:style>
  <w:style w:type="paragraph" w:customStyle="1" w:styleId="NormalWeb1">
    <w:name w:val="Normal (Web)1"/>
    <w:basedOn w:val="Normal"/>
    <w:rsid w:val="001662FF"/>
    <w:pPr>
      <w:spacing w:before="400" w:after="100" w:afterAutospacing="1" w:line="240" w:lineRule="auto"/>
      <w:ind w:left="400" w:right="400"/>
    </w:pPr>
    <w:rPr>
      <w:rFonts w:ascii="Verdana" w:hAnsi="Verdana"/>
      <w:sz w:val="19"/>
      <w:szCs w:val="19"/>
    </w:rPr>
  </w:style>
  <w:style w:type="paragraph" w:styleId="DocumentMap">
    <w:name w:val="Document Map"/>
    <w:basedOn w:val="Normal"/>
    <w:link w:val="DocumentMapChar"/>
    <w:uiPriority w:val="99"/>
    <w:semiHidden/>
    <w:rsid w:val="001662FF"/>
    <w:pPr>
      <w:widowControl w:val="0"/>
      <w:shd w:val="clear" w:color="auto" w:fill="000080"/>
      <w:spacing w:after="0" w:line="240" w:lineRule="auto"/>
    </w:pPr>
    <w:rPr>
      <w:rFonts w:ascii="Tahoma" w:hAnsi="Tahoma" w:cs="Tahoma"/>
      <w:sz w:val="20"/>
      <w:szCs w:val="20"/>
    </w:rPr>
  </w:style>
  <w:style w:type="character" w:customStyle="1" w:styleId="DocumentMapChar">
    <w:name w:val="Document Map Char"/>
    <w:basedOn w:val="DefaultParagraphFont"/>
    <w:link w:val="DocumentMap"/>
    <w:uiPriority w:val="99"/>
    <w:semiHidden/>
    <w:rsid w:val="001662FF"/>
    <w:rPr>
      <w:rFonts w:ascii="Tahoma" w:eastAsia="Times New Roman" w:hAnsi="Tahoma" w:cs="Tahoma"/>
      <w:kern w:val="0"/>
      <w:sz w:val="20"/>
      <w:szCs w:val="20"/>
      <w:shd w:val="clear" w:color="auto" w:fill="000080"/>
      <w14:ligatures w14:val="none"/>
    </w:rPr>
  </w:style>
  <w:style w:type="character" w:styleId="FollowedHyperlink">
    <w:name w:val="FollowedHyperlink"/>
    <w:uiPriority w:val="99"/>
    <w:rsid w:val="001662FF"/>
    <w:rPr>
      <w:rFonts w:cs="Times New Roman"/>
      <w:color w:val="800080"/>
      <w:u w:val="single"/>
    </w:rPr>
  </w:style>
  <w:style w:type="character" w:customStyle="1" w:styleId="bold1">
    <w:name w:val="bold1"/>
    <w:rsid w:val="001662FF"/>
    <w:rPr>
      <w:b/>
    </w:rPr>
  </w:style>
  <w:style w:type="paragraph" w:customStyle="1" w:styleId="Default">
    <w:name w:val="Default"/>
    <w:uiPriority w:val="99"/>
    <w:rsid w:val="001662FF"/>
    <w:pPr>
      <w:widowControl w:val="0"/>
      <w:autoSpaceDE w:val="0"/>
      <w:autoSpaceDN w:val="0"/>
      <w:adjustRightInd w:val="0"/>
    </w:pPr>
    <w:rPr>
      <w:rFonts w:ascii="Times New Roman" w:eastAsia="Times New Roman" w:hAnsi="Times New Roman" w:cs="Times New Roman"/>
      <w:color w:val="000000"/>
      <w:kern w:val="0"/>
      <w14:ligatures w14:val="none"/>
    </w:rPr>
  </w:style>
  <w:style w:type="character" w:styleId="CommentReference">
    <w:name w:val="annotation reference"/>
    <w:uiPriority w:val="99"/>
    <w:rsid w:val="001662FF"/>
    <w:rPr>
      <w:sz w:val="16"/>
      <w:szCs w:val="16"/>
    </w:rPr>
  </w:style>
  <w:style w:type="paragraph" w:styleId="CommentText">
    <w:name w:val="annotation text"/>
    <w:basedOn w:val="Normal"/>
    <w:link w:val="CommentTextChar"/>
    <w:uiPriority w:val="99"/>
    <w:rsid w:val="001662FF"/>
    <w:rPr>
      <w:sz w:val="20"/>
      <w:szCs w:val="20"/>
    </w:rPr>
  </w:style>
  <w:style w:type="character" w:customStyle="1" w:styleId="CommentTextChar">
    <w:name w:val="Comment Text Char"/>
    <w:basedOn w:val="DefaultParagraphFont"/>
    <w:link w:val="CommentText"/>
    <w:uiPriority w:val="99"/>
    <w:rsid w:val="001662FF"/>
    <w:rPr>
      <w:rFonts w:ascii="Calibri" w:eastAsia="Times New Roman" w:hAnsi="Calibri" w:cs="Times New Roman"/>
      <w:kern w:val="0"/>
      <w:sz w:val="20"/>
      <w:szCs w:val="20"/>
      <w14:ligatures w14:val="none"/>
    </w:rPr>
  </w:style>
  <w:style w:type="paragraph" w:styleId="CommentSubject">
    <w:name w:val="annotation subject"/>
    <w:basedOn w:val="CommentText"/>
    <w:next w:val="CommentText"/>
    <w:link w:val="CommentSubjectChar"/>
    <w:uiPriority w:val="99"/>
    <w:rsid w:val="001662FF"/>
    <w:rPr>
      <w:b/>
      <w:bCs/>
    </w:rPr>
  </w:style>
  <w:style w:type="character" w:customStyle="1" w:styleId="CommentSubjectChar">
    <w:name w:val="Comment Subject Char"/>
    <w:basedOn w:val="CommentTextChar"/>
    <w:link w:val="CommentSubject"/>
    <w:uiPriority w:val="99"/>
    <w:rsid w:val="001662FF"/>
    <w:rPr>
      <w:rFonts w:ascii="Calibri" w:eastAsia="Times New Roman" w:hAnsi="Calibri" w:cs="Times New Roman"/>
      <w:b/>
      <w:bCs/>
      <w:kern w:val="0"/>
      <w:sz w:val="20"/>
      <w:szCs w:val="20"/>
      <w14:ligatures w14:val="none"/>
    </w:rPr>
  </w:style>
  <w:style w:type="table" w:styleId="TableGrid">
    <w:name w:val="Table Grid"/>
    <w:basedOn w:val="TableNormal"/>
    <w:uiPriority w:val="59"/>
    <w:rsid w:val="001662FF"/>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662FF"/>
    <w:rPr>
      <w:rFonts w:ascii="Calibri" w:eastAsia="Times New Roman" w:hAnsi="Calibri" w:cs="Times New Roman"/>
      <w:kern w:val="0"/>
      <w:sz w:val="22"/>
      <w:szCs w:val="22"/>
      <w14:ligatures w14:val="none"/>
    </w:rPr>
  </w:style>
  <w:style w:type="character" w:styleId="UnresolvedMention">
    <w:name w:val="Unresolved Mention"/>
    <w:uiPriority w:val="99"/>
    <w:semiHidden/>
    <w:unhideWhenUsed/>
    <w:rsid w:val="001662FF"/>
    <w:rPr>
      <w:color w:val="605E5C"/>
      <w:shd w:val="clear" w:color="auto" w:fill="E1DFDD"/>
    </w:rPr>
  </w:style>
  <w:style w:type="paragraph" w:styleId="TOCHeading">
    <w:name w:val="TOC Heading"/>
    <w:basedOn w:val="Heading1"/>
    <w:next w:val="Normal"/>
    <w:uiPriority w:val="39"/>
    <w:unhideWhenUsed/>
    <w:qFormat/>
    <w:rsid w:val="00393C66"/>
    <w:pPr>
      <w:spacing w:before="480" w:after="0"/>
      <w:outlineLvl w:val="9"/>
    </w:pPr>
    <w:rPr>
      <w:bCs/>
      <w:szCs w:val="28"/>
    </w:rPr>
  </w:style>
  <w:style w:type="paragraph" w:customStyle="1" w:styleId="xmsonormal">
    <w:name w:val="x_msonormal"/>
    <w:basedOn w:val="Normal"/>
    <w:rsid w:val="004D488A"/>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taskstream.com/SurveyLink/k5e9e6elfjf6ea/d7ed3fed" TargetMode="External"/><Relationship Id="rId21" Type="http://schemas.openxmlformats.org/officeDocument/2006/relationships/hyperlink" Target="http://catalog.buffalostate.edu/graduate/" TargetMode="External"/><Relationship Id="rId42" Type="http://schemas.openxmlformats.org/officeDocument/2006/relationships/hyperlink" Target="mailto:brosnil@buffalostate.edu" TargetMode="External"/><Relationship Id="rId47" Type="http://schemas.openxmlformats.org/officeDocument/2006/relationships/hyperlink" Target="http://www.highered.nysed.gov/tcert/pdf/coeposter.pdf" TargetMode="External"/><Relationship Id="rId63" Type="http://schemas.openxmlformats.org/officeDocument/2006/relationships/hyperlink" Target="https://w.taskstream.com/RubricWizard/RubricPrintView/PrintView?encLegacyRubricId=fef7eifffkfjf6eq&amp;platform=LAT" TargetMode="External"/><Relationship Id="rId68" Type="http://schemas.openxmlformats.org/officeDocument/2006/relationships/hyperlink" Target="https://w.taskstream.com/SurveyLink/k5e9e6elfjf6ea/d7ed3fed"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ighered.nysed.gov/tcert/pdf/coeposter.pdf" TargetMode="External"/><Relationship Id="rId29" Type="http://schemas.openxmlformats.org/officeDocument/2006/relationships/hyperlink" Target="https://w.taskstream.com/SurveyLink/k5e9e6elfjf6ea/d7ed3fed" TargetMode="External"/><Relationship Id="rId11" Type="http://schemas.openxmlformats.org/officeDocument/2006/relationships/footer" Target="footer1.xml"/><Relationship Id="rId24" Type="http://schemas.openxmlformats.org/officeDocument/2006/relationships/hyperlink" Target="https://deanofstudents.buffalostate.edu/handbook-student-policies" TargetMode="External"/><Relationship Id="rId32" Type="http://schemas.openxmlformats.org/officeDocument/2006/relationships/hyperlink" Target="https://teachercertification.buffalostate.edu/professional-certification" TargetMode="External"/><Relationship Id="rId37" Type="http://schemas.openxmlformats.org/officeDocument/2006/relationships/hyperlink" Target="mailto:hawkinee@buffalostate.edu" TargetMode="External"/><Relationship Id="rId40" Type="http://schemas.openxmlformats.org/officeDocument/2006/relationships/hyperlink" Target="mailto:wilsondc@buffalostate.edu" TargetMode="External"/><Relationship Id="rId45" Type="http://schemas.openxmlformats.org/officeDocument/2006/relationships/hyperlink" Target="mailto:keegancp@buffalostate.edu" TargetMode="External"/><Relationship Id="rId53" Type="http://schemas.openxmlformats.org/officeDocument/2006/relationships/hyperlink" Target="https://w.taskstream.com/RubricWizard/RubricPrintView/PrintView?encLegacyRubricId=a6c1c2c0c5c4cqcu&amp;platform=LAT" TargetMode="External"/><Relationship Id="rId58" Type="http://schemas.openxmlformats.org/officeDocument/2006/relationships/hyperlink" Target="https://w.taskstream.com/RubricWizard/RubricPrintView/PrintView?encLegacyRubricId=alhphxhuh0hyhlhg&amp;platform=LAT" TargetMode="External"/><Relationship Id="rId66" Type="http://schemas.openxmlformats.org/officeDocument/2006/relationships/hyperlink" Target="https://w.taskstream.com/RubricWizard/RubricPrintView/PrintView?encLegacyRubricId=f9e8ejfffkfjf6ez&amp;platform=LAT" TargetMode="External"/><Relationship Id="rId5" Type="http://schemas.openxmlformats.org/officeDocument/2006/relationships/webSettings" Target="webSettings.xml"/><Relationship Id="rId61" Type="http://schemas.openxmlformats.org/officeDocument/2006/relationships/hyperlink" Target="https://w.taskstream.com/RubricWizard/RubricPrintView/PrintView?encLegacyRubricId=fkhkhxhuh0hyhlha&amp;platform=LAT" TargetMode="External"/><Relationship Id="rId19" Type="http://schemas.openxmlformats.org/officeDocument/2006/relationships/hyperlink" Target="https://epp.buffalostate.edu/sites/epp.buffalostate.edu/files/uploads/Faculty%20Resources/TEUPolicyHandbook_Adopted_12.14.2018.pdf" TargetMode="External"/><Relationship Id="rId14" Type="http://schemas.openxmlformats.org/officeDocument/2006/relationships/image" Target="media/image2.jpeg"/><Relationship Id="rId22" Type="http://schemas.openxmlformats.org/officeDocument/2006/relationships/hyperlink" Target="https://epp.buffalostate.edu/sites/epp.buffalostate.edu/files/uploads/Faculty%20Resources/TEUPolicyHandbook_Adopted_12.14.2018.pdf" TargetMode="External"/><Relationship Id="rId27" Type="http://schemas.openxmlformats.org/officeDocument/2006/relationships/hyperlink" Target="https://w.taskstream.com/SurveyLink/k5e9e6elfjf6ea/d7ed3fed" TargetMode="External"/><Relationship Id="rId30" Type="http://schemas.openxmlformats.org/officeDocument/2006/relationships/hyperlink" Target="http://registrar.buffalostate.edu/degreeapplication" TargetMode="External"/><Relationship Id="rId35" Type="http://schemas.openxmlformats.org/officeDocument/2006/relationships/hyperlink" Target="mailto:ariolir@buffalostate.edu" TargetMode="External"/><Relationship Id="rId43" Type="http://schemas.openxmlformats.org/officeDocument/2006/relationships/hyperlink" Target="mailto:cerconje@buffalostate.edu" TargetMode="External"/><Relationship Id="rId48" Type="http://schemas.openxmlformats.org/officeDocument/2006/relationships/image" Target="media/image4.emf"/><Relationship Id="rId56" Type="http://schemas.openxmlformats.org/officeDocument/2006/relationships/hyperlink" Target="https://w.taskstream.com/RubricWizard/RubricPrintView/PrintView?encLegacyRubricId=pizozmzkzpzozbzv&amp;platform=LAT" TargetMode="External"/><Relationship Id="rId64" Type="http://schemas.openxmlformats.org/officeDocument/2006/relationships/hyperlink" Target="https://w.taskstream.com/RubricWizard/RubricPrintView/PrintView?encLegacyRubricId=fef7eifffkfjf6eq&amp;platform=LAT" TargetMode="External"/><Relationship Id="rId69" Type="http://schemas.openxmlformats.org/officeDocument/2006/relationships/image" Target="media/image7.png"/><Relationship Id="rId8" Type="http://schemas.openxmlformats.org/officeDocument/2006/relationships/image" Target="media/image1.png"/><Relationship Id="rId51" Type="http://schemas.openxmlformats.org/officeDocument/2006/relationships/hyperlink" Target="https://w.taskstream.com/RubricWizard/RubricPrintView/PrintView?encLegacyRubricId=p8eaflfcfdfjf6eg&amp;platform=LAT"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ducationandprofessions.buffalostate.edu/" TargetMode="External"/><Relationship Id="rId17" Type="http://schemas.openxmlformats.org/officeDocument/2006/relationships/hyperlink" Target="https://pdp.buffalostate.edu/" TargetMode="External"/><Relationship Id="rId25" Type="http://schemas.openxmlformats.org/officeDocument/2006/relationships/hyperlink" Target="http://registrar.buffalostate.edu/degreeapplication" TargetMode="External"/><Relationship Id="rId33" Type="http://schemas.openxmlformats.org/officeDocument/2006/relationships/hyperlink" Target="mailto:careers@buffalostate.edu" TargetMode="External"/><Relationship Id="rId38" Type="http://schemas.openxmlformats.org/officeDocument/2006/relationships/hyperlink" Target="mailto:hawkinee@buffalostate.edu" TargetMode="External"/><Relationship Id="rId46" Type="http://schemas.openxmlformats.org/officeDocument/2006/relationships/hyperlink" Target="mailto:furbyj@buffalostate.edu" TargetMode="External"/><Relationship Id="rId59" Type="http://schemas.openxmlformats.org/officeDocument/2006/relationships/hyperlink" Target="https://w.taskstream.com/RubricWizard/RubricPrintView/PrintView?encLegacyRubricId=f7effifffkfjf6er&amp;platform=LAT" TargetMode="External"/><Relationship Id="rId67" Type="http://schemas.openxmlformats.org/officeDocument/2006/relationships/image" Target="media/image6.jpeg"/><Relationship Id="rId20" Type="http://schemas.openxmlformats.org/officeDocument/2006/relationships/hyperlink" Target="http://catalog.buffalostate.edu/undergraduate/" TargetMode="External"/><Relationship Id="rId41" Type="http://schemas.openxmlformats.org/officeDocument/2006/relationships/hyperlink" Target="mailto:zawickjl@buffalostate.edu" TargetMode="External"/><Relationship Id="rId54" Type="http://schemas.openxmlformats.org/officeDocument/2006/relationships/hyperlink" Target="https://w.taskstream.com/RubricWizard/RubricPrintView/PrintView?encLegacyRubricId=a6c1c2c0c5c4cqcu&amp;platform=LAT" TargetMode="External"/><Relationship Id="rId62" Type="http://schemas.openxmlformats.org/officeDocument/2006/relationships/hyperlink" Target="https://w.taskstream.com/RubricWizard/RubricPrintView/PrintView?encLegacyRubricId=fkhkhxhuh0hyhlha&amp;platform=LAT" TargetMode="External"/><Relationship Id="rId7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deanofstudents.buffalostate.edu/admission-persons-prior-felony-convictions" TargetMode="External"/><Relationship Id="rId28" Type="http://schemas.openxmlformats.org/officeDocument/2006/relationships/hyperlink" Target="https://w.taskstream.com/SurveyLink/k5e9e6elfjf6ea/d7ed3fed" TargetMode="External"/><Relationship Id="rId36" Type="http://schemas.openxmlformats.org/officeDocument/2006/relationships/hyperlink" Target="mailto:palumbkr@buffalostate.edu" TargetMode="External"/><Relationship Id="rId49" Type="http://schemas.openxmlformats.org/officeDocument/2006/relationships/hyperlink" Target="https://www.engageny.org/resource/new-york-state-teaching-standards-and-elements-placemat" TargetMode="External"/><Relationship Id="rId57" Type="http://schemas.openxmlformats.org/officeDocument/2006/relationships/hyperlink" Target="https://w.taskstream.com/RubricWizard/RubricPrintView/PrintView?encLegacyRubricId=alhphxhuh0hyhlhg&amp;platform=LAT" TargetMode="External"/><Relationship Id="rId10" Type="http://schemas.openxmlformats.org/officeDocument/2006/relationships/header" Target="header1.xml"/><Relationship Id="rId31" Type="http://schemas.openxmlformats.org/officeDocument/2006/relationships/hyperlink" Target="https://teachercertification.buffalostate.edu/quick-links" TargetMode="External"/><Relationship Id="rId44" Type="http://schemas.openxmlformats.org/officeDocument/2006/relationships/hyperlink" Target="mailto:pastorka@buffalostate.edu" TargetMode="External"/><Relationship Id="rId52" Type="http://schemas.openxmlformats.org/officeDocument/2006/relationships/hyperlink" Target="https://w.taskstream.com/RubricWizard/RubricPrintView/PrintView?encLegacyRubricId=p8eaflfcfdfjf6eg&amp;platform=LAT" TargetMode="External"/><Relationship Id="rId60" Type="http://schemas.openxmlformats.org/officeDocument/2006/relationships/hyperlink" Target="https://w.taskstream.com/RubricWizard/RubricPrintView/PrintView?encLegacyRubricId=f7effifffkfjf6er&amp;platform=LAT" TargetMode="External"/><Relationship Id="rId65" Type="http://schemas.openxmlformats.org/officeDocument/2006/relationships/hyperlink" Target="https://w.taskstream.com/RubricWizard/RubricPrintView/PrintView?encLegacyRubricId=f9e8ejfffkfjf6ez&amp;platform=LAT" TargetMode="External"/><Relationship Id="rId4" Type="http://schemas.openxmlformats.org/officeDocument/2006/relationships/settings" Target="settings.xml"/><Relationship Id="rId9" Type="http://schemas.openxmlformats.org/officeDocument/2006/relationships/hyperlink" Target="http://epp.buffalostate.edu/" TargetMode="External"/><Relationship Id="rId13" Type="http://schemas.openxmlformats.org/officeDocument/2006/relationships/hyperlink" Target="https://educationandprofessions.buffalostate.edu/" TargetMode="External"/><Relationship Id="rId18" Type="http://schemas.openxmlformats.org/officeDocument/2006/relationships/hyperlink" Target="https://academicaffairs.buffalostate.edu/dops" TargetMode="External"/><Relationship Id="rId39" Type="http://schemas.openxmlformats.org/officeDocument/2006/relationships/hyperlink" Target="mailto:fisherwl@buffalostate.edu" TargetMode="External"/><Relationship Id="rId34" Type="http://schemas.openxmlformats.org/officeDocument/2006/relationships/hyperlink" Target="https://cape.buffalostate.edu/apply-graduate-school" TargetMode="External"/><Relationship Id="rId50" Type="http://schemas.openxmlformats.org/officeDocument/2006/relationships/image" Target="media/image5.emf"/><Relationship Id="rId55" Type="http://schemas.openxmlformats.org/officeDocument/2006/relationships/hyperlink" Target="https://w.taskstream.com/RubricWizard/RubricPrintView/PrintView?encLegacyRubricId=pizozmzkzpzozbzv&amp;platform=L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2CA0F-0A76-B347-8094-FAE115279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17545</Words>
  <Characters>100007</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Zawicki</dc:creator>
  <cp:keywords/>
  <dc:description/>
  <cp:lastModifiedBy>Horstman-Riphahn, Tamara H.</cp:lastModifiedBy>
  <cp:revision>2</cp:revision>
  <cp:lastPrinted>2024-02-23T16:39:00Z</cp:lastPrinted>
  <dcterms:created xsi:type="dcterms:W3CDTF">2025-11-18T15:27:00Z</dcterms:created>
  <dcterms:modified xsi:type="dcterms:W3CDTF">2025-11-18T15:27:00Z</dcterms:modified>
</cp:coreProperties>
</file>