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AB2EDE" w14:textId="77777777" w:rsidR="00842F61" w:rsidRDefault="00842F61" w:rsidP="001662FF">
      <w:pPr>
        <w:widowControl w:val="0"/>
        <w:autoSpaceDE w:val="0"/>
        <w:autoSpaceDN w:val="0"/>
        <w:adjustRightInd w:val="0"/>
        <w:spacing w:before="23" w:after="0" w:line="240" w:lineRule="auto"/>
        <w:ind w:left="2967" w:right="2966"/>
        <w:jc w:val="center"/>
        <w:rPr>
          <w:rFonts w:asciiTheme="minorHAnsi" w:hAnsiTheme="minorHAnsi"/>
        </w:rPr>
      </w:pPr>
    </w:p>
    <w:p w14:paraId="3BCEFDD4" w14:textId="77777777" w:rsidR="00842F61" w:rsidRDefault="00842F61" w:rsidP="001662FF">
      <w:pPr>
        <w:widowControl w:val="0"/>
        <w:autoSpaceDE w:val="0"/>
        <w:autoSpaceDN w:val="0"/>
        <w:adjustRightInd w:val="0"/>
        <w:spacing w:before="23" w:after="0" w:line="240" w:lineRule="auto"/>
        <w:ind w:left="2967" w:right="2966"/>
        <w:jc w:val="center"/>
        <w:rPr>
          <w:rFonts w:asciiTheme="minorHAnsi" w:hAnsiTheme="minorHAnsi"/>
        </w:rPr>
      </w:pPr>
    </w:p>
    <w:p w14:paraId="5AA09127" w14:textId="1131BA91" w:rsidR="001662FF" w:rsidRPr="001662FF" w:rsidRDefault="00842F61" w:rsidP="001662FF">
      <w:pPr>
        <w:widowControl w:val="0"/>
        <w:autoSpaceDE w:val="0"/>
        <w:autoSpaceDN w:val="0"/>
        <w:adjustRightInd w:val="0"/>
        <w:spacing w:before="23" w:after="0" w:line="240" w:lineRule="auto"/>
        <w:ind w:left="2967" w:right="2966"/>
        <w:jc w:val="center"/>
        <w:rPr>
          <w:rFonts w:asciiTheme="minorHAnsi" w:hAnsiTheme="minorHAnsi"/>
          <w:b/>
          <w:bCs/>
        </w:rPr>
      </w:pPr>
      <w:r w:rsidRPr="00842F61">
        <w:rPr>
          <w:rFonts w:asciiTheme="minorHAnsi" w:hAnsiTheme="minorHAnsi"/>
          <w:b/>
          <w:bCs/>
          <w:noProof/>
        </w:rPr>
        <w:drawing>
          <wp:inline distT="0" distB="0" distL="0" distR="0" wp14:anchorId="1AEC525A" wp14:editId="179365F6">
            <wp:extent cx="2023110" cy="1700196"/>
            <wp:effectExtent l="0" t="0" r="0" b="1905"/>
            <wp:docPr id="1890297790" name="Picture 1" descr="A poster of a student learning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297790" name="Picture 1" descr="A poster of a student learning program&#10;&#10;Description automatically generated"/>
                    <pic:cNvPicPr/>
                  </pic:nvPicPr>
                  <pic:blipFill rotWithShape="1">
                    <a:blip r:embed="rId8"/>
                    <a:srcRect l="47241" t="62454" r="1165" b="9039"/>
                    <a:stretch/>
                  </pic:blipFill>
                  <pic:spPr bwMode="auto">
                    <a:xfrm>
                      <a:off x="0" y="0"/>
                      <a:ext cx="2024699" cy="1701531"/>
                    </a:xfrm>
                    <a:prstGeom prst="rect">
                      <a:avLst/>
                    </a:prstGeom>
                    <a:ln>
                      <a:noFill/>
                    </a:ln>
                    <a:extLst>
                      <a:ext uri="{53640926-AAD7-44D8-BBD7-CCE9431645EC}">
                        <a14:shadowObscured xmlns:a14="http://schemas.microsoft.com/office/drawing/2010/main"/>
                      </a:ext>
                    </a:extLst>
                  </pic:spPr>
                </pic:pic>
              </a:graphicData>
            </a:graphic>
          </wp:inline>
        </w:drawing>
      </w:r>
    </w:p>
    <w:p w14:paraId="5CED59D6" w14:textId="77777777" w:rsidR="001662FF" w:rsidRPr="001662FF" w:rsidRDefault="001662FF" w:rsidP="001662FF">
      <w:pPr>
        <w:widowControl w:val="0"/>
        <w:autoSpaceDE w:val="0"/>
        <w:autoSpaceDN w:val="0"/>
        <w:adjustRightInd w:val="0"/>
        <w:spacing w:before="23" w:after="0" w:line="240" w:lineRule="auto"/>
        <w:ind w:left="2967" w:right="2966"/>
        <w:jc w:val="center"/>
        <w:rPr>
          <w:rFonts w:asciiTheme="minorHAnsi" w:hAnsiTheme="minorHAnsi"/>
          <w:b/>
          <w:bCs/>
        </w:rPr>
      </w:pPr>
    </w:p>
    <w:p w14:paraId="189C4A53" w14:textId="77777777" w:rsidR="001662FF" w:rsidRPr="001662FF" w:rsidRDefault="001662FF" w:rsidP="001662FF">
      <w:pPr>
        <w:widowControl w:val="0"/>
        <w:autoSpaceDE w:val="0"/>
        <w:autoSpaceDN w:val="0"/>
        <w:adjustRightInd w:val="0"/>
        <w:spacing w:before="23" w:after="0" w:line="240" w:lineRule="auto"/>
        <w:ind w:left="2967" w:right="2966"/>
        <w:jc w:val="center"/>
        <w:rPr>
          <w:rFonts w:asciiTheme="minorHAnsi" w:hAnsiTheme="minorHAnsi"/>
          <w:b/>
          <w:bCs/>
        </w:rPr>
      </w:pPr>
    </w:p>
    <w:p w14:paraId="3EDC14FD" w14:textId="77777777" w:rsidR="001662FF" w:rsidRPr="001662FF" w:rsidRDefault="001662FF" w:rsidP="001662FF">
      <w:pPr>
        <w:widowControl w:val="0"/>
        <w:autoSpaceDE w:val="0"/>
        <w:autoSpaceDN w:val="0"/>
        <w:adjustRightInd w:val="0"/>
        <w:spacing w:before="23" w:after="0" w:line="240" w:lineRule="auto"/>
        <w:ind w:left="2967" w:right="2966"/>
        <w:jc w:val="center"/>
        <w:rPr>
          <w:rFonts w:asciiTheme="minorHAnsi" w:hAnsiTheme="minorHAnsi"/>
        </w:rPr>
      </w:pPr>
    </w:p>
    <w:p w14:paraId="1C1E08A7" w14:textId="77777777" w:rsidR="001662FF" w:rsidRPr="001662FF" w:rsidRDefault="001662FF" w:rsidP="00842F61">
      <w:pPr>
        <w:widowControl w:val="0"/>
        <w:autoSpaceDE w:val="0"/>
        <w:autoSpaceDN w:val="0"/>
        <w:adjustRightInd w:val="0"/>
        <w:spacing w:after="0" w:line="200" w:lineRule="exact"/>
        <w:jc w:val="center"/>
        <w:rPr>
          <w:rFonts w:asciiTheme="minorHAnsi" w:hAnsiTheme="minorHAnsi"/>
        </w:rPr>
      </w:pPr>
    </w:p>
    <w:p w14:paraId="473EA0DF" w14:textId="77777777" w:rsidR="001662FF" w:rsidRPr="001662FF" w:rsidRDefault="001662FF" w:rsidP="00842F61">
      <w:pPr>
        <w:widowControl w:val="0"/>
        <w:autoSpaceDE w:val="0"/>
        <w:autoSpaceDN w:val="0"/>
        <w:adjustRightInd w:val="0"/>
        <w:spacing w:before="8" w:after="0" w:line="260" w:lineRule="exact"/>
        <w:jc w:val="center"/>
        <w:rPr>
          <w:rFonts w:asciiTheme="minorHAnsi" w:hAnsiTheme="minorHAnsi"/>
        </w:rPr>
      </w:pPr>
    </w:p>
    <w:p w14:paraId="48AE5950" w14:textId="77777777" w:rsidR="001662FF" w:rsidRPr="001662FF" w:rsidRDefault="001662FF" w:rsidP="00842F61">
      <w:pPr>
        <w:widowControl w:val="0"/>
        <w:autoSpaceDE w:val="0"/>
        <w:autoSpaceDN w:val="0"/>
        <w:adjustRightInd w:val="0"/>
        <w:spacing w:after="0" w:line="240" w:lineRule="auto"/>
        <w:ind w:left="1900" w:right="-20"/>
        <w:jc w:val="center"/>
        <w:rPr>
          <w:rFonts w:asciiTheme="minorHAnsi" w:hAnsiTheme="minorHAnsi"/>
        </w:rPr>
      </w:pPr>
    </w:p>
    <w:p w14:paraId="5180FAE0" w14:textId="37C5B923" w:rsidR="001662FF" w:rsidRPr="001662FF" w:rsidRDefault="001662FF" w:rsidP="00842F61">
      <w:pPr>
        <w:widowControl w:val="0"/>
        <w:autoSpaceDE w:val="0"/>
        <w:autoSpaceDN w:val="0"/>
        <w:adjustRightInd w:val="0"/>
        <w:spacing w:before="7" w:after="0" w:line="190" w:lineRule="exact"/>
        <w:jc w:val="center"/>
        <w:rPr>
          <w:rFonts w:asciiTheme="minorHAnsi" w:hAnsiTheme="minorHAnsi"/>
          <w:b/>
          <w:sz w:val="24"/>
          <w:szCs w:val="24"/>
        </w:rPr>
      </w:pPr>
      <w:r w:rsidRPr="001662FF">
        <w:rPr>
          <w:rFonts w:asciiTheme="minorHAnsi" w:hAnsiTheme="minorHAnsi"/>
          <w:b/>
          <w:sz w:val="24"/>
          <w:szCs w:val="24"/>
        </w:rPr>
        <w:t>Reflective Innovative Student-Centered Educators</w:t>
      </w:r>
    </w:p>
    <w:p w14:paraId="5C2544A1" w14:textId="77777777" w:rsidR="001662FF" w:rsidRPr="001662FF" w:rsidRDefault="001662FF" w:rsidP="00842F61">
      <w:pPr>
        <w:widowControl w:val="0"/>
        <w:autoSpaceDE w:val="0"/>
        <w:autoSpaceDN w:val="0"/>
        <w:adjustRightInd w:val="0"/>
        <w:spacing w:after="0" w:line="200" w:lineRule="exact"/>
        <w:jc w:val="center"/>
        <w:rPr>
          <w:rFonts w:asciiTheme="minorHAnsi" w:hAnsiTheme="minorHAnsi"/>
          <w:b/>
          <w:sz w:val="24"/>
          <w:szCs w:val="24"/>
        </w:rPr>
      </w:pPr>
    </w:p>
    <w:p w14:paraId="1CC6CBDA" w14:textId="77777777" w:rsidR="001662FF" w:rsidRPr="001662FF" w:rsidRDefault="001662FF" w:rsidP="00842F61">
      <w:pPr>
        <w:widowControl w:val="0"/>
        <w:autoSpaceDE w:val="0"/>
        <w:autoSpaceDN w:val="0"/>
        <w:adjustRightInd w:val="0"/>
        <w:spacing w:after="0" w:line="200" w:lineRule="exact"/>
        <w:jc w:val="center"/>
        <w:rPr>
          <w:rFonts w:asciiTheme="minorHAnsi" w:hAnsiTheme="minorHAnsi"/>
        </w:rPr>
      </w:pPr>
    </w:p>
    <w:p w14:paraId="11872B3C" w14:textId="07E6C792" w:rsidR="001662FF" w:rsidRPr="001662FF" w:rsidRDefault="001662FF" w:rsidP="00842F61">
      <w:pPr>
        <w:widowControl w:val="0"/>
        <w:autoSpaceDE w:val="0"/>
        <w:autoSpaceDN w:val="0"/>
        <w:adjustRightInd w:val="0"/>
        <w:spacing w:after="0" w:line="200" w:lineRule="exact"/>
        <w:jc w:val="center"/>
        <w:rPr>
          <w:rFonts w:asciiTheme="minorHAnsi" w:hAnsiTheme="minorHAnsi"/>
        </w:rPr>
      </w:pPr>
      <w:r w:rsidRPr="001662FF">
        <w:rPr>
          <w:rFonts w:asciiTheme="minorHAnsi" w:hAnsiTheme="minorHAnsi"/>
        </w:rPr>
        <w:t xml:space="preserve">SCHOOL OF </w:t>
      </w:r>
    </w:p>
    <w:p w14:paraId="099269C0" w14:textId="77777777" w:rsidR="001662FF" w:rsidRPr="001662FF" w:rsidRDefault="001662FF" w:rsidP="00842F61">
      <w:pPr>
        <w:widowControl w:val="0"/>
        <w:autoSpaceDE w:val="0"/>
        <w:autoSpaceDN w:val="0"/>
        <w:adjustRightInd w:val="0"/>
        <w:spacing w:after="0" w:line="200" w:lineRule="exact"/>
        <w:jc w:val="center"/>
        <w:rPr>
          <w:rFonts w:asciiTheme="minorHAnsi" w:hAnsiTheme="minorHAnsi"/>
        </w:rPr>
      </w:pPr>
    </w:p>
    <w:p w14:paraId="50EFB321" w14:textId="2E871D8F" w:rsidR="001662FF" w:rsidRPr="001662FF" w:rsidRDefault="001662FF" w:rsidP="00842F61">
      <w:pPr>
        <w:widowControl w:val="0"/>
        <w:autoSpaceDE w:val="0"/>
        <w:autoSpaceDN w:val="0"/>
        <w:adjustRightInd w:val="0"/>
        <w:spacing w:after="0" w:line="200" w:lineRule="exact"/>
        <w:jc w:val="center"/>
        <w:rPr>
          <w:rFonts w:asciiTheme="minorHAnsi" w:hAnsiTheme="minorHAnsi"/>
        </w:rPr>
      </w:pPr>
      <w:r w:rsidRPr="001662FF">
        <w:rPr>
          <w:rFonts w:asciiTheme="minorHAnsi" w:hAnsiTheme="minorHAnsi"/>
        </w:rPr>
        <w:t>Department</w:t>
      </w:r>
      <w:r w:rsidR="003C2775">
        <w:rPr>
          <w:rFonts w:asciiTheme="minorHAnsi" w:hAnsiTheme="minorHAnsi"/>
        </w:rPr>
        <w:t xml:space="preserve"> of</w:t>
      </w:r>
      <w:r w:rsidR="000D0455">
        <w:rPr>
          <w:rFonts w:asciiTheme="minorHAnsi" w:hAnsiTheme="minorHAnsi"/>
        </w:rPr>
        <w:t xml:space="preserve"> </w:t>
      </w:r>
    </w:p>
    <w:p w14:paraId="16B7E4AA" w14:textId="77777777" w:rsidR="001662FF" w:rsidRPr="001662FF" w:rsidRDefault="001662FF" w:rsidP="00842F61">
      <w:pPr>
        <w:widowControl w:val="0"/>
        <w:autoSpaceDE w:val="0"/>
        <w:autoSpaceDN w:val="0"/>
        <w:adjustRightInd w:val="0"/>
        <w:spacing w:after="0" w:line="200" w:lineRule="exact"/>
        <w:jc w:val="center"/>
        <w:rPr>
          <w:rFonts w:asciiTheme="minorHAnsi" w:hAnsiTheme="minorHAnsi"/>
        </w:rPr>
      </w:pPr>
    </w:p>
    <w:p w14:paraId="01AF77BC" w14:textId="77777777" w:rsidR="00842F61" w:rsidRDefault="00842F61" w:rsidP="00842F61">
      <w:pPr>
        <w:widowControl w:val="0"/>
        <w:spacing w:after="0" w:line="240" w:lineRule="auto"/>
        <w:jc w:val="center"/>
        <w:rPr>
          <w:rFonts w:asciiTheme="minorHAnsi" w:hAnsiTheme="minorHAnsi"/>
        </w:rPr>
      </w:pPr>
    </w:p>
    <w:p w14:paraId="2F304174" w14:textId="77777777" w:rsidR="00842F61" w:rsidRDefault="00842F61" w:rsidP="00842F61">
      <w:pPr>
        <w:widowControl w:val="0"/>
        <w:spacing w:after="0" w:line="240" w:lineRule="auto"/>
        <w:jc w:val="center"/>
        <w:rPr>
          <w:rFonts w:asciiTheme="minorHAnsi" w:hAnsiTheme="minorHAnsi"/>
        </w:rPr>
      </w:pPr>
    </w:p>
    <w:p w14:paraId="1A6EADC9" w14:textId="77777777" w:rsidR="00842F61" w:rsidRDefault="00842F61" w:rsidP="00842F61">
      <w:pPr>
        <w:widowControl w:val="0"/>
        <w:spacing w:after="0" w:line="240" w:lineRule="auto"/>
        <w:jc w:val="center"/>
        <w:rPr>
          <w:rFonts w:asciiTheme="minorHAnsi" w:hAnsiTheme="minorHAnsi"/>
        </w:rPr>
      </w:pPr>
    </w:p>
    <w:p w14:paraId="60534378" w14:textId="77777777" w:rsidR="00842F61" w:rsidRDefault="00842F61" w:rsidP="00842F61">
      <w:pPr>
        <w:widowControl w:val="0"/>
        <w:spacing w:after="0" w:line="240" w:lineRule="auto"/>
        <w:jc w:val="center"/>
        <w:rPr>
          <w:rFonts w:asciiTheme="minorHAnsi" w:hAnsiTheme="minorHAnsi"/>
        </w:rPr>
      </w:pPr>
    </w:p>
    <w:p w14:paraId="21497E8A" w14:textId="77777777" w:rsidR="00842F61" w:rsidRDefault="00842F61" w:rsidP="00842F61">
      <w:pPr>
        <w:widowControl w:val="0"/>
        <w:spacing w:after="0" w:line="240" w:lineRule="auto"/>
        <w:jc w:val="center"/>
        <w:rPr>
          <w:rFonts w:asciiTheme="minorHAnsi" w:hAnsiTheme="minorHAnsi"/>
        </w:rPr>
      </w:pPr>
    </w:p>
    <w:p w14:paraId="5432FD03" w14:textId="77777777" w:rsidR="00842F61" w:rsidRDefault="00842F61" w:rsidP="00842F61">
      <w:pPr>
        <w:widowControl w:val="0"/>
        <w:spacing w:after="0" w:line="240" w:lineRule="auto"/>
        <w:jc w:val="center"/>
        <w:rPr>
          <w:rFonts w:asciiTheme="minorHAnsi" w:hAnsiTheme="minorHAnsi"/>
        </w:rPr>
      </w:pPr>
    </w:p>
    <w:p w14:paraId="6CE23456" w14:textId="77777777" w:rsidR="00842F61" w:rsidRDefault="00842F61" w:rsidP="00842F61">
      <w:pPr>
        <w:widowControl w:val="0"/>
        <w:spacing w:after="0" w:line="240" w:lineRule="auto"/>
        <w:jc w:val="center"/>
        <w:rPr>
          <w:rFonts w:asciiTheme="minorHAnsi" w:hAnsiTheme="minorHAnsi"/>
        </w:rPr>
      </w:pPr>
    </w:p>
    <w:p w14:paraId="1364871D" w14:textId="77777777" w:rsidR="00842F61" w:rsidRDefault="00842F61" w:rsidP="00842F61">
      <w:pPr>
        <w:widowControl w:val="0"/>
        <w:spacing w:after="0" w:line="240" w:lineRule="auto"/>
        <w:jc w:val="center"/>
        <w:rPr>
          <w:rFonts w:asciiTheme="minorHAnsi" w:hAnsiTheme="minorHAnsi"/>
        </w:rPr>
      </w:pPr>
    </w:p>
    <w:p w14:paraId="25E9D9DF" w14:textId="77777777" w:rsidR="00842F61" w:rsidRDefault="00842F61" w:rsidP="00842F61">
      <w:pPr>
        <w:widowControl w:val="0"/>
        <w:spacing w:after="0" w:line="240" w:lineRule="auto"/>
        <w:jc w:val="center"/>
        <w:rPr>
          <w:rFonts w:asciiTheme="minorHAnsi" w:hAnsiTheme="minorHAnsi"/>
        </w:rPr>
      </w:pPr>
    </w:p>
    <w:p w14:paraId="2718D212" w14:textId="77777777" w:rsidR="00842F61" w:rsidRDefault="00842F61" w:rsidP="00842F61">
      <w:pPr>
        <w:widowControl w:val="0"/>
        <w:spacing w:after="0" w:line="240" w:lineRule="auto"/>
        <w:jc w:val="center"/>
        <w:rPr>
          <w:rFonts w:asciiTheme="minorHAnsi" w:hAnsiTheme="minorHAnsi"/>
        </w:rPr>
      </w:pPr>
    </w:p>
    <w:p w14:paraId="708C0A5E" w14:textId="77777777" w:rsidR="00842F61" w:rsidRDefault="00842F61" w:rsidP="00842F61">
      <w:pPr>
        <w:widowControl w:val="0"/>
        <w:spacing w:after="0" w:line="240" w:lineRule="auto"/>
        <w:jc w:val="center"/>
        <w:rPr>
          <w:rFonts w:asciiTheme="minorHAnsi" w:hAnsiTheme="minorHAnsi"/>
        </w:rPr>
      </w:pPr>
    </w:p>
    <w:p w14:paraId="2D9FC811" w14:textId="77777777" w:rsidR="00842F61" w:rsidRDefault="00842F61" w:rsidP="00842F61">
      <w:pPr>
        <w:widowControl w:val="0"/>
        <w:spacing w:after="0" w:line="240" w:lineRule="auto"/>
        <w:jc w:val="center"/>
        <w:rPr>
          <w:rFonts w:asciiTheme="minorHAnsi" w:hAnsiTheme="minorHAnsi"/>
        </w:rPr>
      </w:pPr>
    </w:p>
    <w:p w14:paraId="3A781A88" w14:textId="77777777" w:rsidR="00842F61" w:rsidRDefault="00842F61" w:rsidP="00842F61">
      <w:pPr>
        <w:widowControl w:val="0"/>
        <w:spacing w:after="0" w:line="240" w:lineRule="auto"/>
        <w:jc w:val="center"/>
        <w:rPr>
          <w:rFonts w:asciiTheme="minorHAnsi" w:hAnsiTheme="minorHAnsi"/>
        </w:rPr>
      </w:pPr>
    </w:p>
    <w:p w14:paraId="5B979C05" w14:textId="77777777" w:rsidR="00842F61" w:rsidRDefault="00842F61" w:rsidP="00842F61">
      <w:pPr>
        <w:widowControl w:val="0"/>
        <w:spacing w:after="0" w:line="240" w:lineRule="auto"/>
        <w:jc w:val="center"/>
        <w:rPr>
          <w:rFonts w:asciiTheme="minorHAnsi" w:hAnsiTheme="minorHAnsi"/>
        </w:rPr>
      </w:pPr>
    </w:p>
    <w:p w14:paraId="2FBA32F0" w14:textId="77777777" w:rsidR="00842F61" w:rsidRDefault="00842F61" w:rsidP="00842F61">
      <w:pPr>
        <w:widowControl w:val="0"/>
        <w:spacing w:after="0" w:line="240" w:lineRule="auto"/>
        <w:jc w:val="center"/>
        <w:rPr>
          <w:rFonts w:asciiTheme="minorHAnsi" w:hAnsiTheme="minorHAnsi"/>
        </w:rPr>
      </w:pPr>
    </w:p>
    <w:p w14:paraId="34A11412" w14:textId="5CBD43EB" w:rsidR="001662FF" w:rsidRDefault="001662FF" w:rsidP="00842F61">
      <w:pPr>
        <w:widowControl w:val="0"/>
        <w:spacing w:after="0" w:line="240" w:lineRule="auto"/>
        <w:jc w:val="center"/>
        <w:rPr>
          <w:rFonts w:asciiTheme="minorHAnsi" w:hAnsiTheme="minorHAnsi"/>
          <w:snapToGrid w:val="0"/>
        </w:rPr>
      </w:pPr>
      <w:r w:rsidRPr="001662FF">
        <w:rPr>
          <w:rFonts w:asciiTheme="minorHAnsi" w:hAnsiTheme="minorHAnsi"/>
          <w:snapToGrid w:val="0"/>
        </w:rPr>
        <w:t xml:space="preserve">The most current version of this document </w:t>
      </w:r>
      <w:r w:rsidR="0091609F">
        <w:rPr>
          <w:rFonts w:asciiTheme="minorHAnsi" w:hAnsiTheme="minorHAnsi"/>
          <w:snapToGrid w:val="0"/>
        </w:rPr>
        <w:t xml:space="preserve">is </w:t>
      </w:r>
      <w:r w:rsidR="0091609F" w:rsidRPr="001662FF">
        <w:rPr>
          <w:rFonts w:asciiTheme="minorHAnsi" w:hAnsiTheme="minorHAnsi"/>
          <w:snapToGrid w:val="0"/>
        </w:rPr>
        <w:t>available</w:t>
      </w:r>
      <w:r w:rsidRPr="001662FF">
        <w:rPr>
          <w:rFonts w:asciiTheme="minorHAnsi" w:hAnsiTheme="minorHAnsi"/>
          <w:snapToGrid w:val="0"/>
        </w:rPr>
        <w:t xml:space="preserve"> on the web </w:t>
      </w:r>
      <w:hyperlink r:id="rId9" w:history="1">
        <w:r w:rsidR="000D0455" w:rsidRPr="000D0455">
          <w:rPr>
            <w:rStyle w:val="Hyperlink"/>
            <w:rFonts w:asciiTheme="minorHAnsi" w:hAnsiTheme="minorHAnsi"/>
            <w:snapToGrid w:val="0"/>
          </w:rPr>
          <w:t>here</w:t>
        </w:r>
      </w:hyperlink>
      <w:r w:rsidR="000D0455">
        <w:rPr>
          <w:rFonts w:asciiTheme="minorHAnsi" w:hAnsiTheme="minorHAnsi"/>
          <w:snapToGrid w:val="0"/>
        </w:rPr>
        <w:t>.</w:t>
      </w:r>
    </w:p>
    <w:p w14:paraId="36623B96" w14:textId="77777777" w:rsidR="00BB5C97" w:rsidRPr="001662FF" w:rsidRDefault="00BB5C97" w:rsidP="00842F61">
      <w:pPr>
        <w:widowControl w:val="0"/>
        <w:spacing w:after="0" w:line="240" w:lineRule="auto"/>
        <w:jc w:val="center"/>
        <w:rPr>
          <w:rFonts w:asciiTheme="minorHAnsi" w:hAnsiTheme="minorHAnsi"/>
          <w:snapToGrid w:val="0"/>
        </w:rPr>
      </w:pPr>
    </w:p>
    <w:p w14:paraId="228BC7EA" w14:textId="77777777" w:rsidR="001662FF" w:rsidRPr="001662FF" w:rsidRDefault="001662FF" w:rsidP="00842F61">
      <w:pPr>
        <w:widowControl w:val="0"/>
        <w:spacing w:after="0" w:line="240" w:lineRule="auto"/>
        <w:jc w:val="center"/>
        <w:rPr>
          <w:rFonts w:asciiTheme="minorHAnsi" w:hAnsiTheme="minorHAnsi"/>
          <w:snapToGrid w:val="0"/>
        </w:rPr>
      </w:pPr>
    </w:p>
    <w:p w14:paraId="67811986" w14:textId="77777777" w:rsidR="001662FF" w:rsidRPr="001662FF" w:rsidRDefault="001662FF" w:rsidP="00842F61">
      <w:pPr>
        <w:widowControl w:val="0"/>
        <w:autoSpaceDE w:val="0"/>
        <w:autoSpaceDN w:val="0"/>
        <w:adjustRightInd w:val="0"/>
        <w:spacing w:before="34" w:after="0" w:line="242" w:lineRule="auto"/>
        <w:ind w:right="112"/>
        <w:jc w:val="center"/>
        <w:rPr>
          <w:rFonts w:asciiTheme="minorHAnsi" w:hAnsiTheme="minorHAnsi"/>
          <w:color w:val="000000"/>
        </w:rPr>
      </w:pPr>
      <w:r w:rsidRPr="001662FF">
        <w:rPr>
          <w:rFonts w:asciiTheme="minorHAnsi" w:hAnsiTheme="minorHAnsi"/>
          <w:color w:val="000000"/>
        </w:rPr>
        <w:t>Version 2.0</w:t>
      </w:r>
    </w:p>
    <w:p w14:paraId="5EBD0863" w14:textId="631DE577" w:rsidR="001662FF" w:rsidRPr="001662FF" w:rsidRDefault="001662FF" w:rsidP="00842F61">
      <w:pPr>
        <w:widowControl w:val="0"/>
        <w:autoSpaceDE w:val="0"/>
        <w:autoSpaceDN w:val="0"/>
        <w:adjustRightInd w:val="0"/>
        <w:spacing w:before="34" w:after="0" w:line="242" w:lineRule="auto"/>
        <w:ind w:right="112"/>
        <w:jc w:val="center"/>
        <w:rPr>
          <w:rFonts w:asciiTheme="minorHAnsi" w:hAnsiTheme="minorHAnsi"/>
          <w:color w:val="000000"/>
        </w:rPr>
        <w:sectPr w:rsidR="001662FF" w:rsidRPr="001662FF" w:rsidSect="009B617E">
          <w:headerReference w:type="default" r:id="rId10"/>
          <w:footerReference w:type="default" r:id="rId11"/>
          <w:type w:val="continuous"/>
          <w:pgSz w:w="12240" w:h="15840"/>
          <w:pgMar w:top="1260" w:right="1680" w:bottom="960" w:left="1700" w:header="720" w:footer="720" w:gutter="0"/>
          <w:cols w:space="720" w:equalWidth="0">
            <w:col w:w="8860"/>
          </w:cols>
          <w:noEndnote/>
        </w:sectPr>
      </w:pPr>
      <w:r w:rsidRPr="001662FF">
        <w:rPr>
          <w:rFonts w:asciiTheme="minorHAnsi" w:hAnsiTheme="minorHAnsi"/>
          <w:color w:val="000000"/>
        </w:rPr>
        <w:t xml:space="preserve">(updated </w:t>
      </w:r>
      <w:r w:rsidR="00FA355B">
        <w:rPr>
          <w:rFonts w:asciiTheme="minorHAnsi" w:hAnsiTheme="minorHAnsi"/>
          <w:color w:val="000000"/>
        </w:rPr>
        <w:t>Fall</w:t>
      </w:r>
      <w:r w:rsidR="00531B5C">
        <w:rPr>
          <w:rFonts w:asciiTheme="minorHAnsi" w:hAnsiTheme="minorHAnsi"/>
          <w:color w:val="000000"/>
        </w:rPr>
        <w:t xml:space="preserve"> </w:t>
      </w:r>
      <w:r w:rsidR="00927068">
        <w:rPr>
          <w:rFonts w:asciiTheme="minorHAnsi" w:hAnsiTheme="minorHAnsi"/>
          <w:color w:val="000000"/>
        </w:rPr>
        <w:t>202</w:t>
      </w:r>
      <w:r w:rsidR="00531B5C">
        <w:rPr>
          <w:rFonts w:asciiTheme="minorHAnsi" w:hAnsiTheme="minorHAnsi"/>
          <w:color w:val="000000"/>
        </w:rPr>
        <w:t>6</w:t>
      </w:r>
      <w:r w:rsidRPr="001662FF">
        <w:rPr>
          <w:rFonts w:asciiTheme="minorHAnsi" w:hAnsiTheme="minorHAnsi"/>
          <w:color w:val="000000"/>
        </w:rPr>
        <w:t xml:space="preserve">)                              </w:t>
      </w:r>
    </w:p>
    <w:p w14:paraId="14F7AE96" w14:textId="77777777" w:rsidR="001662FF" w:rsidRPr="001662FF" w:rsidRDefault="001662FF" w:rsidP="001662FF">
      <w:pPr>
        <w:widowControl w:val="0"/>
        <w:autoSpaceDE w:val="0"/>
        <w:autoSpaceDN w:val="0"/>
        <w:adjustRightInd w:val="0"/>
        <w:spacing w:before="6" w:after="0" w:line="150" w:lineRule="exact"/>
        <w:rPr>
          <w:rFonts w:asciiTheme="minorHAnsi" w:hAnsiTheme="minorHAnsi"/>
          <w:color w:val="000000"/>
        </w:rPr>
      </w:pPr>
    </w:p>
    <w:p w14:paraId="7CF16430" w14:textId="17E34631" w:rsidR="001662FF" w:rsidRPr="00193E6E" w:rsidRDefault="001662FF" w:rsidP="001662FF">
      <w:pPr>
        <w:rPr>
          <w:rFonts w:asciiTheme="minorHAnsi" w:hAnsiTheme="minorHAnsi"/>
        </w:rPr>
      </w:pPr>
      <w:r w:rsidRPr="00193E6E">
        <w:rPr>
          <w:rFonts w:asciiTheme="minorHAnsi" w:hAnsiTheme="minorHAnsi"/>
        </w:rPr>
        <w:t>Welcome Teacher Candidate</w:t>
      </w:r>
      <w:r w:rsidR="00842F61" w:rsidRPr="00193E6E">
        <w:rPr>
          <w:rFonts w:asciiTheme="minorHAnsi" w:hAnsiTheme="minorHAnsi"/>
        </w:rPr>
        <w:t>s</w:t>
      </w:r>
      <w:r w:rsidRPr="00193E6E">
        <w:rPr>
          <w:rFonts w:asciiTheme="minorHAnsi" w:hAnsiTheme="minorHAnsi"/>
        </w:rPr>
        <w:t>,</w:t>
      </w:r>
    </w:p>
    <w:p w14:paraId="539D9260" w14:textId="60510958" w:rsidR="001662FF" w:rsidRPr="001662FF" w:rsidRDefault="001662FF" w:rsidP="001662FF">
      <w:pPr>
        <w:jc w:val="both"/>
        <w:rPr>
          <w:rFonts w:asciiTheme="minorHAnsi" w:hAnsiTheme="minorHAnsi"/>
        </w:rPr>
      </w:pPr>
      <w:r w:rsidRPr="00193E6E">
        <w:rPr>
          <w:rFonts w:asciiTheme="minorHAnsi" w:hAnsiTheme="minorHAnsi"/>
        </w:rPr>
        <w:t xml:space="preserve">Surveys of new teachers suggest that student teaching is the most important part of their teacher education experience. This handbook has been developed to serve as a guide for teacher education candidates, Mentor Teachers, College Supervisors, and school district officials who support teacher preparation candidates and programs at Buffalo State </w:t>
      </w:r>
      <w:r w:rsidR="0019250F" w:rsidRPr="00193E6E">
        <w:rPr>
          <w:rFonts w:asciiTheme="minorHAnsi" w:hAnsiTheme="minorHAnsi"/>
        </w:rPr>
        <w:t>University</w:t>
      </w:r>
      <w:r w:rsidRPr="00193E6E">
        <w:rPr>
          <w:rFonts w:asciiTheme="minorHAnsi" w:hAnsiTheme="minorHAnsi"/>
        </w:rPr>
        <w:t>.  The handbook provides essential information and addresses critical issues.  It is intended to provide an orientation, identify roles and responsibilities, promote uniform application of student teaching policies, and enhance communication among all parties involved in the student teaching experience.</w:t>
      </w:r>
      <w:r w:rsidRPr="001662FF">
        <w:rPr>
          <w:rFonts w:asciiTheme="minorHAnsi" w:hAnsiTheme="minorHAnsi"/>
        </w:rPr>
        <w:t xml:space="preserve">  </w:t>
      </w:r>
    </w:p>
    <w:p w14:paraId="5F056057" w14:textId="77777777" w:rsidR="001662FF" w:rsidRPr="001662FF" w:rsidRDefault="001662FF" w:rsidP="001662FF">
      <w:pPr>
        <w:jc w:val="both"/>
        <w:rPr>
          <w:rFonts w:asciiTheme="minorHAnsi" w:hAnsiTheme="minorHAnsi"/>
        </w:rPr>
      </w:pPr>
      <w:r w:rsidRPr="001662FF">
        <w:rPr>
          <w:rFonts w:asciiTheme="minorHAnsi" w:hAnsiTheme="minorHAnsi"/>
        </w:rPr>
        <w:t>Please read the handbook prior to beginning placements and keep it as a reference when questions arise. Sign the Handbook sign off sheet- Appendix 1 and give this to your supervisor.</w:t>
      </w:r>
    </w:p>
    <w:p w14:paraId="6C4DBFEC" w14:textId="77777777" w:rsidR="001662FF" w:rsidRPr="001662FF" w:rsidRDefault="001662FF" w:rsidP="001662FF">
      <w:pPr>
        <w:rPr>
          <w:rFonts w:asciiTheme="minorHAnsi" w:hAnsiTheme="minorHAnsi"/>
        </w:rPr>
      </w:pPr>
    </w:p>
    <w:p w14:paraId="19517BBB" w14:textId="71B70F4A" w:rsidR="001662FF" w:rsidRPr="001662FF" w:rsidRDefault="001662FF" w:rsidP="00272D1A">
      <w:pPr>
        <w:pStyle w:val="NoSpacing"/>
        <w:jc w:val="both"/>
        <w:rPr>
          <w:rFonts w:asciiTheme="minorHAnsi" w:hAnsiTheme="minorHAnsi"/>
          <w:color w:val="000000"/>
        </w:rPr>
      </w:pPr>
      <w:r w:rsidRPr="001662FF">
        <w:rPr>
          <w:rFonts w:asciiTheme="minorHAnsi" w:hAnsiTheme="minorHAnsi"/>
        </w:rPr>
        <w:t>Note: Educator Preparation Provider is also referred to as EPP, Teacher Education Unit is also referred to as TEU or Unit, and Mentor Teacher also refers to Co-Operating Teacher.</w:t>
      </w:r>
    </w:p>
    <w:p w14:paraId="7DC6D694" w14:textId="77777777" w:rsidR="001662FF" w:rsidRPr="001662FF" w:rsidRDefault="001662FF">
      <w:pPr>
        <w:spacing w:after="0" w:line="240" w:lineRule="auto"/>
        <w:rPr>
          <w:rFonts w:asciiTheme="minorHAnsi" w:hAnsiTheme="minorHAnsi"/>
        </w:rPr>
      </w:pPr>
      <w:r w:rsidRPr="001662FF">
        <w:rPr>
          <w:rFonts w:asciiTheme="minorHAnsi" w:hAnsiTheme="minorHAnsi"/>
        </w:rPr>
        <w:br w:type="page"/>
      </w:r>
    </w:p>
    <w:sdt>
      <w:sdtPr>
        <w:rPr>
          <w:rFonts w:ascii="Calibri" w:eastAsia="Times New Roman" w:hAnsi="Calibri" w:cs="Times New Roman"/>
          <w:b w:val="0"/>
          <w:bCs w:val="0"/>
          <w:color w:val="auto"/>
          <w:sz w:val="22"/>
          <w:szCs w:val="22"/>
        </w:rPr>
        <w:id w:val="334269819"/>
        <w:docPartObj>
          <w:docPartGallery w:val="Table of Contents"/>
          <w:docPartUnique/>
        </w:docPartObj>
      </w:sdtPr>
      <w:sdtEndPr>
        <w:rPr>
          <w:noProof/>
        </w:rPr>
      </w:sdtEndPr>
      <w:sdtContent>
        <w:p w14:paraId="5AA05603" w14:textId="2B2D7535" w:rsidR="00393C66" w:rsidRDefault="00393C66" w:rsidP="00393C66">
          <w:pPr>
            <w:pStyle w:val="TOCHeading"/>
            <w:jc w:val="center"/>
          </w:pPr>
          <w:r>
            <w:t>Table of Contents</w:t>
          </w:r>
        </w:p>
        <w:p w14:paraId="2F0E0423" w14:textId="25726D26" w:rsidR="00493307" w:rsidRDefault="00393C66">
          <w:pPr>
            <w:pStyle w:val="TOC1"/>
            <w:rPr>
              <w:rFonts w:eastAsiaTheme="minorEastAsia" w:cstheme="minorBidi"/>
              <w:snapToGrid/>
              <w:kern w:val="2"/>
              <w14:ligatures w14:val="standardContextual"/>
            </w:rPr>
          </w:pPr>
          <w:r w:rsidRPr="00D04575">
            <w:rPr>
              <w:noProof w:val="0"/>
            </w:rPr>
            <w:fldChar w:fldCharType="begin"/>
          </w:r>
          <w:r w:rsidRPr="00D04575">
            <w:instrText xml:space="preserve"> TOC \o "1-3" \h \z \u </w:instrText>
          </w:r>
          <w:r w:rsidRPr="00D04575">
            <w:rPr>
              <w:noProof w:val="0"/>
            </w:rPr>
            <w:fldChar w:fldCharType="separate"/>
          </w:r>
          <w:hyperlink w:anchor="_Toc228710631" w:history="1">
            <w:r w:rsidR="00493307" w:rsidRPr="00121D67">
              <w:rPr>
                <w:rStyle w:val="Hyperlink"/>
              </w:rPr>
              <w:t>Section I: SUNY BSU Educator Preparation Provider Overview</w:t>
            </w:r>
            <w:r w:rsidR="00493307">
              <w:rPr>
                <w:webHidden/>
              </w:rPr>
              <w:tab/>
            </w:r>
            <w:r w:rsidR="00493307">
              <w:rPr>
                <w:webHidden/>
              </w:rPr>
              <w:fldChar w:fldCharType="begin"/>
            </w:r>
            <w:r w:rsidR="00493307">
              <w:rPr>
                <w:webHidden/>
              </w:rPr>
              <w:instrText xml:space="preserve"> PAGEREF _Toc228710631 \h </w:instrText>
            </w:r>
            <w:r w:rsidR="00493307">
              <w:rPr>
                <w:webHidden/>
              </w:rPr>
            </w:r>
            <w:r w:rsidR="00493307">
              <w:rPr>
                <w:webHidden/>
              </w:rPr>
              <w:fldChar w:fldCharType="separate"/>
            </w:r>
            <w:r w:rsidR="00493307">
              <w:rPr>
                <w:webHidden/>
              </w:rPr>
              <w:t>1</w:t>
            </w:r>
            <w:r w:rsidR="00493307">
              <w:rPr>
                <w:webHidden/>
              </w:rPr>
              <w:fldChar w:fldCharType="end"/>
            </w:r>
          </w:hyperlink>
        </w:p>
        <w:p w14:paraId="47C1769A" w14:textId="6537F6A9"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32" w:history="1">
            <w:r w:rsidR="00493307" w:rsidRPr="00121D67">
              <w:rPr>
                <w:rStyle w:val="Hyperlink"/>
                <w:noProof/>
              </w:rPr>
              <w:t>Introduction</w:t>
            </w:r>
            <w:r w:rsidR="00493307">
              <w:rPr>
                <w:noProof/>
                <w:webHidden/>
              </w:rPr>
              <w:tab/>
            </w:r>
            <w:r w:rsidR="00493307">
              <w:rPr>
                <w:noProof/>
                <w:webHidden/>
              </w:rPr>
              <w:fldChar w:fldCharType="begin"/>
            </w:r>
            <w:r w:rsidR="00493307">
              <w:rPr>
                <w:noProof/>
                <w:webHidden/>
              </w:rPr>
              <w:instrText xml:space="preserve"> PAGEREF _Toc228710632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63EFBB26" w14:textId="7828C7CE"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33" w:history="1">
            <w:r w:rsidR="00493307" w:rsidRPr="00121D67">
              <w:rPr>
                <w:rStyle w:val="Hyperlink"/>
                <w:noProof/>
              </w:rPr>
              <w:t>Buffalo St</w:t>
            </w:r>
            <w:r w:rsidR="00493307" w:rsidRPr="00121D67">
              <w:rPr>
                <w:rStyle w:val="Hyperlink"/>
                <w:noProof/>
                <w:spacing w:val="-1"/>
              </w:rPr>
              <w:t>a</w:t>
            </w:r>
            <w:r w:rsidR="00493307" w:rsidRPr="00121D67">
              <w:rPr>
                <w:rStyle w:val="Hyperlink"/>
                <w:noProof/>
              </w:rPr>
              <w:t>te Mi</w:t>
            </w:r>
            <w:r w:rsidR="00493307" w:rsidRPr="00121D67">
              <w:rPr>
                <w:rStyle w:val="Hyperlink"/>
                <w:noProof/>
                <w:spacing w:val="-1"/>
              </w:rPr>
              <w:t>s</w:t>
            </w:r>
            <w:r w:rsidR="00493307" w:rsidRPr="00121D67">
              <w:rPr>
                <w:rStyle w:val="Hyperlink"/>
                <w:noProof/>
              </w:rPr>
              <w:t>sion</w:t>
            </w:r>
            <w:r w:rsidR="00493307">
              <w:rPr>
                <w:noProof/>
                <w:webHidden/>
              </w:rPr>
              <w:tab/>
            </w:r>
            <w:r w:rsidR="00493307">
              <w:rPr>
                <w:noProof/>
                <w:webHidden/>
              </w:rPr>
              <w:fldChar w:fldCharType="begin"/>
            </w:r>
            <w:r w:rsidR="00493307">
              <w:rPr>
                <w:noProof/>
                <w:webHidden/>
              </w:rPr>
              <w:instrText xml:space="preserve"> PAGEREF _Toc228710633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7EEB8C66" w14:textId="6A550460"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34" w:history="1">
            <w:r w:rsidR="00493307" w:rsidRPr="00121D67">
              <w:rPr>
                <w:rStyle w:val="Hyperlink"/>
                <w:noProof/>
              </w:rPr>
              <w:t>TEU Mission</w:t>
            </w:r>
            <w:r w:rsidR="00493307">
              <w:rPr>
                <w:noProof/>
                <w:webHidden/>
              </w:rPr>
              <w:tab/>
            </w:r>
            <w:r w:rsidR="00493307">
              <w:rPr>
                <w:noProof/>
                <w:webHidden/>
              </w:rPr>
              <w:fldChar w:fldCharType="begin"/>
            </w:r>
            <w:r w:rsidR="00493307">
              <w:rPr>
                <w:noProof/>
                <w:webHidden/>
              </w:rPr>
              <w:instrText xml:space="preserve"> PAGEREF _Toc228710634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2D761EF7" w14:textId="3FBC9F35"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35" w:history="1">
            <w:r w:rsidR="00493307" w:rsidRPr="00121D67">
              <w:rPr>
                <w:rStyle w:val="Hyperlink"/>
                <w:noProof/>
              </w:rPr>
              <w:t>TEU</w:t>
            </w:r>
            <w:r w:rsidR="00493307" w:rsidRPr="00121D67">
              <w:rPr>
                <w:rStyle w:val="Hyperlink"/>
                <w:noProof/>
                <w:spacing w:val="1"/>
              </w:rPr>
              <w:t xml:space="preserve"> </w:t>
            </w:r>
            <w:r w:rsidR="00493307" w:rsidRPr="00121D67">
              <w:rPr>
                <w:rStyle w:val="Hyperlink"/>
                <w:noProof/>
              </w:rPr>
              <w:t>Vision</w:t>
            </w:r>
            <w:r w:rsidR="00493307">
              <w:rPr>
                <w:noProof/>
                <w:webHidden/>
              </w:rPr>
              <w:tab/>
            </w:r>
            <w:r w:rsidR="00493307">
              <w:rPr>
                <w:noProof/>
                <w:webHidden/>
              </w:rPr>
              <w:fldChar w:fldCharType="begin"/>
            </w:r>
            <w:r w:rsidR="00493307">
              <w:rPr>
                <w:noProof/>
                <w:webHidden/>
              </w:rPr>
              <w:instrText xml:space="preserve"> PAGEREF _Toc228710635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278EB197" w14:textId="753360C7"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36" w:history="1">
            <w:r w:rsidR="00493307" w:rsidRPr="00121D67">
              <w:rPr>
                <w:rStyle w:val="Hyperlink"/>
                <w:noProof/>
              </w:rPr>
              <w:t>TEU Core Values</w:t>
            </w:r>
            <w:r w:rsidR="00493307">
              <w:rPr>
                <w:noProof/>
                <w:webHidden/>
              </w:rPr>
              <w:tab/>
            </w:r>
            <w:r w:rsidR="00493307">
              <w:rPr>
                <w:noProof/>
                <w:webHidden/>
              </w:rPr>
              <w:fldChar w:fldCharType="begin"/>
            </w:r>
            <w:r w:rsidR="00493307">
              <w:rPr>
                <w:noProof/>
                <w:webHidden/>
              </w:rPr>
              <w:instrText xml:space="preserve"> PAGEREF _Toc228710636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283FA8C0" w14:textId="6419D19C"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37" w:history="1">
            <w:r w:rsidR="00493307" w:rsidRPr="00121D67">
              <w:rPr>
                <w:rStyle w:val="Hyperlink"/>
                <w:noProof/>
              </w:rPr>
              <w:t>TEU Conceptual Framework</w:t>
            </w:r>
            <w:r w:rsidR="00493307">
              <w:rPr>
                <w:noProof/>
                <w:webHidden/>
              </w:rPr>
              <w:tab/>
            </w:r>
            <w:r w:rsidR="00493307">
              <w:rPr>
                <w:noProof/>
                <w:webHidden/>
              </w:rPr>
              <w:fldChar w:fldCharType="begin"/>
            </w:r>
            <w:r w:rsidR="00493307">
              <w:rPr>
                <w:noProof/>
                <w:webHidden/>
              </w:rPr>
              <w:instrText xml:space="preserve"> PAGEREF _Toc228710637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2D399EC0" w14:textId="70072C48"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38" w:history="1">
            <w:r w:rsidR="00493307" w:rsidRPr="00121D67">
              <w:rPr>
                <w:rStyle w:val="Hyperlink"/>
                <w:noProof/>
              </w:rPr>
              <w:t>TEU Goals</w:t>
            </w:r>
            <w:r w:rsidR="00493307">
              <w:rPr>
                <w:noProof/>
                <w:webHidden/>
              </w:rPr>
              <w:tab/>
            </w:r>
            <w:r w:rsidR="00493307">
              <w:rPr>
                <w:noProof/>
                <w:webHidden/>
              </w:rPr>
              <w:fldChar w:fldCharType="begin"/>
            </w:r>
            <w:r w:rsidR="00493307">
              <w:rPr>
                <w:noProof/>
                <w:webHidden/>
              </w:rPr>
              <w:instrText xml:space="preserve"> PAGEREF _Toc228710638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168BECCA" w14:textId="102BE559"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39" w:history="1">
            <w:r w:rsidR="00493307" w:rsidRPr="00121D67">
              <w:rPr>
                <w:rStyle w:val="Hyperlink"/>
                <w:noProof/>
              </w:rPr>
              <w:t>Buffalo State University Teacher Education Unit Professional Dispositions</w:t>
            </w:r>
            <w:r w:rsidR="00493307">
              <w:rPr>
                <w:noProof/>
                <w:webHidden/>
              </w:rPr>
              <w:tab/>
            </w:r>
            <w:r w:rsidR="00493307">
              <w:rPr>
                <w:noProof/>
                <w:webHidden/>
              </w:rPr>
              <w:fldChar w:fldCharType="begin"/>
            </w:r>
            <w:r w:rsidR="00493307">
              <w:rPr>
                <w:noProof/>
                <w:webHidden/>
              </w:rPr>
              <w:instrText xml:space="preserve"> PAGEREF _Toc228710639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1107CE56" w14:textId="45C41147"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40" w:history="1">
            <w:r w:rsidR="00493307" w:rsidRPr="00121D67">
              <w:rPr>
                <w:rStyle w:val="Hyperlink"/>
                <w:noProof/>
                <w:snapToGrid w:val="0"/>
              </w:rPr>
              <w:t>New York State Code of Ethics for Educators</w:t>
            </w:r>
            <w:r w:rsidR="00493307">
              <w:rPr>
                <w:noProof/>
                <w:webHidden/>
              </w:rPr>
              <w:tab/>
            </w:r>
            <w:r w:rsidR="00493307">
              <w:rPr>
                <w:noProof/>
                <w:webHidden/>
              </w:rPr>
              <w:fldChar w:fldCharType="begin"/>
            </w:r>
            <w:r w:rsidR="00493307">
              <w:rPr>
                <w:noProof/>
                <w:webHidden/>
              </w:rPr>
              <w:instrText xml:space="preserve"> PAGEREF _Toc228710640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7383819F" w14:textId="25919C56"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41" w:history="1">
            <w:r w:rsidR="00493307" w:rsidRPr="00121D67">
              <w:rPr>
                <w:rStyle w:val="Hyperlink"/>
                <w:noProof/>
              </w:rPr>
              <w:t>General Professional Competencies for Initial Programs (INTASC)</w:t>
            </w:r>
            <w:r w:rsidR="00493307">
              <w:rPr>
                <w:noProof/>
                <w:webHidden/>
              </w:rPr>
              <w:tab/>
            </w:r>
            <w:r w:rsidR="00493307">
              <w:rPr>
                <w:noProof/>
                <w:webHidden/>
              </w:rPr>
              <w:fldChar w:fldCharType="begin"/>
            </w:r>
            <w:r w:rsidR="00493307">
              <w:rPr>
                <w:noProof/>
                <w:webHidden/>
              </w:rPr>
              <w:instrText xml:space="preserve"> PAGEREF _Toc228710641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17109C70" w14:textId="260BBDED"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42" w:history="1">
            <w:r w:rsidR="00493307" w:rsidRPr="00121D67">
              <w:rPr>
                <w:rStyle w:val="Hyperlink"/>
                <w:noProof/>
              </w:rPr>
              <w:t>Section II. Policies and Procedures: Teacher Education Clinical Placement Policies</w:t>
            </w:r>
            <w:r w:rsidR="00493307">
              <w:rPr>
                <w:noProof/>
                <w:webHidden/>
              </w:rPr>
              <w:tab/>
            </w:r>
            <w:r w:rsidR="00493307">
              <w:rPr>
                <w:noProof/>
                <w:webHidden/>
              </w:rPr>
              <w:fldChar w:fldCharType="begin"/>
            </w:r>
            <w:r w:rsidR="00493307">
              <w:rPr>
                <w:noProof/>
                <w:webHidden/>
              </w:rPr>
              <w:instrText xml:space="preserve"> PAGEREF _Toc228710642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734E28E9" w14:textId="35D83C4B"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43" w:history="1">
            <w:r w:rsidR="00493307" w:rsidRPr="00121D67">
              <w:rPr>
                <w:rStyle w:val="Hyperlink"/>
                <w:noProof/>
              </w:rPr>
              <w:t>Academic Policy</w:t>
            </w:r>
            <w:r w:rsidR="00493307">
              <w:rPr>
                <w:noProof/>
                <w:webHidden/>
              </w:rPr>
              <w:tab/>
            </w:r>
            <w:r w:rsidR="00493307">
              <w:rPr>
                <w:noProof/>
                <w:webHidden/>
              </w:rPr>
              <w:fldChar w:fldCharType="begin"/>
            </w:r>
            <w:r w:rsidR="00493307">
              <w:rPr>
                <w:noProof/>
                <w:webHidden/>
              </w:rPr>
              <w:instrText xml:space="preserve"> PAGEREF _Toc228710643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188463A4" w14:textId="326DB5C6"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44" w:history="1">
            <w:r w:rsidR="00493307" w:rsidRPr="00121D67">
              <w:rPr>
                <w:rStyle w:val="Hyperlink"/>
                <w:noProof/>
              </w:rPr>
              <w:t>Clinical Practica (Student Teaching, Internship, Practica)</w:t>
            </w:r>
            <w:r w:rsidR="00493307">
              <w:rPr>
                <w:noProof/>
                <w:webHidden/>
              </w:rPr>
              <w:tab/>
            </w:r>
            <w:r w:rsidR="00493307">
              <w:rPr>
                <w:noProof/>
                <w:webHidden/>
              </w:rPr>
              <w:fldChar w:fldCharType="begin"/>
            </w:r>
            <w:r w:rsidR="00493307">
              <w:rPr>
                <w:noProof/>
                <w:webHidden/>
              </w:rPr>
              <w:instrText xml:space="preserve"> PAGEREF _Toc228710644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29EF3AC2" w14:textId="682DA71F"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45" w:history="1">
            <w:r w:rsidR="00493307" w:rsidRPr="00121D67">
              <w:rPr>
                <w:rStyle w:val="Hyperlink"/>
                <w:noProof/>
              </w:rPr>
              <w:t>Assignment of Clinical Placements</w:t>
            </w:r>
            <w:r w:rsidR="00493307">
              <w:rPr>
                <w:noProof/>
                <w:webHidden/>
              </w:rPr>
              <w:tab/>
            </w:r>
            <w:r w:rsidR="00493307">
              <w:rPr>
                <w:noProof/>
                <w:webHidden/>
              </w:rPr>
              <w:fldChar w:fldCharType="begin"/>
            </w:r>
            <w:r w:rsidR="00493307">
              <w:rPr>
                <w:noProof/>
                <w:webHidden/>
              </w:rPr>
              <w:instrText xml:space="preserve"> PAGEREF _Toc228710645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59ADF672" w14:textId="232C7053"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46" w:history="1">
            <w:r w:rsidR="00493307" w:rsidRPr="00121D67">
              <w:rPr>
                <w:rStyle w:val="Hyperlink"/>
                <w:noProof/>
              </w:rPr>
              <w:t>Performance Requirements for Candidates in Clinical Placements</w:t>
            </w:r>
            <w:r w:rsidR="00493307">
              <w:rPr>
                <w:noProof/>
                <w:webHidden/>
              </w:rPr>
              <w:tab/>
            </w:r>
            <w:r w:rsidR="00493307">
              <w:rPr>
                <w:noProof/>
                <w:webHidden/>
              </w:rPr>
              <w:fldChar w:fldCharType="begin"/>
            </w:r>
            <w:r w:rsidR="00493307">
              <w:rPr>
                <w:noProof/>
                <w:webHidden/>
              </w:rPr>
              <w:instrText xml:space="preserve"> PAGEREF _Toc228710646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01D468AE" w14:textId="2EFAABE6"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47" w:history="1">
            <w:r w:rsidR="00493307" w:rsidRPr="00121D67">
              <w:rPr>
                <w:rStyle w:val="Hyperlink"/>
                <w:noProof/>
              </w:rPr>
              <w:t>Safety and Welfare</w:t>
            </w:r>
            <w:r w:rsidR="00493307">
              <w:rPr>
                <w:noProof/>
                <w:webHidden/>
              </w:rPr>
              <w:tab/>
            </w:r>
            <w:r w:rsidR="00493307">
              <w:rPr>
                <w:noProof/>
                <w:webHidden/>
              </w:rPr>
              <w:fldChar w:fldCharType="begin"/>
            </w:r>
            <w:r w:rsidR="00493307">
              <w:rPr>
                <w:noProof/>
                <w:webHidden/>
              </w:rPr>
              <w:instrText xml:space="preserve"> PAGEREF _Toc228710647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4CC098F4" w14:textId="05E0CCB7"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48" w:history="1">
            <w:r w:rsidR="00493307" w:rsidRPr="00121D67">
              <w:rPr>
                <w:rStyle w:val="Hyperlink"/>
                <w:noProof/>
                <w:snapToGrid w:val="0"/>
              </w:rPr>
              <w:t>Absences</w:t>
            </w:r>
            <w:r w:rsidR="00493307">
              <w:rPr>
                <w:noProof/>
                <w:webHidden/>
              </w:rPr>
              <w:tab/>
            </w:r>
            <w:r w:rsidR="00493307">
              <w:rPr>
                <w:noProof/>
                <w:webHidden/>
              </w:rPr>
              <w:fldChar w:fldCharType="begin"/>
            </w:r>
            <w:r w:rsidR="00493307">
              <w:rPr>
                <w:noProof/>
                <w:webHidden/>
              </w:rPr>
              <w:instrText xml:space="preserve"> PAGEREF _Toc228710648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13B895E6" w14:textId="3860964F"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49" w:history="1">
            <w:r w:rsidR="00493307" w:rsidRPr="00121D67">
              <w:rPr>
                <w:rStyle w:val="Hyperlink"/>
                <w:noProof/>
                <w:snapToGrid w:val="0"/>
              </w:rPr>
              <w:t>College Courses, and Extra-Curricular Activities</w:t>
            </w:r>
            <w:r w:rsidR="00493307">
              <w:rPr>
                <w:noProof/>
                <w:webHidden/>
              </w:rPr>
              <w:tab/>
            </w:r>
            <w:r w:rsidR="00493307">
              <w:rPr>
                <w:noProof/>
                <w:webHidden/>
              </w:rPr>
              <w:fldChar w:fldCharType="begin"/>
            </w:r>
            <w:r w:rsidR="00493307">
              <w:rPr>
                <w:noProof/>
                <w:webHidden/>
              </w:rPr>
              <w:instrText xml:space="preserve"> PAGEREF _Toc228710649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2B5B4716" w14:textId="1B5FA3B4"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50" w:history="1">
            <w:r w:rsidR="00493307" w:rsidRPr="00121D67">
              <w:rPr>
                <w:rStyle w:val="Hyperlink"/>
                <w:noProof/>
              </w:rPr>
              <w:t>Outside Employment While Student Teaching</w:t>
            </w:r>
            <w:r w:rsidR="00493307">
              <w:rPr>
                <w:noProof/>
                <w:webHidden/>
              </w:rPr>
              <w:tab/>
            </w:r>
            <w:r w:rsidR="00493307">
              <w:rPr>
                <w:noProof/>
                <w:webHidden/>
              </w:rPr>
              <w:fldChar w:fldCharType="begin"/>
            </w:r>
            <w:r w:rsidR="00493307">
              <w:rPr>
                <w:noProof/>
                <w:webHidden/>
              </w:rPr>
              <w:instrText xml:space="preserve"> PAGEREF _Toc228710650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67C2E91D" w14:textId="1248906D"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51" w:history="1">
            <w:r w:rsidR="00493307" w:rsidRPr="00121D67">
              <w:rPr>
                <w:rStyle w:val="Hyperlink"/>
                <w:noProof/>
              </w:rPr>
              <w:t>Substitute Teaching by Student Teachers</w:t>
            </w:r>
            <w:r w:rsidR="00493307">
              <w:rPr>
                <w:noProof/>
                <w:webHidden/>
              </w:rPr>
              <w:tab/>
            </w:r>
            <w:r w:rsidR="00493307">
              <w:rPr>
                <w:noProof/>
                <w:webHidden/>
              </w:rPr>
              <w:fldChar w:fldCharType="begin"/>
            </w:r>
            <w:r w:rsidR="00493307">
              <w:rPr>
                <w:noProof/>
                <w:webHidden/>
              </w:rPr>
              <w:instrText xml:space="preserve"> PAGEREF _Toc228710651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3B75DA5F" w14:textId="247C9A12"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52" w:history="1">
            <w:r w:rsidR="00493307" w:rsidRPr="00121D67">
              <w:rPr>
                <w:rStyle w:val="Hyperlink"/>
                <w:noProof/>
              </w:rPr>
              <w:t>Legal Aspects of Student Teaching</w:t>
            </w:r>
            <w:r w:rsidR="00493307">
              <w:rPr>
                <w:noProof/>
                <w:webHidden/>
              </w:rPr>
              <w:tab/>
            </w:r>
            <w:r w:rsidR="00493307">
              <w:rPr>
                <w:noProof/>
                <w:webHidden/>
              </w:rPr>
              <w:fldChar w:fldCharType="begin"/>
            </w:r>
            <w:r w:rsidR="00493307">
              <w:rPr>
                <w:noProof/>
                <w:webHidden/>
              </w:rPr>
              <w:instrText xml:space="preserve"> PAGEREF _Toc228710652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33474A60" w14:textId="471EABC6"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53" w:history="1">
            <w:r w:rsidR="00493307" w:rsidRPr="00121D67">
              <w:rPr>
                <w:rStyle w:val="Hyperlink"/>
                <w:noProof/>
                <w:snapToGrid w:val="0"/>
              </w:rPr>
              <w:t>Liability Insurance</w:t>
            </w:r>
            <w:r w:rsidR="00493307">
              <w:rPr>
                <w:noProof/>
                <w:webHidden/>
              </w:rPr>
              <w:tab/>
            </w:r>
            <w:r w:rsidR="00493307">
              <w:rPr>
                <w:noProof/>
                <w:webHidden/>
              </w:rPr>
              <w:fldChar w:fldCharType="begin"/>
            </w:r>
            <w:r w:rsidR="00493307">
              <w:rPr>
                <w:noProof/>
                <w:webHidden/>
              </w:rPr>
              <w:instrText xml:space="preserve"> PAGEREF _Toc228710653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50FD12E0" w14:textId="59BF2A76"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54" w:history="1">
            <w:r w:rsidR="00493307" w:rsidRPr="00121D67">
              <w:rPr>
                <w:rStyle w:val="Hyperlink"/>
                <w:noProof/>
                <w:snapToGrid w:val="0"/>
              </w:rPr>
              <w:t>Transporting Students</w:t>
            </w:r>
            <w:r w:rsidR="00493307">
              <w:rPr>
                <w:noProof/>
                <w:webHidden/>
              </w:rPr>
              <w:tab/>
            </w:r>
            <w:r w:rsidR="00493307">
              <w:rPr>
                <w:noProof/>
                <w:webHidden/>
              </w:rPr>
              <w:fldChar w:fldCharType="begin"/>
            </w:r>
            <w:r w:rsidR="00493307">
              <w:rPr>
                <w:noProof/>
                <w:webHidden/>
              </w:rPr>
              <w:instrText xml:space="preserve"> PAGEREF _Toc228710654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17C9F897" w14:textId="6E833CA9"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55" w:history="1">
            <w:r w:rsidR="00493307" w:rsidRPr="00121D67">
              <w:rPr>
                <w:rStyle w:val="Hyperlink"/>
                <w:noProof/>
              </w:rPr>
              <w:t>Use of Physical Management Techniques</w:t>
            </w:r>
            <w:r w:rsidR="00493307">
              <w:rPr>
                <w:noProof/>
                <w:webHidden/>
              </w:rPr>
              <w:tab/>
            </w:r>
            <w:r w:rsidR="00493307">
              <w:rPr>
                <w:noProof/>
                <w:webHidden/>
              </w:rPr>
              <w:fldChar w:fldCharType="begin"/>
            </w:r>
            <w:r w:rsidR="00493307">
              <w:rPr>
                <w:noProof/>
                <w:webHidden/>
              </w:rPr>
              <w:instrText xml:space="preserve"> PAGEREF _Toc228710655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3A526AD5" w14:textId="1530BCE6"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56" w:history="1">
            <w:r w:rsidR="00493307" w:rsidRPr="00121D67">
              <w:rPr>
                <w:rStyle w:val="Hyperlink"/>
                <w:noProof/>
              </w:rPr>
              <w:t>Strike Policy</w:t>
            </w:r>
            <w:r w:rsidR="00493307">
              <w:rPr>
                <w:noProof/>
                <w:webHidden/>
              </w:rPr>
              <w:tab/>
            </w:r>
            <w:r w:rsidR="00493307">
              <w:rPr>
                <w:noProof/>
                <w:webHidden/>
              </w:rPr>
              <w:fldChar w:fldCharType="begin"/>
            </w:r>
            <w:r w:rsidR="00493307">
              <w:rPr>
                <w:noProof/>
                <w:webHidden/>
              </w:rPr>
              <w:instrText xml:space="preserve"> PAGEREF _Toc228710656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06D94D24" w14:textId="616AF3FE" w:rsidR="00493307" w:rsidRDefault="00000000">
          <w:pPr>
            <w:pStyle w:val="TOC1"/>
            <w:rPr>
              <w:rFonts w:eastAsiaTheme="minorEastAsia" w:cstheme="minorBidi"/>
              <w:snapToGrid/>
              <w:kern w:val="2"/>
              <w14:ligatures w14:val="standardContextual"/>
            </w:rPr>
          </w:pPr>
          <w:hyperlink w:anchor="_Toc228710657" w:history="1">
            <w:r w:rsidR="00493307" w:rsidRPr="00121D67">
              <w:rPr>
                <w:rStyle w:val="Hyperlink"/>
              </w:rPr>
              <w:t>Section III. General Student Teaching Information</w:t>
            </w:r>
            <w:r w:rsidR="00493307">
              <w:rPr>
                <w:webHidden/>
              </w:rPr>
              <w:tab/>
            </w:r>
            <w:r w:rsidR="00493307">
              <w:rPr>
                <w:webHidden/>
              </w:rPr>
              <w:fldChar w:fldCharType="begin"/>
            </w:r>
            <w:r w:rsidR="00493307">
              <w:rPr>
                <w:webHidden/>
              </w:rPr>
              <w:instrText xml:space="preserve"> PAGEREF _Toc228710657 \h </w:instrText>
            </w:r>
            <w:r w:rsidR="00493307">
              <w:rPr>
                <w:webHidden/>
              </w:rPr>
            </w:r>
            <w:r w:rsidR="00493307">
              <w:rPr>
                <w:webHidden/>
              </w:rPr>
              <w:fldChar w:fldCharType="separate"/>
            </w:r>
            <w:r w:rsidR="00493307">
              <w:rPr>
                <w:webHidden/>
              </w:rPr>
              <w:t>1</w:t>
            </w:r>
            <w:r w:rsidR="00493307">
              <w:rPr>
                <w:webHidden/>
              </w:rPr>
              <w:fldChar w:fldCharType="end"/>
            </w:r>
          </w:hyperlink>
        </w:p>
        <w:p w14:paraId="597116CC" w14:textId="4F326317"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58" w:history="1">
            <w:r w:rsidR="00493307" w:rsidRPr="00121D67">
              <w:rPr>
                <w:rStyle w:val="Hyperlink"/>
                <w:noProof/>
                <w:snapToGrid w:val="0"/>
              </w:rPr>
              <w:t>Preparing for Student Teaching</w:t>
            </w:r>
            <w:r w:rsidR="00493307">
              <w:rPr>
                <w:noProof/>
                <w:webHidden/>
              </w:rPr>
              <w:tab/>
            </w:r>
            <w:r w:rsidR="00493307">
              <w:rPr>
                <w:noProof/>
                <w:webHidden/>
              </w:rPr>
              <w:fldChar w:fldCharType="begin"/>
            </w:r>
            <w:r w:rsidR="00493307">
              <w:rPr>
                <w:noProof/>
                <w:webHidden/>
              </w:rPr>
              <w:instrText xml:space="preserve"> PAGEREF _Toc228710658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62847D34" w14:textId="18311AE2"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59" w:history="1">
            <w:r w:rsidR="00493307" w:rsidRPr="00121D67">
              <w:rPr>
                <w:rStyle w:val="Hyperlink"/>
                <w:noProof/>
                <w:snapToGrid w:val="0"/>
              </w:rPr>
              <w:t>Qualifying for Student Teaching</w:t>
            </w:r>
            <w:r w:rsidR="00493307">
              <w:rPr>
                <w:noProof/>
                <w:webHidden/>
              </w:rPr>
              <w:tab/>
            </w:r>
            <w:r w:rsidR="00493307">
              <w:rPr>
                <w:noProof/>
                <w:webHidden/>
              </w:rPr>
              <w:fldChar w:fldCharType="begin"/>
            </w:r>
            <w:r w:rsidR="00493307">
              <w:rPr>
                <w:noProof/>
                <w:webHidden/>
              </w:rPr>
              <w:instrText xml:space="preserve"> PAGEREF _Toc228710659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0FC41FB7" w14:textId="0CFF0C27"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60" w:history="1">
            <w:r w:rsidR="00493307" w:rsidRPr="00121D67">
              <w:rPr>
                <w:rStyle w:val="Hyperlink"/>
                <w:noProof/>
              </w:rPr>
              <w:t>Fingerprinting Expectations</w:t>
            </w:r>
            <w:r w:rsidR="00493307">
              <w:rPr>
                <w:noProof/>
                <w:webHidden/>
              </w:rPr>
              <w:tab/>
            </w:r>
            <w:r w:rsidR="00493307">
              <w:rPr>
                <w:noProof/>
                <w:webHidden/>
              </w:rPr>
              <w:fldChar w:fldCharType="begin"/>
            </w:r>
            <w:r w:rsidR="00493307">
              <w:rPr>
                <w:noProof/>
                <w:webHidden/>
              </w:rPr>
              <w:instrText xml:space="preserve"> PAGEREF _Toc228710660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72017191" w14:textId="24D45FCC"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61" w:history="1">
            <w:r w:rsidR="00493307" w:rsidRPr="00121D67">
              <w:rPr>
                <w:rStyle w:val="Hyperlink"/>
                <w:noProof/>
                <w:snapToGrid w:val="0"/>
              </w:rPr>
              <w:t>The Student Teaching Experience</w:t>
            </w:r>
            <w:r w:rsidR="00493307">
              <w:rPr>
                <w:noProof/>
                <w:webHidden/>
              </w:rPr>
              <w:tab/>
            </w:r>
            <w:r w:rsidR="00493307">
              <w:rPr>
                <w:noProof/>
                <w:webHidden/>
              </w:rPr>
              <w:fldChar w:fldCharType="begin"/>
            </w:r>
            <w:r w:rsidR="00493307">
              <w:rPr>
                <w:noProof/>
                <w:webHidden/>
              </w:rPr>
              <w:instrText xml:space="preserve"> PAGEREF _Toc228710661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3C6EA975" w14:textId="7F846B6C"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62" w:history="1">
            <w:r w:rsidR="00493307" w:rsidRPr="00121D67">
              <w:rPr>
                <w:rStyle w:val="Hyperlink"/>
                <w:noProof/>
                <w:snapToGrid w:val="0"/>
              </w:rPr>
              <w:t>Expectations for Teacher Candidates /Professionalism</w:t>
            </w:r>
            <w:r w:rsidR="00493307">
              <w:rPr>
                <w:noProof/>
                <w:webHidden/>
              </w:rPr>
              <w:tab/>
            </w:r>
            <w:r w:rsidR="00493307">
              <w:rPr>
                <w:noProof/>
                <w:webHidden/>
              </w:rPr>
              <w:fldChar w:fldCharType="begin"/>
            </w:r>
            <w:r w:rsidR="00493307">
              <w:rPr>
                <w:noProof/>
                <w:webHidden/>
              </w:rPr>
              <w:instrText xml:space="preserve"> PAGEREF _Toc228710662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7C67C8FD" w14:textId="01861D7C"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63" w:history="1">
            <w:r w:rsidR="00493307" w:rsidRPr="00121D67">
              <w:rPr>
                <w:rStyle w:val="Hyperlink"/>
                <w:noProof/>
              </w:rPr>
              <w:t>Attendance While Student Teaching</w:t>
            </w:r>
            <w:r w:rsidR="00493307">
              <w:rPr>
                <w:noProof/>
                <w:webHidden/>
              </w:rPr>
              <w:tab/>
            </w:r>
            <w:r w:rsidR="00493307">
              <w:rPr>
                <w:noProof/>
                <w:webHidden/>
              </w:rPr>
              <w:fldChar w:fldCharType="begin"/>
            </w:r>
            <w:r w:rsidR="00493307">
              <w:rPr>
                <w:noProof/>
                <w:webHidden/>
              </w:rPr>
              <w:instrText xml:space="preserve"> PAGEREF _Toc228710663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349689CC" w14:textId="70F289B9"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64" w:history="1">
            <w:r w:rsidR="00493307" w:rsidRPr="00121D67">
              <w:rPr>
                <w:rStyle w:val="Hyperlink"/>
                <w:noProof/>
              </w:rPr>
              <w:t>Professional Dress</w:t>
            </w:r>
            <w:r w:rsidR="00493307">
              <w:rPr>
                <w:noProof/>
                <w:webHidden/>
              </w:rPr>
              <w:tab/>
            </w:r>
            <w:r w:rsidR="00493307">
              <w:rPr>
                <w:noProof/>
                <w:webHidden/>
              </w:rPr>
              <w:fldChar w:fldCharType="begin"/>
            </w:r>
            <w:r w:rsidR="00493307">
              <w:rPr>
                <w:noProof/>
                <w:webHidden/>
              </w:rPr>
              <w:instrText xml:space="preserve"> PAGEREF _Toc228710664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0E312291" w14:textId="78340C52"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65" w:history="1">
            <w:r w:rsidR="00493307" w:rsidRPr="00121D67">
              <w:rPr>
                <w:rStyle w:val="Hyperlink"/>
                <w:noProof/>
              </w:rPr>
              <w:t>Social Network Protocols and Cell phone use</w:t>
            </w:r>
            <w:r w:rsidR="00493307">
              <w:rPr>
                <w:noProof/>
                <w:webHidden/>
              </w:rPr>
              <w:tab/>
            </w:r>
            <w:r w:rsidR="00493307">
              <w:rPr>
                <w:noProof/>
                <w:webHidden/>
              </w:rPr>
              <w:fldChar w:fldCharType="begin"/>
            </w:r>
            <w:r w:rsidR="00493307">
              <w:rPr>
                <w:noProof/>
                <w:webHidden/>
              </w:rPr>
              <w:instrText xml:space="preserve"> PAGEREF _Toc228710665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0E07C4C8" w14:textId="769B6B76"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66" w:history="1">
            <w:r w:rsidR="00493307" w:rsidRPr="00121D67">
              <w:rPr>
                <w:rStyle w:val="Hyperlink"/>
                <w:noProof/>
                <w:snapToGrid w:val="0"/>
              </w:rPr>
              <w:t>Teacher Candidate Planning</w:t>
            </w:r>
            <w:r w:rsidR="00493307">
              <w:rPr>
                <w:noProof/>
                <w:webHidden/>
              </w:rPr>
              <w:tab/>
            </w:r>
            <w:r w:rsidR="00493307">
              <w:rPr>
                <w:noProof/>
                <w:webHidden/>
              </w:rPr>
              <w:fldChar w:fldCharType="begin"/>
            </w:r>
            <w:r w:rsidR="00493307">
              <w:rPr>
                <w:noProof/>
                <w:webHidden/>
              </w:rPr>
              <w:instrText xml:space="preserve"> PAGEREF _Toc228710666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5B14F7A8" w14:textId="364C1941"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67" w:history="1">
            <w:r w:rsidR="00493307" w:rsidRPr="00121D67">
              <w:rPr>
                <w:rStyle w:val="Hyperlink"/>
                <w:noProof/>
                <w:snapToGrid w:val="0"/>
              </w:rPr>
              <w:t>Participation in the Educational School Program</w:t>
            </w:r>
            <w:r w:rsidR="00493307">
              <w:rPr>
                <w:noProof/>
                <w:webHidden/>
              </w:rPr>
              <w:tab/>
            </w:r>
            <w:r w:rsidR="00493307">
              <w:rPr>
                <w:noProof/>
                <w:webHidden/>
              </w:rPr>
              <w:fldChar w:fldCharType="begin"/>
            </w:r>
            <w:r w:rsidR="00493307">
              <w:rPr>
                <w:noProof/>
                <w:webHidden/>
              </w:rPr>
              <w:instrText xml:space="preserve"> PAGEREF _Toc228710667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4E6DE16A" w14:textId="3FFAFD77"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68" w:history="1">
            <w:r w:rsidR="00493307" w:rsidRPr="00121D67">
              <w:rPr>
                <w:rStyle w:val="Hyperlink"/>
                <w:noProof/>
              </w:rPr>
              <w:t>Basic Responsibilities of Student Teachers</w:t>
            </w:r>
            <w:r w:rsidR="00493307">
              <w:rPr>
                <w:noProof/>
                <w:webHidden/>
              </w:rPr>
              <w:tab/>
            </w:r>
            <w:r w:rsidR="00493307">
              <w:rPr>
                <w:noProof/>
                <w:webHidden/>
              </w:rPr>
              <w:fldChar w:fldCharType="begin"/>
            </w:r>
            <w:r w:rsidR="00493307">
              <w:rPr>
                <w:noProof/>
                <w:webHidden/>
              </w:rPr>
              <w:instrText xml:space="preserve"> PAGEREF _Toc228710668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686D833C" w14:textId="4E81A24A"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69" w:history="1">
            <w:r w:rsidR="00493307" w:rsidRPr="00121D67">
              <w:rPr>
                <w:rStyle w:val="Hyperlink"/>
                <w:noProof/>
                <w:snapToGrid w:val="0"/>
              </w:rPr>
              <w:t>The Initial Days of Adjustment</w:t>
            </w:r>
            <w:r w:rsidR="00493307">
              <w:rPr>
                <w:noProof/>
                <w:webHidden/>
              </w:rPr>
              <w:tab/>
            </w:r>
            <w:r w:rsidR="00493307">
              <w:rPr>
                <w:noProof/>
                <w:webHidden/>
              </w:rPr>
              <w:fldChar w:fldCharType="begin"/>
            </w:r>
            <w:r w:rsidR="00493307">
              <w:rPr>
                <w:noProof/>
                <w:webHidden/>
              </w:rPr>
              <w:instrText xml:space="preserve"> PAGEREF _Toc228710669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4C508BEF" w14:textId="37138A6C" w:rsidR="00493307" w:rsidRPr="00767E36" w:rsidRDefault="00000000">
          <w:pPr>
            <w:pStyle w:val="TOC1"/>
            <w:rPr>
              <w:rFonts w:eastAsiaTheme="minorEastAsia" w:cstheme="minorBidi"/>
              <w:snapToGrid/>
              <w:kern w:val="2"/>
              <w14:ligatures w14:val="standardContextual"/>
            </w:rPr>
          </w:pPr>
          <w:hyperlink w:anchor="_Toc228710670" w:history="1">
            <w:r w:rsidR="00493307" w:rsidRPr="00767E36">
              <w:rPr>
                <w:rStyle w:val="Hyperlink"/>
              </w:rPr>
              <w:t>Section IV. Evaluation and Grading</w:t>
            </w:r>
            <w:r w:rsidR="00493307" w:rsidRPr="00767E36">
              <w:rPr>
                <w:webHidden/>
              </w:rPr>
              <w:tab/>
            </w:r>
            <w:r w:rsidR="00493307" w:rsidRPr="00767E36">
              <w:rPr>
                <w:webHidden/>
              </w:rPr>
              <w:fldChar w:fldCharType="begin"/>
            </w:r>
            <w:r w:rsidR="00493307" w:rsidRPr="00767E36">
              <w:rPr>
                <w:webHidden/>
              </w:rPr>
              <w:instrText xml:space="preserve"> PAGEREF _Toc228710670 \h </w:instrText>
            </w:r>
            <w:r w:rsidR="00493307" w:rsidRPr="00767E36">
              <w:rPr>
                <w:webHidden/>
              </w:rPr>
            </w:r>
            <w:r w:rsidR="00493307" w:rsidRPr="00767E36">
              <w:rPr>
                <w:webHidden/>
              </w:rPr>
              <w:fldChar w:fldCharType="separate"/>
            </w:r>
            <w:r w:rsidR="00493307" w:rsidRPr="00767E36">
              <w:rPr>
                <w:webHidden/>
              </w:rPr>
              <w:t>1</w:t>
            </w:r>
            <w:r w:rsidR="00493307" w:rsidRPr="00767E36">
              <w:rPr>
                <w:webHidden/>
              </w:rPr>
              <w:fldChar w:fldCharType="end"/>
            </w:r>
          </w:hyperlink>
        </w:p>
        <w:p w14:paraId="49152252" w14:textId="64DDAD10" w:rsidR="00493307" w:rsidRPr="00767E36"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71" w:history="1">
            <w:r w:rsidR="00493307" w:rsidRPr="00767E36">
              <w:rPr>
                <w:rStyle w:val="Hyperlink"/>
                <w:noProof/>
                <w:snapToGrid w:val="0"/>
              </w:rPr>
              <w:t>Attendance log of Clinical Practice (Student Teaching, Internship, Practica)</w:t>
            </w:r>
            <w:r w:rsidR="00493307" w:rsidRPr="00767E36">
              <w:rPr>
                <w:noProof/>
                <w:webHidden/>
              </w:rPr>
              <w:tab/>
            </w:r>
            <w:r w:rsidR="00493307" w:rsidRPr="00767E36">
              <w:rPr>
                <w:noProof/>
                <w:webHidden/>
              </w:rPr>
              <w:fldChar w:fldCharType="begin"/>
            </w:r>
            <w:r w:rsidR="00493307" w:rsidRPr="00767E36">
              <w:rPr>
                <w:noProof/>
                <w:webHidden/>
              </w:rPr>
              <w:instrText xml:space="preserve"> PAGEREF _Toc228710671 \h </w:instrText>
            </w:r>
            <w:r w:rsidR="00493307" w:rsidRPr="00767E36">
              <w:rPr>
                <w:noProof/>
                <w:webHidden/>
              </w:rPr>
            </w:r>
            <w:r w:rsidR="00493307" w:rsidRPr="00767E36">
              <w:rPr>
                <w:noProof/>
                <w:webHidden/>
              </w:rPr>
              <w:fldChar w:fldCharType="separate"/>
            </w:r>
            <w:r w:rsidR="00493307" w:rsidRPr="00767E36">
              <w:rPr>
                <w:noProof/>
                <w:webHidden/>
              </w:rPr>
              <w:t>1</w:t>
            </w:r>
            <w:r w:rsidR="00493307" w:rsidRPr="00767E36">
              <w:rPr>
                <w:noProof/>
                <w:webHidden/>
              </w:rPr>
              <w:fldChar w:fldCharType="end"/>
            </w:r>
          </w:hyperlink>
        </w:p>
        <w:p w14:paraId="4AD27D1A" w14:textId="25EB7580" w:rsidR="00493307" w:rsidRPr="00767E36"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72" w:history="1">
            <w:r w:rsidR="00493307" w:rsidRPr="00767E36">
              <w:rPr>
                <w:rStyle w:val="Hyperlink"/>
                <w:noProof/>
              </w:rPr>
              <w:t>Program Assessment Requirements</w:t>
            </w:r>
            <w:r w:rsidR="00493307" w:rsidRPr="00767E36">
              <w:rPr>
                <w:noProof/>
                <w:webHidden/>
              </w:rPr>
              <w:tab/>
            </w:r>
            <w:r w:rsidR="00493307" w:rsidRPr="00767E36">
              <w:rPr>
                <w:noProof/>
                <w:webHidden/>
              </w:rPr>
              <w:fldChar w:fldCharType="begin"/>
            </w:r>
            <w:r w:rsidR="00493307" w:rsidRPr="00767E36">
              <w:rPr>
                <w:noProof/>
                <w:webHidden/>
              </w:rPr>
              <w:instrText xml:space="preserve"> PAGEREF _Toc228710672 \h </w:instrText>
            </w:r>
            <w:r w:rsidR="00493307" w:rsidRPr="00767E36">
              <w:rPr>
                <w:noProof/>
                <w:webHidden/>
              </w:rPr>
            </w:r>
            <w:r w:rsidR="00493307" w:rsidRPr="00767E36">
              <w:rPr>
                <w:noProof/>
                <w:webHidden/>
              </w:rPr>
              <w:fldChar w:fldCharType="separate"/>
            </w:r>
            <w:r w:rsidR="00493307" w:rsidRPr="00767E36">
              <w:rPr>
                <w:noProof/>
                <w:webHidden/>
              </w:rPr>
              <w:t>1</w:t>
            </w:r>
            <w:r w:rsidR="00493307" w:rsidRPr="00767E36">
              <w:rPr>
                <w:noProof/>
                <w:webHidden/>
              </w:rPr>
              <w:fldChar w:fldCharType="end"/>
            </w:r>
          </w:hyperlink>
        </w:p>
        <w:p w14:paraId="08163C12" w14:textId="1810BB20" w:rsidR="00493307" w:rsidRPr="00767E36"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73" w:history="1">
            <w:r w:rsidR="00493307" w:rsidRPr="00767E36">
              <w:rPr>
                <w:rStyle w:val="Hyperlink"/>
                <w:noProof/>
              </w:rPr>
              <w:t>TaskStream by Watermark Policies</w:t>
            </w:r>
            <w:r w:rsidR="00493307" w:rsidRPr="00767E36">
              <w:rPr>
                <w:noProof/>
                <w:webHidden/>
              </w:rPr>
              <w:tab/>
            </w:r>
            <w:r w:rsidR="00493307" w:rsidRPr="00767E36">
              <w:rPr>
                <w:noProof/>
                <w:webHidden/>
              </w:rPr>
              <w:fldChar w:fldCharType="begin"/>
            </w:r>
            <w:r w:rsidR="00493307" w:rsidRPr="00767E36">
              <w:rPr>
                <w:noProof/>
                <w:webHidden/>
              </w:rPr>
              <w:instrText xml:space="preserve"> PAGEREF _Toc228710673 \h </w:instrText>
            </w:r>
            <w:r w:rsidR="00493307" w:rsidRPr="00767E36">
              <w:rPr>
                <w:noProof/>
                <w:webHidden/>
              </w:rPr>
            </w:r>
            <w:r w:rsidR="00493307" w:rsidRPr="00767E36">
              <w:rPr>
                <w:noProof/>
                <w:webHidden/>
              </w:rPr>
              <w:fldChar w:fldCharType="separate"/>
            </w:r>
            <w:r w:rsidR="00493307" w:rsidRPr="00767E36">
              <w:rPr>
                <w:noProof/>
                <w:webHidden/>
              </w:rPr>
              <w:t>1</w:t>
            </w:r>
            <w:r w:rsidR="00493307" w:rsidRPr="00767E36">
              <w:rPr>
                <w:noProof/>
                <w:webHidden/>
              </w:rPr>
              <w:fldChar w:fldCharType="end"/>
            </w:r>
          </w:hyperlink>
        </w:p>
        <w:p w14:paraId="580B280C" w14:textId="4CB1560A"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74" w:history="1">
            <w:r w:rsidR="00493307" w:rsidRPr="00767E36">
              <w:rPr>
                <w:rStyle w:val="Hyperlink"/>
                <w:noProof/>
              </w:rPr>
              <w:t>TEU Assessments</w:t>
            </w:r>
            <w:r w:rsidR="00493307" w:rsidRPr="00767E36">
              <w:rPr>
                <w:noProof/>
                <w:webHidden/>
              </w:rPr>
              <w:tab/>
            </w:r>
            <w:r w:rsidR="00493307" w:rsidRPr="00767E36">
              <w:rPr>
                <w:noProof/>
                <w:webHidden/>
              </w:rPr>
              <w:fldChar w:fldCharType="begin"/>
            </w:r>
            <w:r w:rsidR="00493307" w:rsidRPr="00767E36">
              <w:rPr>
                <w:noProof/>
                <w:webHidden/>
              </w:rPr>
              <w:instrText xml:space="preserve"> PAGEREF _Toc228710674 \h </w:instrText>
            </w:r>
            <w:r w:rsidR="00493307" w:rsidRPr="00767E36">
              <w:rPr>
                <w:noProof/>
                <w:webHidden/>
              </w:rPr>
            </w:r>
            <w:r w:rsidR="00493307" w:rsidRPr="00767E36">
              <w:rPr>
                <w:noProof/>
                <w:webHidden/>
              </w:rPr>
              <w:fldChar w:fldCharType="separate"/>
            </w:r>
            <w:r w:rsidR="00493307" w:rsidRPr="00767E36">
              <w:rPr>
                <w:noProof/>
                <w:webHidden/>
              </w:rPr>
              <w:t>1</w:t>
            </w:r>
            <w:r w:rsidR="00493307" w:rsidRPr="00767E36">
              <w:rPr>
                <w:noProof/>
                <w:webHidden/>
              </w:rPr>
              <w:fldChar w:fldCharType="end"/>
            </w:r>
          </w:hyperlink>
        </w:p>
        <w:p w14:paraId="3F0C4653" w14:textId="6093141E"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75" w:history="1">
            <w:r w:rsidR="00493307" w:rsidRPr="00121D67">
              <w:rPr>
                <w:rStyle w:val="Hyperlink"/>
                <w:noProof/>
              </w:rPr>
              <w:t>Final Evaluation</w:t>
            </w:r>
            <w:r w:rsidR="00493307">
              <w:rPr>
                <w:noProof/>
                <w:webHidden/>
              </w:rPr>
              <w:tab/>
            </w:r>
            <w:r w:rsidR="00493307">
              <w:rPr>
                <w:noProof/>
                <w:webHidden/>
              </w:rPr>
              <w:fldChar w:fldCharType="begin"/>
            </w:r>
            <w:r w:rsidR="00493307">
              <w:rPr>
                <w:noProof/>
                <w:webHidden/>
              </w:rPr>
              <w:instrText xml:space="preserve"> PAGEREF _Toc228710675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54F2C28E" w14:textId="5893F288"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76" w:history="1">
            <w:r w:rsidR="00493307" w:rsidRPr="00121D67">
              <w:rPr>
                <w:rStyle w:val="Hyperlink"/>
                <w:noProof/>
                <w:snapToGrid w:val="0"/>
              </w:rPr>
              <w:t>Withdrawal from Student Teaching</w:t>
            </w:r>
            <w:r w:rsidR="00493307">
              <w:rPr>
                <w:noProof/>
                <w:webHidden/>
              </w:rPr>
              <w:tab/>
            </w:r>
            <w:r w:rsidR="00493307">
              <w:rPr>
                <w:noProof/>
                <w:webHidden/>
              </w:rPr>
              <w:fldChar w:fldCharType="begin"/>
            </w:r>
            <w:r w:rsidR="00493307">
              <w:rPr>
                <w:noProof/>
                <w:webHidden/>
              </w:rPr>
              <w:instrText xml:space="preserve"> PAGEREF _Toc228710676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001EAAB7" w14:textId="37AC9FD8" w:rsidR="00493307" w:rsidRDefault="00000000">
          <w:pPr>
            <w:pStyle w:val="TOC1"/>
            <w:rPr>
              <w:rFonts w:eastAsiaTheme="minorEastAsia" w:cstheme="minorBidi"/>
              <w:snapToGrid/>
              <w:kern w:val="2"/>
              <w14:ligatures w14:val="standardContextual"/>
            </w:rPr>
          </w:pPr>
          <w:hyperlink w:anchor="_Toc228710677" w:history="1">
            <w:r w:rsidR="00493307" w:rsidRPr="00121D67">
              <w:rPr>
                <w:rStyle w:val="Hyperlink"/>
              </w:rPr>
              <w:t>Section V. The Student Teaching Triad</w:t>
            </w:r>
            <w:r w:rsidR="00493307">
              <w:rPr>
                <w:webHidden/>
              </w:rPr>
              <w:tab/>
            </w:r>
            <w:r w:rsidR="00493307">
              <w:rPr>
                <w:webHidden/>
              </w:rPr>
              <w:fldChar w:fldCharType="begin"/>
            </w:r>
            <w:r w:rsidR="00493307">
              <w:rPr>
                <w:webHidden/>
              </w:rPr>
              <w:instrText xml:space="preserve"> PAGEREF _Toc228710677 \h </w:instrText>
            </w:r>
            <w:r w:rsidR="00493307">
              <w:rPr>
                <w:webHidden/>
              </w:rPr>
            </w:r>
            <w:r w:rsidR="00493307">
              <w:rPr>
                <w:webHidden/>
              </w:rPr>
              <w:fldChar w:fldCharType="separate"/>
            </w:r>
            <w:r w:rsidR="00493307">
              <w:rPr>
                <w:webHidden/>
              </w:rPr>
              <w:t>1</w:t>
            </w:r>
            <w:r w:rsidR="00493307">
              <w:rPr>
                <w:webHidden/>
              </w:rPr>
              <w:fldChar w:fldCharType="end"/>
            </w:r>
          </w:hyperlink>
        </w:p>
        <w:p w14:paraId="3387DBE3" w14:textId="7ADE6A91"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78" w:history="1">
            <w:r w:rsidR="00493307" w:rsidRPr="00121D67">
              <w:rPr>
                <w:rStyle w:val="Hyperlink"/>
                <w:noProof/>
                <w:snapToGrid w:val="0"/>
              </w:rPr>
              <w:t>Mentor Teachers</w:t>
            </w:r>
            <w:r w:rsidR="00493307">
              <w:rPr>
                <w:noProof/>
                <w:webHidden/>
              </w:rPr>
              <w:tab/>
            </w:r>
            <w:r w:rsidR="00493307">
              <w:rPr>
                <w:noProof/>
                <w:webHidden/>
              </w:rPr>
              <w:fldChar w:fldCharType="begin"/>
            </w:r>
            <w:r w:rsidR="00493307">
              <w:rPr>
                <w:noProof/>
                <w:webHidden/>
              </w:rPr>
              <w:instrText xml:space="preserve"> PAGEREF _Toc228710678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7E0B7026" w14:textId="5D96C029"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79" w:history="1">
            <w:r w:rsidR="00493307" w:rsidRPr="00121D67">
              <w:rPr>
                <w:rStyle w:val="Hyperlink"/>
                <w:noProof/>
              </w:rPr>
              <w:t>College Supervisors</w:t>
            </w:r>
            <w:r w:rsidR="00493307">
              <w:rPr>
                <w:noProof/>
                <w:webHidden/>
              </w:rPr>
              <w:tab/>
            </w:r>
            <w:r w:rsidR="00493307">
              <w:rPr>
                <w:noProof/>
                <w:webHidden/>
              </w:rPr>
              <w:fldChar w:fldCharType="begin"/>
            </w:r>
            <w:r w:rsidR="00493307">
              <w:rPr>
                <w:noProof/>
                <w:webHidden/>
              </w:rPr>
              <w:instrText xml:space="preserve"> PAGEREF _Toc228710679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17DA647B" w14:textId="4D6F3AF9"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80" w:history="1">
            <w:r w:rsidR="00493307" w:rsidRPr="00121D67">
              <w:rPr>
                <w:rStyle w:val="Hyperlink"/>
                <w:noProof/>
              </w:rPr>
              <w:t>Building Administrators</w:t>
            </w:r>
            <w:r w:rsidR="00493307">
              <w:rPr>
                <w:noProof/>
                <w:webHidden/>
              </w:rPr>
              <w:tab/>
            </w:r>
            <w:r w:rsidR="00493307">
              <w:rPr>
                <w:noProof/>
                <w:webHidden/>
              </w:rPr>
              <w:fldChar w:fldCharType="begin"/>
            </w:r>
            <w:r w:rsidR="00493307">
              <w:rPr>
                <w:noProof/>
                <w:webHidden/>
              </w:rPr>
              <w:instrText xml:space="preserve"> PAGEREF _Toc228710680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304D9422" w14:textId="1E58056C"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81" w:history="1">
            <w:r w:rsidR="00493307" w:rsidRPr="00121D67">
              <w:rPr>
                <w:rStyle w:val="Hyperlink"/>
                <w:noProof/>
                <w:snapToGrid w:val="0"/>
              </w:rPr>
              <w:t>Where To Go For Help</w:t>
            </w:r>
            <w:r w:rsidR="00493307">
              <w:rPr>
                <w:noProof/>
                <w:webHidden/>
              </w:rPr>
              <w:tab/>
            </w:r>
            <w:r w:rsidR="00493307">
              <w:rPr>
                <w:noProof/>
                <w:webHidden/>
              </w:rPr>
              <w:fldChar w:fldCharType="begin"/>
            </w:r>
            <w:r w:rsidR="00493307">
              <w:rPr>
                <w:noProof/>
                <w:webHidden/>
              </w:rPr>
              <w:instrText xml:space="preserve"> PAGEREF _Toc228710681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2B38A0D6" w14:textId="4A71C298" w:rsidR="00493307" w:rsidRDefault="00000000">
          <w:pPr>
            <w:pStyle w:val="TOC1"/>
            <w:rPr>
              <w:rFonts w:eastAsiaTheme="minorEastAsia" w:cstheme="minorBidi"/>
              <w:snapToGrid/>
              <w:kern w:val="2"/>
              <w14:ligatures w14:val="standardContextual"/>
            </w:rPr>
          </w:pPr>
          <w:hyperlink w:anchor="_Toc228710682" w:history="1">
            <w:r w:rsidR="00493307" w:rsidRPr="00121D67">
              <w:rPr>
                <w:rStyle w:val="Hyperlink"/>
              </w:rPr>
              <w:t>Section VI. Next Steps</w:t>
            </w:r>
            <w:r w:rsidR="00493307">
              <w:rPr>
                <w:webHidden/>
              </w:rPr>
              <w:tab/>
            </w:r>
            <w:r w:rsidR="00493307">
              <w:rPr>
                <w:webHidden/>
              </w:rPr>
              <w:fldChar w:fldCharType="begin"/>
            </w:r>
            <w:r w:rsidR="00493307">
              <w:rPr>
                <w:webHidden/>
              </w:rPr>
              <w:instrText xml:space="preserve"> PAGEREF _Toc228710682 \h </w:instrText>
            </w:r>
            <w:r w:rsidR="00493307">
              <w:rPr>
                <w:webHidden/>
              </w:rPr>
            </w:r>
            <w:r w:rsidR="00493307">
              <w:rPr>
                <w:webHidden/>
              </w:rPr>
              <w:fldChar w:fldCharType="separate"/>
            </w:r>
            <w:r w:rsidR="00493307">
              <w:rPr>
                <w:webHidden/>
              </w:rPr>
              <w:t>1</w:t>
            </w:r>
            <w:r w:rsidR="00493307">
              <w:rPr>
                <w:webHidden/>
              </w:rPr>
              <w:fldChar w:fldCharType="end"/>
            </w:r>
          </w:hyperlink>
        </w:p>
        <w:p w14:paraId="367F0C55" w14:textId="71B93A5B"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83" w:history="1">
            <w:r w:rsidR="00493307" w:rsidRPr="00121D67">
              <w:rPr>
                <w:rStyle w:val="Hyperlink"/>
                <w:noProof/>
                <w:snapToGrid w:val="0"/>
              </w:rPr>
              <w:t>Applying for Graduation</w:t>
            </w:r>
            <w:r w:rsidR="00493307">
              <w:rPr>
                <w:noProof/>
                <w:webHidden/>
              </w:rPr>
              <w:tab/>
            </w:r>
            <w:r w:rsidR="00493307">
              <w:rPr>
                <w:noProof/>
                <w:webHidden/>
              </w:rPr>
              <w:fldChar w:fldCharType="begin"/>
            </w:r>
            <w:r w:rsidR="00493307">
              <w:rPr>
                <w:noProof/>
                <w:webHidden/>
              </w:rPr>
              <w:instrText xml:space="preserve"> PAGEREF _Toc228710683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4308E382" w14:textId="3608F62D"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84" w:history="1">
            <w:r w:rsidR="00493307" w:rsidRPr="00121D67">
              <w:rPr>
                <w:rStyle w:val="Hyperlink"/>
                <w:noProof/>
                <w:snapToGrid w:val="0"/>
              </w:rPr>
              <w:t>Teacher Certification</w:t>
            </w:r>
            <w:r w:rsidR="00493307">
              <w:rPr>
                <w:noProof/>
                <w:webHidden/>
              </w:rPr>
              <w:tab/>
            </w:r>
            <w:r w:rsidR="00493307">
              <w:rPr>
                <w:noProof/>
                <w:webHidden/>
              </w:rPr>
              <w:fldChar w:fldCharType="begin"/>
            </w:r>
            <w:r w:rsidR="00493307">
              <w:rPr>
                <w:noProof/>
                <w:webHidden/>
              </w:rPr>
              <w:instrText xml:space="preserve"> PAGEREF _Toc228710684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470CC8C5" w14:textId="6E77C076"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85" w:history="1">
            <w:r w:rsidR="00493307" w:rsidRPr="00121D67">
              <w:rPr>
                <w:rStyle w:val="Hyperlink"/>
                <w:noProof/>
                <w:snapToGrid w:val="0"/>
              </w:rPr>
              <w:t>Career and Professional Education Center and Job Searching</w:t>
            </w:r>
            <w:r w:rsidR="00493307">
              <w:rPr>
                <w:noProof/>
                <w:webHidden/>
              </w:rPr>
              <w:tab/>
            </w:r>
            <w:r w:rsidR="00493307">
              <w:rPr>
                <w:noProof/>
                <w:webHidden/>
              </w:rPr>
              <w:fldChar w:fldCharType="begin"/>
            </w:r>
            <w:r w:rsidR="00493307">
              <w:rPr>
                <w:noProof/>
                <w:webHidden/>
              </w:rPr>
              <w:instrText xml:space="preserve"> PAGEREF _Toc228710685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507EFF8A" w14:textId="64CD1BB3"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86" w:history="1">
            <w:r w:rsidR="00493307" w:rsidRPr="00121D67">
              <w:rPr>
                <w:rStyle w:val="Hyperlink"/>
                <w:noProof/>
              </w:rPr>
              <w:t>Contact Information for Student Teaching Placements</w:t>
            </w:r>
            <w:r w:rsidR="00493307">
              <w:rPr>
                <w:noProof/>
                <w:webHidden/>
              </w:rPr>
              <w:tab/>
            </w:r>
            <w:r w:rsidR="00493307">
              <w:rPr>
                <w:noProof/>
                <w:webHidden/>
              </w:rPr>
              <w:fldChar w:fldCharType="begin"/>
            </w:r>
            <w:r w:rsidR="00493307">
              <w:rPr>
                <w:noProof/>
                <w:webHidden/>
              </w:rPr>
              <w:instrText xml:space="preserve"> PAGEREF _Toc228710686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331E2009" w14:textId="162F58C3" w:rsidR="00493307" w:rsidRDefault="00000000">
          <w:pPr>
            <w:pStyle w:val="TOC1"/>
            <w:rPr>
              <w:rFonts w:eastAsiaTheme="minorEastAsia" w:cstheme="minorBidi"/>
              <w:snapToGrid/>
              <w:kern w:val="2"/>
              <w14:ligatures w14:val="standardContextual"/>
            </w:rPr>
          </w:pPr>
          <w:hyperlink w:anchor="_Toc228710687" w:history="1">
            <w:r w:rsidR="00493307" w:rsidRPr="00121D67">
              <w:rPr>
                <w:rStyle w:val="Hyperlink"/>
              </w:rPr>
              <w:t>Section VII. Appendices</w:t>
            </w:r>
            <w:r w:rsidR="00493307">
              <w:rPr>
                <w:webHidden/>
              </w:rPr>
              <w:tab/>
            </w:r>
            <w:r w:rsidR="00493307">
              <w:rPr>
                <w:webHidden/>
              </w:rPr>
              <w:fldChar w:fldCharType="begin"/>
            </w:r>
            <w:r w:rsidR="00493307">
              <w:rPr>
                <w:webHidden/>
              </w:rPr>
              <w:instrText xml:space="preserve"> PAGEREF _Toc228710687 \h </w:instrText>
            </w:r>
            <w:r w:rsidR="00493307">
              <w:rPr>
                <w:webHidden/>
              </w:rPr>
            </w:r>
            <w:r w:rsidR="00493307">
              <w:rPr>
                <w:webHidden/>
              </w:rPr>
              <w:fldChar w:fldCharType="separate"/>
            </w:r>
            <w:r w:rsidR="00493307">
              <w:rPr>
                <w:webHidden/>
              </w:rPr>
              <w:t>1</w:t>
            </w:r>
            <w:r w:rsidR="00493307">
              <w:rPr>
                <w:webHidden/>
              </w:rPr>
              <w:fldChar w:fldCharType="end"/>
            </w:r>
          </w:hyperlink>
        </w:p>
        <w:p w14:paraId="25BFB703" w14:textId="3AB63B22"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88" w:history="1">
            <w:r w:rsidR="00493307" w:rsidRPr="00121D67">
              <w:rPr>
                <w:rStyle w:val="Hyperlink"/>
                <w:noProof/>
                <w:snapToGrid w:val="0"/>
              </w:rPr>
              <w:t>Appendix 1- EPP/TEU Student Teaching Handbook Sign off sheet</w:t>
            </w:r>
            <w:r w:rsidR="00493307">
              <w:rPr>
                <w:noProof/>
                <w:webHidden/>
              </w:rPr>
              <w:tab/>
            </w:r>
            <w:r w:rsidR="00493307">
              <w:rPr>
                <w:noProof/>
                <w:webHidden/>
              </w:rPr>
              <w:fldChar w:fldCharType="begin"/>
            </w:r>
            <w:r w:rsidR="00493307">
              <w:rPr>
                <w:noProof/>
                <w:webHidden/>
              </w:rPr>
              <w:instrText xml:space="preserve"> PAGEREF _Toc228710688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46DCBB57" w14:textId="3EA1CF15"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89" w:history="1">
            <w:r w:rsidR="00493307" w:rsidRPr="00121D67">
              <w:rPr>
                <w:rStyle w:val="Hyperlink"/>
                <w:noProof/>
                <w:snapToGrid w:val="0"/>
              </w:rPr>
              <w:t>Appendix 2 - NYS Code of Ethics</w:t>
            </w:r>
            <w:r w:rsidR="00493307">
              <w:rPr>
                <w:noProof/>
                <w:webHidden/>
              </w:rPr>
              <w:tab/>
            </w:r>
            <w:r w:rsidR="00493307">
              <w:rPr>
                <w:noProof/>
                <w:webHidden/>
              </w:rPr>
              <w:fldChar w:fldCharType="begin"/>
            </w:r>
            <w:r w:rsidR="00493307">
              <w:rPr>
                <w:noProof/>
                <w:webHidden/>
              </w:rPr>
              <w:instrText xml:space="preserve"> PAGEREF _Toc228710689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1D0BDCDD" w14:textId="620909E3" w:rsidR="00493307" w:rsidRDefault="00000000">
          <w:pPr>
            <w:pStyle w:val="TOC2"/>
            <w:tabs>
              <w:tab w:val="right" w:leader="dot" w:pos="9070"/>
            </w:tabs>
            <w:rPr>
              <w:rFonts w:eastAsiaTheme="minorEastAsia" w:cstheme="minorBidi"/>
              <w:b w:val="0"/>
              <w:bCs w:val="0"/>
              <w:noProof/>
              <w:kern w:val="2"/>
              <w:sz w:val="24"/>
              <w:szCs w:val="24"/>
              <w14:ligatures w14:val="standardContextual"/>
            </w:rPr>
          </w:pPr>
          <w:hyperlink w:anchor="_Toc228710690" w:history="1">
            <w:r w:rsidR="00493307" w:rsidRPr="00121D67">
              <w:rPr>
                <w:rStyle w:val="Hyperlink"/>
                <w:noProof/>
                <w:snapToGrid w:val="0"/>
              </w:rPr>
              <w:t xml:space="preserve">Appendix 3 </w:t>
            </w:r>
            <w:r w:rsidR="00493307" w:rsidRPr="00121D67">
              <w:rPr>
                <w:rStyle w:val="Hyperlink"/>
                <w:rFonts w:eastAsia="Calibri"/>
                <w:noProof/>
              </w:rPr>
              <w:t xml:space="preserve">- </w:t>
            </w:r>
            <w:r w:rsidR="00493307" w:rsidRPr="00121D67">
              <w:rPr>
                <w:rStyle w:val="Hyperlink"/>
                <w:noProof/>
              </w:rPr>
              <w:t>Buffalo State College Teacher Education Unit Professional Dispositions</w:t>
            </w:r>
            <w:r w:rsidR="00493307">
              <w:rPr>
                <w:noProof/>
                <w:webHidden/>
              </w:rPr>
              <w:tab/>
            </w:r>
            <w:r w:rsidR="00493307">
              <w:rPr>
                <w:noProof/>
                <w:webHidden/>
              </w:rPr>
              <w:fldChar w:fldCharType="begin"/>
            </w:r>
            <w:r w:rsidR="00493307">
              <w:rPr>
                <w:noProof/>
                <w:webHidden/>
              </w:rPr>
              <w:instrText xml:space="preserve"> PAGEREF _Toc228710690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6B24BF1B" w14:textId="4E70DABF" w:rsidR="00493307" w:rsidRDefault="00000000">
          <w:pPr>
            <w:pStyle w:val="TOC2"/>
            <w:tabs>
              <w:tab w:val="right" w:leader="dot" w:pos="9070"/>
            </w:tabs>
          </w:pPr>
          <w:hyperlink w:anchor="_Toc228710691" w:history="1">
            <w:r w:rsidR="00493307" w:rsidRPr="00121D67">
              <w:rPr>
                <w:rStyle w:val="Hyperlink"/>
                <w:noProof/>
                <w:snapToGrid w:val="0"/>
              </w:rPr>
              <w:t>Appendix 4. INTASC Teaching Standards</w:t>
            </w:r>
            <w:r w:rsidR="00493307">
              <w:rPr>
                <w:noProof/>
                <w:webHidden/>
              </w:rPr>
              <w:tab/>
            </w:r>
            <w:r w:rsidR="00493307">
              <w:rPr>
                <w:noProof/>
                <w:webHidden/>
              </w:rPr>
              <w:fldChar w:fldCharType="begin"/>
            </w:r>
            <w:r w:rsidR="00493307">
              <w:rPr>
                <w:noProof/>
                <w:webHidden/>
              </w:rPr>
              <w:instrText xml:space="preserve"> PAGEREF _Toc228710691 \h </w:instrText>
            </w:r>
            <w:r w:rsidR="00493307">
              <w:rPr>
                <w:noProof/>
                <w:webHidden/>
              </w:rPr>
            </w:r>
            <w:r w:rsidR="00493307">
              <w:rPr>
                <w:noProof/>
                <w:webHidden/>
              </w:rPr>
              <w:fldChar w:fldCharType="separate"/>
            </w:r>
            <w:r w:rsidR="00493307">
              <w:rPr>
                <w:noProof/>
                <w:webHidden/>
              </w:rPr>
              <w:t>1</w:t>
            </w:r>
            <w:r w:rsidR="00493307">
              <w:rPr>
                <w:noProof/>
                <w:webHidden/>
              </w:rPr>
              <w:fldChar w:fldCharType="end"/>
            </w:r>
          </w:hyperlink>
        </w:p>
        <w:p w14:paraId="053C30F5" w14:textId="712ED83B" w:rsidR="0094245C" w:rsidRDefault="00BB5C97" w:rsidP="00BB5C97">
          <w:pPr>
            <w:rPr>
              <w:rFonts w:eastAsiaTheme="minorEastAsia"/>
            </w:rPr>
          </w:pPr>
          <w:r>
            <w:rPr>
              <w:rFonts w:eastAsiaTheme="minorEastAsia"/>
            </w:rPr>
            <w:t xml:space="preserve">    </w:t>
          </w:r>
          <w:r w:rsidR="0094245C">
            <w:rPr>
              <w:rFonts w:eastAsiaTheme="minorEastAsia"/>
            </w:rPr>
            <w:t>Appendix-5 -NYS Standards</w:t>
          </w:r>
        </w:p>
        <w:p w14:paraId="476F7DBA" w14:textId="0B2B6057" w:rsidR="0094245C" w:rsidRDefault="0094245C" w:rsidP="00BB5C97">
          <w:pPr>
            <w:rPr>
              <w:rFonts w:eastAsiaTheme="minorEastAsia"/>
            </w:rPr>
          </w:pPr>
          <w:r>
            <w:rPr>
              <w:rFonts w:eastAsiaTheme="minorEastAsia"/>
            </w:rPr>
            <w:t xml:space="preserve">    </w:t>
          </w:r>
          <w:r w:rsidRPr="00767E36">
            <w:rPr>
              <w:rFonts w:eastAsiaTheme="minorEastAsia"/>
            </w:rPr>
            <w:t>Appendix 6 LINKS TO PRACTICUM FINAL EVALUATIONS</w:t>
          </w:r>
        </w:p>
        <w:p w14:paraId="3276E882" w14:textId="44F6D9E0" w:rsidR="0094245C" w:rsidRDefault="0094245C" w:rsidP="00BB5C97">
          <w:pPr>
            <w:rPr>
              <w:rFonts w:eastAsiaTheme="minorEastAsia"/>
            </w:rPr>
          </w:pPr>
          <w:r>
            <w:rPr>
              <w:rFonts w:eastAsiaTheme="minorEastAsia"/>
            </w:rPr>
            <w:t xml:space="preserve">   Appendix 7- Permission to video record request</w:t>
          </w:r>
        </w:p>
        <w:p w14:paraId="2CA22F95" w14:textId="50CBFBE6" w:rsidR="0094245C" w:rsidRPr="00BB5C97" w:rsidRDefault="0094245C" w:rsidP="00BB5C97">
          <w:pPr>
            <w:rPr>
              <w:rFonts w:eastAsiaTheme="minorEastAsia"/>
            </w:rPr>
          </w:pPr>
          <w:r>
            <w:rPr>
              <w:rFonts w:eastAsiaTheme="minorEastAsia"/>
            </w:rPr>
            <w:t xml:space="preserve">   Appendix 8-Candidate Confidentiality and Non-Disclosure Agreement</w:t>
          </w:r>
        </w:p>
        <w:p w14:paraId="54109D10" w14:textId="4D1D27A2" w:rsidR="00393C66" w:rsidRPr="00D04575" w:rsidRDefault="00393C66" w:rsidP="00D04575">
          <w:pPr>
            <w:spacing w:after="0"/>
          </w:pPr>
          <w:r w:rsidRPr="00D04575">
            <w:rPr>
              <w:noProof/>
            </w:rPr>
            <w:fldChar w:fldCharType="end"/>
          </w:r>
          <w:r w:rsidR="0094245C">
            <w:rPr>
              <w:noProof/>
            </w:rPr>
            <w:t xml:space="preserve"> </w:t>
          </w:r>
        </w:p>
      </w:sdtContent>
    </w:sdt>
    <w:p w14:paraId="2818BAAE" w14:textId="415CDC64" w:rsidR="001662FF" w:rsidRDefault="00D04575" w:rsidP="001662FF">
      <w:pPr>
        <w:rPr>
          <w:rFonts w:asciiTheme="minorHAnsi" w:hAnsiTheme="minorHAnsi"/>
        </w:rPr>
      </w:pPr>
      <w:r>
        <w:rPr>
          <w:rFonts w:asciiTheme="minorHAnsi" w:hAnsiTheme="minorHAnsi"/>
        </w:rPr>
        <w:t>*Appendices may vary be department.</w:t>
      </w:r>
    </w:p>
    <w:p w14:paraId="09B654DF" w14:textId="77777777" w:rsidR="00531B5C" w:rsidRDefault="00531B5C" w:rsidP="001662FF">
      <w:pPr>
        <w:rPr>
          <w:rFonts w:asciiTheme="minorHAnsi" w:hAnsiTheme="minorHAnsi"/>
        </w:rPr>
      </w:pPr>
    </w:p>
    <w:p w14:paraId="70F485B5" w14:textId="1F2C8EB4" w:rsidR="001662FF" w:rsidRPr="0064359F" w:rsidRDefault="001662FF" w:rsidP="0064359F">
      <w:pPr>
        <w:pStyle w:val="Heading1"/>
        <w:rPr>
          <w:b w:val="0"/>
        </w:rPr>
      </w:pPr>
      <w:bookmarkStart w:id="0" w:name="_Toc228710631"/>
      <w:r>
        <w:rPr>
          <w:b w:val="0"/>
        </w:rPr>
        <w:t xml:space="preserve">Section I: </w:t>
      </w:r>
      <w:r w:rsidRPr="001662FF">
        <w:rPr>
          <w:b w:val="0"/>
        </w:rPr>
        <w:t xml:space="preserve">SUNY </w:t>
      </w:r>
      <w:r w:rsidR="00D04575">
        <w:rPr>
          <w:b w:val="0"/>
        </w:rPr>
        <w:t>BSU</w:t>
      </w:r>
      <w:r w:rsidRPr="001662FF">
        <w:rPr>
          <w:b w:val="0"/>
        </w:rPr>
        <w:t xml:space="preserve"> Educator Preparation Provider Overview</w:t>
      </w:r>
      <w:bookmarkEnd w:id="0"/>
    </w:p>
    <w:p w14:paraId="5D72856C" w14:textId="2E14B7D4" w:rsidR="001662FF" w:rsidRPr="001662FF" w:rsidRDefault="001662FF" w:rsidP="001662FF">
      <w:pPr>
        <w:pStyle w:val="Heading2"/>
      </w:pPr>
      <w:bookmarkStart w:id="1" w:name="_Toc228710632"/>
      <w:r w:rsidRPr="001662FF">
        <w:t>Introduction</w:t>
      </w:r>
      <w:bookmarkEnd w:id="1"/>
    </w:p>
    <w:p w14:paraId="040ED837" w14:textId="77777777" w:rsidR="008D796B" w:rsidRPr="008D796B" w:rsidRDefault="001662FF" w:rsidP="008D796B">
      <w:pPr>
        <w:rPr>
          <w:rFonts w:asciiTheme="minorHAnsi" w:eastAsiaTheme="minorHAnsi" w:hAnsiTheme="minorHAnsi" w:cstheme="minorBidi"/>
          <w:kern w:val="2"/>
          <w14:ligatures w14:val="standardContextual"/>
        </w:rPr>
      </w:pPr>
      <w:r w:rsidRPr="001662FF">
        <w:rPr>
          <w:rFonts w:asciiTheme="minorHAnsi" w:hAnsiTheme="minorHAnsi"/>
        </w:rPr>
        <w:t xml:space="preserve">Teacher preparation programs leading to certification require completion of specialized courses and field experiences.  Included in the program are courses which develop knowledge of the nature and needs of children.  The knowledge, skills, and dispositions associated with effective instruction are applied in a series of practicum and/or field experiences.  These practicum experiences are sequential, with each experience building on specific skills that have been acquired in the previous setting.  Student teaching is the culminating experience in which participants are expected to teach under the supervision of experienced, certified teachers to demonstrate the knowledge and skills expected of beginning teachers. </w:t>
      </w:r>
      <w:r w:rsidR="008D796B" w:rsidRPr="008D796B">
        <w:rPr>
          <w:rFonts w:asciiTheme="minorHAnsi" w:eastAsiaTheme="minorHAnsi" w:hAnsiTheme="minorHAnsi" w:cstheme="minorBidi"/>
          <w:kern w:val="2"/>
          <w14:ligatures w14:val="standardContextual"/>
        </w:rPr>
        <w:t>All professional education programs in the Buffalo State Teacher Education Unit (TEU) are under the leadership of the Dean of the School of Education and Applied Professions who is the Unit Head.  The preparation of teachers for secondary and K-12 education content areas occurs primarily within departments of the respective disciplines in the School of Arts and Sciences with the exception of Science Education. All teacher education programs are represented in the Teacher Education Council (TEC) that advises the Unit Head.</w:t>
      </w:r>
    </w:p>
    <w:p w14:paraId="7438AC80" w14:textId="48895F31" w:rsidR="001662FF" w:rsidRPr="001662FF" w:rsidRDefault="001662FF" w:rsidP="001662FF">
      <w:pPr>
        <w:widowControl w:val="0"/>
        <w:autoSpaceDE w:val="0"/>
        <w:autoSpaceDN w:val="0"/>
        <w:adjustRightInd w:val="0"/>
        <w:spacing w:after="0" w:line="240" w:lineRule="auto"/>
        <w:ind w:right="58"/>
        <w:jc w:val="both"/>
        <w:rPr>
          <w:rFonts w:asciiTheme="minorHAnsi" w:hAnsiTheme="minorHAnsi"/>
          <w:spacing w:val="5"/>
        </w:rPr>
      </w:pPr>
    </w:p>
    <w:p w14:paraId="6BCAD8BA" w14:textId="5FE9585F" w:rsidR="001662FF" w:rsidRPr="001662FF" w:rsidRDefault="001662FF" w:rsidP="001662FF">
      <w:pPr>
        <w:pStyle w:val="Heading2"/>
      </w:pPr>
      <w:bookmarkStart w:id="2" w:name="_Toc228710633"/>
      <w:r w:rsidRPr="001662FF">
        <w:t>Buffalo St</w:t>
      </w:r>
      <w:r w:rsidRPr="001662FF">
        <w:rPr>
          <w:spacing w:val="-1"/>
        </w:rPr>
        <w:t>a</w:t>
      </w:r>
      <w:r w:rsidRPr="001662FF">
        <w:t>te Mi</w:t>
      </w:r>
      <w:r w:rsidRPr="001662FF">
        <w:rPr>
          <w:spacing w:val="-1"/>
        </w:rPr>
        <w:t>s</w:t>
      </w:r>
      <w:r w:rsidRPr="001662FF">
        <w:t>sion</w:t>
      </w:r>
      <w:bookmarkEnd w:id="2"/>
    </w:p>
    <w:p w14:paraId="2D308B2F" w14:textId="77777777" w:rsidR="001662FF" w:rsidRPr="001662FF" w:rsidRDefault="001662FF" w:rsidP="00D04575">
      <w:pPr>
        <w:spacing w:after="0" w:line="240" w:lineRule="auto"/>
        <w:jc w:val="both"/>
        <w:rPr>
          <w:rFonts w:asciiTheme="minorHAnsi" w:hAnsiTheme="minorHAnsi"/>
        </w:rPr>
      </w:pPr>
      <w:r w:rsidRPr="001662FF">
        <w:rPr>
          <w:rFonts w:asciiTheme="minorHAnsi" w:hAnsiTheme="minorHAnsi"/>
          <w:b/>
        </w:rPr>
        <w:t xml:space="preserve">Buffalo State Mission Statement </w:t>
      </w:r>
      <w:r w:rsidRPr="001662FF">
        <w:rPr>
          <w:rFonts w:asciiTheme="minorHAnsi" w:hAnsiTheme="minorHAnsi"/>
        </w:rPr>
        <w:t>Buffalo State University is a diverse and inclusive college committed to the intellectual, personal, and professional growth of its students, faculty, staff, and alumni. Our mission is to empower students to succeed and to inspire a lifelong passion for learning. Buffalo State is dedicated to excellence in teaching, research, service, scholarship, creative activity, and cultural enrichment.</w:t>
      </w:r>
    </w:p>
    <w:p w14:paraId="67A84B99" w14:textId="77777777" w:rsidR="001662FF" w:rsidRPr="001662FF" w:rsidRDefault="001662FF" w:rsidP="00D04575">
      <w:pPr>
        <w:pStyle w:val="Heading2"/>
        <w:jc w:val="both"/>
      </w:pPr>
      <w:bookmarkStart w:id="3" w:name="_Toc228710634"/>
      <w:r w:rsidRPr="001662FF">
        <w:t>TEU Mission</w:t>
      </w:r>
      <w:bookmarkEnd w:id="3"/>
    </w:p>
    <w:p w14:paraId="7AEB2E79" w14:textId="5144AA5D" w:rsidR="001662FF" w:rsidRPr="0064359F" w:rsidRDefault="001662FF" w:rsidP="00D04575">
      <w:pPr>
        <w:spacing w:after="0" w:line="240" w:lineRule="auto"/>
        <w:jc w:val="both"/>
        <w:rPr>
          <w:rFonts w:asciiTheme="minorHAnsi" w:hAnsiTheme="minorHAnsi"/>
        </w:rPr>
      </w:pPr>
      <w:r w:rsidRPr="001662FF">
        <w:rPr>
          <w:rFonts w:asciiTheme="minorHAnsi" w:hAnsiTheme="minorHAnsi"/>
          <w:color w:val="000000"/>
        </w:rPr>
        <w:t xml:space="preserve">The mission of the teacher education faculty at Buffalo State University is to prepare facilitators of learning (initial programs) and accomplished educators (advanced programs) who are reflective, innovative, and student-centered. We strive to prepare professionals who can meet </w:t>
      </w:r>
      <w:r w:rsidRPr="001662FF">
        <w:rPr>
          <w:rFonts w:asciiTheme="minorHAnsi" w:hAnsiTheme="minorHAnsi"/>
          <w:color w:val="000000"/>
        </w:rPr>
        <w:lastRenderedPageBreak/>
        <w:t>the challenge of teaching all learners in a complex, technological, global society. Teacher education faculty engage their collective expertise in teaching; scholarship and research; and service to the community, college, and profession. Faculty value and strive to cultivate a professional climate that promotes teaching excellence, intellectual vitality, and communication through collaboration across programs, among faculty, students, and the larger community.</w:t>
      </w:r>
    </w:p>
    <w:p w14:paraId="0A396C93" w14:textId="6649A5DB" w:rsidR="001662FF" w:rsidRPr="0064359F" w:rsidRDefault="001662FF" w:rsidP="00D04575">
      <w:pPr>
        <w:pStyle w:val="Heading2"/>
        <w:jc w:val="both"/>
      </w:pPr>
      <w:bookmarkStart w:id="4" w:name="_Toc228710635"/>
      <w:r w:rsidRPr="001662FF">
        <w:t>TEU</w:t>
      </w:r>
      <w:r w:rsidRPr="001662FF">
        <w:rPr>
          <w:spacing w:val="1"/>
        </w:rPr>
        <w:t xml:space="preserve"> </w:t>
      </w:r>
      <w:r w:rsidRPr="001662FF">
        <w:t>Vision</w:t>
      </w:r>
      <w:bookmarkEnd w:id="4"/>
    </w:p>
    <w:p w14:paraId="5807082F" w14:textId="2D9011ED" w:rsidR="001662FF" w:rsidRPr="001662FF" w:rsidRDefault="001662FF" w:rsidP="00D04575">
      <w:pPr>
        <w:spacing w:after="0" w:line="240" w:lineRule="auto"/>
        <w:jc w:val="both"/>
        <w:rPr>
          <w:rFonts w:asciiTheme="minorHAnsi" w:hAnsiTheme="minorHAnsi"/>
        </w:rPr>
      </w:pPr>
      <w:r w:rsidRPr="001662FF">
        <w:rPr>
          <w:rFonts w:asciiTheme="minorHAnsi" w:hAnsiTheme="minorHAnsi"/>
          <w:color w:val="000000"/>
        </w:rPr>
        <w:t>The conceptual framework, which includes unit goals, of all teacher education programs at Buffalo State University articulates the unit's vision, ensures coherence across candidates' programs and reflects commitment to prepare candidates to work effectively with all students including students with culturally, linguistically, and ethnically diverse backgrounds and students with disabilities.</w:t>
      </w:r>
    </w:p>
    <w:p w14:paraId="2FF90D47" w14:textId="77777777" w:rsidR="001662FF" w:rsidRPr="0064359F" w:rsidRDefault="001662FF" w:rsidP="0064359F">
      <w:pPr>
        <w:pStyle w:val="Heading2"/>
      </w:pPr>
      <w:bookmarkStart w:id="5" w:name="_Toc228710636"/>
      <w:r w:rsidRPr="0064359F">
        <w:t>TEU Core Values</w:t>
      </w:r>
      <w:bookmarkEnd w:id="5"/>
    </w:p>
    <w:p w14:paraId="007F34D7" w14:textId="77777777" w:rsidR="001662FF" w:rsidRPr="001662FF" w:rsidRDefault="001662FF" w:rsidP="001662FF">
      <w:pPr>
        <w:widowControl w:val="0"/>
        <w:autoSpaceDE w:val="0"/>
        <w:autoSpaceDN w:val="0"/>
        <w:adjustRightInd w:val="0"/>
        <w:spacing w:before="1" w:after="0" w:line="240" w:lineRule="auto"/>
        <w:ind w:left="100" w:right="57"/>
        <w:rPr>
          <w:rFonts w:asciiTheme="minorHAnsi" w:hAnsiTheme="minorHAnsi"/>
        </w:rPr>
      </w:pPr>
    </w:p>
    <w:p w14:paraId="2B1AB9A1" w14:textId="77777777" w:rsidR="001662FF" w:rsidRPr="001662FF" w:rsidRDefault="001662FF" w:rsidP="00D04575">
      <w:pPr>
        <w:widowControl w:val="0"/>
        <w:autoSpaceDE w:val="0"/>
        <w:autoSpaceDN w:val="0"/>
        <w:adjustRightInd w:val="0"/>
        <w:spacing w:before="1" w:after="0" w:line="240" w:lineRule="auto"/>
        <w:ind w:right="57"/>
        <w:jc w:val="both"/>
        <w:rPr>
          <w:rFonts w:asciiTheme="minorHAnsi" w:hAnsiTheme="minorHAnsi"/>
        </w:rPr>
      </w:pPr>
      <w:r w:rsidRPr="001662FF">
        <w:rPr>
          <w:rFonts w:asciiTheme="minorHAnsi" w:hAnsiTheme="minorHAnsi"/>
        </w:rPr>
        <w:t>The</w:t>
      </w:r>
      <w:r w:rsidRPr="001662FF">
        <w:rPr>
          <w:rFonts w:asciiTheme="minorHAnsi" w:hAnsiTheme="minorHAnsi"/>
          <w:spacing w:val="36"/>
        </w:rPr>
        <w:t xml:space="preserve"> </w:t>
      </w:r>
      <w:r w:rsidRPr="001662FF">
        <w:rPr>
          <w:rFonts w:asciiTheme="minorHAnsi" w:hAnsiTheme="minorHAnsi"/>
        </w:rPr>
        <w:t>te</w:t>
      </w:r>
      <w:r w:rsidRPr="001662FF">
        <w:rPr>
          <w:rFonts w:asciiTheme="minorHAnsi" w:hAnsiTheme="minorHAnsi"/>
          <w:spacing w:val="-1"/>
        </w:rPr>
        <w:t>a</w:t>
      </w:r>
      <w:r w:rsidRPr="001662FF">
        <w:rPr>
          <w:rFonts w:asciiTheme="minorHAnsi" w:hAnsiTheme="minorHAnsi"/>
        </w:rPr>
        <w:t>cher</w:t>
      </w:r>
      <w:r w:rsidRPr="001662FF">
        <w:rPr>
          <w:rFonts w:asciiTheme="minorHAnsi" w:hAnsiTheme="minorHAnsi"/>
          <w:spacing w:val="32"/>
        </w:rPr>
        <w:t xml:space="preserve"> </w:t>
      </w:r>
      <w:r w:rsidRPr="001662FF">
        <w:rPr>
          <w:rFonts w:asciiTheme="minorHAnsi" w:hAnsiTheme="minorHAnsi"/>
        </w:rPr>
        <w:t>educ</w:t>
      </w:r>
      <w:r w:rsidRPr="001662FF">
        <w:rPr>
          <w:rFonts w:asciiTheme="minorHAnsi" w:hAnsiTheme="minorHAnsi"/>
          <w:spacing w:val="-1"/>
        </w:rPr>
        <w:t>a</w:t>
      </w:r>
      <w:r w:rsidRPr="001662FF">
        <w:rPr>
          <w:rFonts w:asciiTheme="minorHAnsi" w:hAnsiTheme="minorHAnsi"/>
        </w:rPr>
        <w:t>tion</w:t>
      </w:r>
      <w:r w:rsidRPr="001662FF">
        <w:rPr>
          <w:rFonts w:asciiTheme="minorHAnsi" w:hAnsiTheme="minorHAnsi"/>
          <w:spacing w:val="29"/>
        </w:rPr>
        <w:t xml:space="preserve"> </w:t>
      </w:r>
      <w:r w:rsidRPr="001662FF">
        <w:rPr>
          <w:rFonts w:asciiTheme="minorHAnsi" w:hAnsiTheme="minorHAnsi"/>
          <w:spacing w:val="-1"/>
        </w:rPr>
        <w:t>f</w:t>
      </w:r>
      <w:r w:rsidRPr="001662FF">
        <w:rPr>
          <w:rFonts w:asciiTheme="minorHAnsi" w:hAnsiTheme="minorHAnsi"/>
        </w:rPr>
        <w:t>aculty</w:t>
      </w:r>
      <w:r w:rsidRPr="001662FF">
        <w:rPr>
          <w:rFonts w:asciiTheme="minorHAnsi" w:hAnsiTheme="minorHAnsi"/>
          <w:spacing w:val="32"/>
        </w:rPr>
        <w:t xml:space="preserve"> </w:t>
      </w:r>
      <w:r w:rsidRPr="001662FF">
        <w:rPr>
          <w:rFonts w:asciiTheme="minorHAnsi" w:hAnsiTheme="minorHAnsi"/>
        </w:rPr>
        <w:t>b</w:t>
      </w:r>
      <w:r w:rsidRPr="001662FF">
        <w:rPr>
          <w:rFonts w:asciiTheme="minorHAnsi" w:hAnsiTheme="minorHAnsi"/>
          <w:spacing w:val="-1"/>
        </w:rPr>
        <w:t>e</w:t>
      </w:r>
      <w:r w:rsidRPr="001662FF">
        <w:rPr>
          <w:rFonts w:asciiTheme="minorHAnsi" w:hAnsiTheme="minorHAnsi"/>
        </w:rPr>
        <w:t>li</w:t>
      </w:r>
      <w:r w:rsidRPr="001662FF">
        <w:rPr>
          <w:rFonts w:asciiTheme="minorHAnsi" w:hAnsiTheme="minorHAnsi"/>
          <w:spacing w:val="-1"/>
        </w:rPr>
        <w:t>e</w:t>
      </w:r>
      <w:r w:rsidRPr="001662FF">
        <w:rPr>
          <w:rFonts w:asciiTheme="minorHAnsi" w:hAnsiTheme="minorHAnsi"/>
        </w:rPr>
        <w:t>ve</w:t>
      </w:r>
      <w:r w:rsidRPr="001662FF">
        <w:rPr>
          <w:rFonts w:asciiTheme="minorHAnsi" w:hAnsiTheme="minorHAnsi"/>
          <w:spacing w:val="33"/>
        </w:rPr>
        <w:t xml:space="preserve"> </w:t>
      </w:r>
      <w:r w:rsidRPr="001662FF">
        <w:rPr>
          <w:rFonts w:asciiTheme="minorHAnsi" w:hAnsiTheme="minorHAnsi"/>
        </w:rPr>
        <w:t>th</w:t>
      </w:r>
      <w:r w:rsidRPr="001662FF">
        <w:rPr>
          <w:rFonts w:asciiTheme="minorHAnsi" w:hAnsiTheme="minorHAnsi"/>
          <w:spacing w:val="-1"/>
        </w:rPr>
        <w:t>a</w:t>
      </w:r>
      <w:r w:rsidRPr="001662FF">
        <w:rPr>
          <w:rFonts w:asciiTheme="minorHAnsi" w:hAnsiTheme="minorHAnsi"/>
        </w:rPr>
        <w:t>t</w:t>
      </w:r>
      <w:r w:rsidRPr="001662FF">
        <w:rPr>
          <w:rFonts w:asciiTheme="minorHAnsi" w:hAnsiTheme="minorHAnsi"/>
          <w:spacing w:val="36"/>
        </w:rPr>
        <w:t xml:space="preserve"> </w:t>
      </w:r>
      <w:r w:rsidRPr="001662FF">
        <w:rPr>
          <w:rFonts w:asciiTheme="minorHAnsi" w:hAnsiTheme="minorHAnsi"/>
        </w:rPr>
        <w:t>the</w:t>
      </w:r>
      <w:r w:rsidRPr="001662FF">
        <w:rPr>
          <w:rFonts w:asciiTheme="minorHAnsi" w:hAnsiTheme="minorHAnsi"/>
          <w:spacing w:val="35"/>
        </w:rPr>
        <w:t xml:space="preserve"> </w:t>
      </w:r>
      <w:r w:rsidRPr="001662FF">
        <w:rPr>
          <w:rFonts w:asciiTheme="minorHAnsi" w:hAnsiTheme="minorHAnsi"/>
        </w:rPr>
        <w:t>opti</w:t>
      </w:r>
      <w:r w:rsidRPr="001662FF">
        <w:rPr>
          <w:rFonts w:asciiTheme="minorHAnsi" w:hAnsiTheme="minorHAnsi"/>
          <w:spacing w:val="-2"/>
        </w:rPr>
        <w:t>m</w:t>
      </w:r>
      <w:r w:rsidRPr="001662FF">
        <w:rPr>
          <w:rFonts w:asciiTheme="minorHAnsi" w:hAnsiTheme="minorHAnsi"/>
        </w:rPr>
        <w:t>al</w:t>
      </w:r>
      <w:r w:rsidRPr="001662FF">
        <w:rPr>
          <w:rFonts w:asciiTheme="minorHAnsi" w:hAnsiTheme="minorHAnsi"/>
          <w:spacing w:val="33"/>
        </w:rPr>
        <w:t xml:space="preserve"> </w:t>
      </w:r>
      <w:r w:rsidRPr="001662FF">
        <w:rPr>
          <w:rFonts w:asciiTheme="minorHAnsi" w:hAnsiTheme="minorHAnsi"/>
        </w:rPr>
        <w:t>en</w:t>
      </w:r>
      <w:r w:rsidRPr="001662FF">
        <w:rPr>
          <w:rFonts w:asciiTheme="minorHAnsi" w:hAnsiTheme="minorHAnsi"/>
          <w:spacing w:val="-1"/>
        </w:rPr>
        <w:t>v</w:t>
      </w:r>
      <w:r w:rsidRPr="001662FF">
        <w:rPr>
          <w:rFonts w:asciiTheme="minorHAnsi" w:hAnsiTheme="minorHAnsi"/>
          <w:spacing w:val="1"/>
        </w:rPr>
        <w:t>i</w:t>
      </w:r>
      <w:r w:rsidRPr="001662FF">
        <w:rPr>
          <w:rFonts w:asciiTheme="minorHAnsi" w:hAnsiTheme="minorHAnsi"/>
        </w:rPr>
        <w:t>ron</w:t>
      </w:r>
      <w:r w:rsidRPr="001662FF">
        <w:rPr>
          <w:rFonts w:asciiTheme="minorHAnsi" w:hAnsiTheme="minorHAnsi"/>
          <w:spacing w:val="-2"/>
        </w:rPr>
        <w:t>m</w:t>
      </w:r>
      <w:r w:rsidRPr="001662FF">
        <w:rPr>
          <w:rFonts w:asciiTheme="minorHAnsi" w:hAnsiTheme="minorHAnsi"/>
        </w:rPr>
        <w:t>ent</w:t>
      </w:r>
      <w:r w:rsidRPr="001662FF">
        <w:rPr>
          <w:rFonts w:asciiTheme="minorHAnsi" w:hAnsiTheme="minorHAnsi"/>
          <w:spacing w:val="28"/>
        </w:rPr>
        <w:t xml:space="preserve"> </w:t>
      </w:r>
      <w:r w:rsidRPr="001662FF">
        <w:rPr>
          <w:rFonts w:asciiTheme="minorHAnsi" w:hAnsiTheme="minorHAnsi"/>
          <w:spacing w:val="-1"/>
        </w:rPr>
        <w:t>f</w:t>
      </w:r>
      <w:r w:rsidRPr="001662FF">
        <w:rPr>
          <w:rFonts w:asciiTheme="minorHAnsi" w:hAnsiTheme="minorHAnsi"/>
        </w:rPr>
        <w:t>or</w:t>
      </w:r>
      <w:r w:rsidRPr="001662FF">
        <w:rPr>
          <w:rFonts w:asciiTheme="minorHAnsi" w:hAnsiTheme="minorHAnsi"/>
          <w:spacing w:val="40"/>
        </w:rPr>
        <w:t xml:space="preserve"> </w:t>
      </w:r>
      <w:r w:rsidRPr="001662FF">
        <w:rPr>
          <w:rFonts w:asciiTheme="minorHAnsi" w:hAnsiTheme="minorHAnsi"/>
        </w:rPr>
        <w:t>teach</w:t>
      </w:r>
      <w:r w:rsidRPr="001662FF">
        <w:rPr>
          <w:rFonts w:asciiTheme="minorHAnsi" w:hAnsiTheme="minorHAnsi"/>
          <w:spacing w:val="-1"/>
        </w:rPr>
        <w:t>e</w:t>
      </w:r>
      <w:r w:rsidRPr="001662FF">
        <w:rPr>
          <w:rFonts w:asciiTheme="minorHAnsi" w:hAnsiTheme="minorHAnsi"/>
        </w:rPr>
        <w:t>r preparation</w:t>
      </w:r>
      <w:r w:rsidRPr="001662FF">
        <w:rPr>
          <w:rFonts w:asciiTheme="minorHAnsi" w:hAnsiTheme="minorHAnsi"/>
          <w:spacing w:val="-5"/>
        </w:rPr>
        <w:t xml:space="preserve"> </w:t>
      </w:r>
      <w:r w:rsidRPr="001662FF">
        <w:rPr>
          <w:rFonts w:asciiTheme="minorHAnsi" w:hAnsiTheme="minorHAnsi"/>
        </w:rPr>
        <w:t>is</w:t>
      </w:r>
      <w:r w:rsidRPr="001662FF">
        <w:rPr>
          <w:rFonts w:asciiTheme="minorHAnsi" w:hAnsiTheme="minorHAnsi"/>
          <w:spacing w:val="5"/>
        </w:rPr>
        <w:t xml:space="preserve"> </w:t>
      </w:r>
      <w:r w:rsidRPr="001662FF">
        <w:rPr>
          <w:rFonts w:asciiTheme="minorHAnsi" w:hAnsiTheme="minorHAnsi"/>
        </w:rPr>
        <w:t>one</w:t>
      </w:r>
      <w:r w:rsidRPr="001662FF">
        <w:rPr>
          <w:rFonts w:asciiTheme="minorHAnsi" w:hAnsiTheme="minorHAnsi"/>
          <w:spacing w:val="4"/>
        </w:rPr>
        <w:t xml:space="preserve"> </w:t>
      </w:r>
      <w:r w:rsidRPr="001662FF">
        <w:rPr>
          <w:rFonts w:asciiTheme="minorHAnsi" w:hAnsiTheme="minorHAnsi"/>
        </w:rPr>
        <w:t>in</w:t>
      </w:r>
      <w:r w:rsidRPr="001662FF">
        <w:rPr>
          <w:rFonts w:asciiTheme="minorHAnsi" w:hAnsiTheme="minorHAnsi"/>
          <w:spacing w:val="5"/>
        </w:rPr>
        <w:t xml:space="preserve"> </w:t>
      </w:r>
      <w:r w:rsidRPr="001662FF">
        <w:rPr>
          <w:rFonts w:asciiTheme="minorHAnsi" w:hAnsiTheme="minorHAnsi"/>
        </w:rPr>
        <w:t>which</w:t>
      </w:r>
      <w:r w:rsidRPr="001662FF">
        <w:rPr>
          <w:rFonts w:asciiTheme="minorHAnsi" w:hAnsiTheme="minorHAnsi"/>
          <w:spacing w:val="1"/>
        </w:rPr>
        <w:t xml:space="preserve"> </w:t>
      </w:r>
      <w:r w:rsidRPr="001662FF">
        <w:rPr>
          <w:rFonts w:asciiTheme="minorHAnsi" w:hAnsiTheme="minorHAnsi"/>
        </w:rPr>
        <w:t>college-</w:t>
      </w:r>
      <w:r w:rsidRPr="001662FF">
        <w:rPr>
          <w:rFonts w:asciiTheme="minorHAnsi" w:hAnsiTheme="minorHAnsi"/>
          <w:spacing w:val="-1"/>
        </w:rPr>
        <w:t>b</w:t>
      </w:r>
      <w:r w:rsidRPr="001662FF">
        <w:rPr>
          <w:rFonts w:asciiTheme="minorHAnsi" w:hAnsiTheme="minorHAnsi"/>
        </w:rPr>
        <w:t>ased</w:t>
      </w:r>
      <w:r w:rsidRPr="001662FF">
        <w:rPr>
          <w:rFonts w:asciiTheme="minorHAnsi" w:hAnsiTheme="minorHAnsi"/>
          <w:spacing w:val="-3"/>
        </w:rPr>
        <w:t xml:space="preserve"> </w:t>
      </w:r>
      <w:r w:rsidRPr="001662FF">
        <w:rPr>
          <w:rFonts w:asciiTheme="minorHAnsi" w:hAnsiTheme="minorHAnsi"/>
          <w:spacing w:val="-1"/>
        </w:rPr>
        <w:t>a</w:t>
      </w:r>
      <w:r w:rsidRPr="001662FF">
        <w:rPr>
          <w:rFonts w:asciiTheme="minorHAnsi" w:hAnsiTheme="minorHAnsi"/>
        </w:rPr>
        <w:t>nd</w:t>
      </w:r>
      <w:r w:rsidRPr="001662FF">
        <w:rPr>
          <w:rFonts w:asciiTheme="minorHAnsi" w:hAnsiTheme="minorHAnsi"/>
          <w:spacing w:val="6"/>
        </w:rPr>
        <w:t xml:space="preserve"> </w:t>
      </w:r>
      <w:r w:rsidRPr="001662FF">
        <w:rPr>
          <w:rFonts w:asciiTheme="minorHAnsi" w:hAnsiTheme="minorHAnsi"/>
          <w:spacing w:val="-1"/>
        </w:rPr>
        <w:t>s</w:t>
      </w:r>
      <w:r w:rsidRPr="001662FF">
        <w:rPr>
          <w:rFonts w:asciiTheme="minorHAnsi" w:hAnsiTheme="minorHAnsi"/>
        </w:rPr>
        <w:t>c</w:t>
      </w:r>
      <w:r w:rsidRPr="001662FF">
        <w:rPr>
          <w:rFonts w:asciiTheme="minorHAnsi" w:hAnsiTheme="minorHAnsi"/>
          <w:spacing w:val="-1"/>
        </w:rPr>
        <w:t>h</w:t>
      </w:r>
      <w:r w:rsidRPr="001662FF">
        <w:rPr>
          <w:rFonts w:asciiTheme="minorHAnsi" w:hAnsiTheme="minorHAnsi"/>
        </w:rPr>
        <w:t>ool-based</w:t>
      </w:r>
      <w:r w:rsidRPr="001662FF">
        <w:rPr>
          <w:rFonts w:asciiTheme="minorHAnsi" w:hAnsiTheme="minorHAnsi"/>
          <w:spacing w:val="-4"/>
        </w:rPr>
        <w:t xml:space="preserve"> </w:t>
      </w:r>
      <w:r w:rsidRPr="001662FF">
        <w:rPr>
          <w:rFonts w:asciiTheme="minorHAnsi" w:hAnsiTheme="minorHAnsi"/>
        </w:rPr>
        <w:t>teacher ed</w:t>
      </w:r>
      <w:r w:rsidRPr="001662FF">
        <w:rPr>
          <w:rFonts w:asciiTheme="minorHAnsi" w:hAnsiTheme="minorHAnsi"/>
          <w:spacing w:val="-1"/>
        </w:rPr>
        <w:t>u</w:t>
      </w:r>
      <w:r w:rsidRPr="001662FF">
        <w:rPr>
          <w:rFonts w:asciiTheme="minorHAnsi" w:hAnsiTheme="minorHAnsi"/>
        </w:rPr>
        <w:t>cators</w:t>
      </w:r>
      <w:r w:rsidRPr="001662FF">
        <w:rPr>
          <w:rFonts w:asciiTheme="minorHAnsi" w:hAnsiTheme="minorHAnsi"/>
          <w:spacing w:val="-2"/>
        </w:rPr>
        <w:t xml:space="preserve"> </w:t>
      </w:r>
      <w:r w:rsidRPr="001662FF">
        <w:rPr>
          <w:rFonts w:asciiTheme="minorHAnsi" w:hAnsiTheme="minorHAnsi"/>
        </w:rPr>
        <w:t>collaborate clos</w:t>
      </w:r>
      <w:r w:rsidRPr="001662FF">
        <w:rPr>
          <w:rFonts w:asciiTheme="minorHAnsi" w:hAnsiTheme="minorHAnsi"/>
          <w:spacing w:val="-1"/>
        </w:rPr>
        <w:t>e</w:t>
      </w:r>
      <w:r w:rsidRPr="001662FF">
        <w:rPr>
          <w:rFonts w:asciiTheme="minorHAnsi" w:hAnsiTheme="minorHAnsi"/>
        </w:rPr>
        <w:t>ly</w:t>
      </w:r>
      <w:r w:rsidRPr="001662FF">
        <w:rPr>
          <w:rFonts w:asciiTheme="minorHAnsi" w:hAnsiTheme="minorHAnsi"/>
          <w:spacing w:val="38"/>
        </w:rPr>
        <w:t xml:space="preserve"> </w:t>
      </w:r>
      <w:r w:rsidRPr="001662FF">
        <w:rPr>
          <w:rFonts w:asciiTheme="minorHAnsi" w:hAnsiTheme="minorHAnsi"/>
        </w:rPr>
        <w:t>on</w:t>
      </w:r>
      <w:r w:rsidRPr="001662FF">
        <w:rPr>
          <w:rFonts w:asciiTheme="minorHAnsi" w:hAnsiTheme="minorHAnsi"/>
          <w:spacing w:val="44"/>
        </w:rPr>
        <w:t xml:space="preserve"> </w:t>
      </w:r>
      <w:r w:rsidRPr="001662FF">
        <w:rPr>
          <w:rFonts w:asciiTheme="minorHAnsi" w:hAnsiTheme="minorHAnsi"/>
        </w:rPr>
        <w:t>mutually</w:t>
      </w:r>
      <w:r w:rsidRPr="001662FF">
        <w:rPr>
          <w:rFonts w:asciiTheme="minorHAnsi" w:hAnsiTheme="minorHAnsi"/>
          <w:spacing w:val="35"/>
        </w:rPr>
        <w:t xml:space="preserve"> </w:t>
      </w:r>
      <w:r w:rsidRPr="001662FF">
        <w:rPr>
          <w:rFonts w:asciiTheme="minorHAnsi" w:hAnsiTheme="minorHAnsi"/>
        </w:rPr>
        <w:t>i</w:t>
      </w:r>
      <w:r w:rsidRPr="001662FF">
        <w:rPr>
          <w:rFonts w:asciiTheme="minorHAnsi" w:hAnsiTheme="minorHAnsi"/>
          <w:spacing w:val="-1"/>
        </w:rPr>
        <w:t>d</w:t>
      </w:r>
      <w:r w:rsidRPr="001662FF">
        <w:rPr>
          <w:rFonts w:asciiTheme="minorHAnsi" w:hAnsiTheme="minorHAnsi"/>
        </w:rPr>
        <w:t>enti</w:t>
      </w:r>
      <w:r w:rsidRPr="001662FF">
        <w:rPr>
          <w:rFonts w:asciiTheme="minorHAnsi" w:hAnsiTheme="minorHAnsi"/>
          <w:spacing w:val="-1"/>
        </w:rPr>
        <w:t>f</w:t>
      </w:r>
      <w:r w:rsidRPr="001662FF">
        <w:rPr>
          <w:rFonts w:asciiTheme="minorHAnsi" w:hAnsiTheme="minorHAnsi"/>
        </w:rPr>
        <w:t>ied</w:t>
      </w:r>
      <w:r w:rsidRPr="001662FF">
        <w:rPr>
          <w:rFonts w:asciiTheme="minorHAnsi" w:hAnsiTheme="minorHAnsi"/>
          <w:spacing w:val="35"/>
        </w:rPr>
        <w:t xml:space="preserve"> </w:t>
      </w:r>
      <w:r w:rsidRPr="001662FF">
        <w:rPr>
          <w:rFonts w:asciiTheme="minorHAnsi" w:hAnsiTheme="minorHAnsi"/>
        </w:rPr>
        <w:t>and</w:t>
      </w:r>
      <w:r w:rsidRPr="001662FF">
        <w:rPr>
          <w:rFonts w:asciiTheme="minorHAnsi" w:hAnsiTheme="minorHAnsi"/>
          <w:spacing w:val="39"/>
        </w:rPr>
        <w:t xml:space="preserve"> </w:t>
      </w:r>
      <w:r w:rsidRPr="001662FF">
        <w:rPr>
          <w:rFonts w:asciiTheme="minorHAnsi" w:hAnsiTheme="minorHAnsi"/>
          <w:spacing w:val="-2"/>
        </w:rPr>
        <w:t>m</w:t>
      </w:r>
      <w:r w:rsidRPr="001662FF">
        <w:rPr>
          <w:rFonts w:asciiTheme="minorHAnsi" w:hAnsiTheme="minorHAnsi"/>
        </w:rPr>
        <w:t>utually</w:t>
      </w:r>
      <w:r w:rsidRPr="001662FF">
        <w:rPr>
          <w:rFonts w:asciiTheme="minorHAnsi" w:hAnsiTheme="minorHAnsi"/>
          <w:spacing w:val="37"/>
        </w:rPr>
        <w:t xml:space="preserve"> </w:t>
      </w:r>
      <w:r w:rsidRPr="001662FF">
        <w:rPr>
          <w:rFonts w:asciiTheme="minorHAnsi" w:hAnsiTheme="minorHAnsi"/>
        </w:rPr>
        <w:t>beneficial</w:t>
      </w:r>
      <w:r w:rsidRPr="001662FF">
        <w:rPr>
          <w:rFonts w:asciiTheme="minorHAnsi" w:hAnsiTheme="minorHAnsi"/>
          <w:spacing w:val="36"/>
        </w:rPr>
        <w:t xml:space="preserve"> </w:t>
      </w:r>
      <w:r w:rsidRPr="001662FF">
        <w:rPr>
          <w:rFonts w:asciiTheme="minorHAnsi" w:hAnsiTheme="minorHAnsi"/>
        </w:rPr>
        <w:t>outco</w:t>
      </w:r>
      <w:r w:rsidRPr="001662FF">
        <w:rPr>
          <w:rFonts w:asciiTheme="minorHAnsi" w:hAnsiTheme="minorHAnsi"/>
          <w:spacing w:val="-2"/>
        </w:rPr>
        <w:t>m</w:t>
      </w:r>
      <w:r w:rsidRPr="001662FF">
        <w:rPr>
          <w:rFonts w:asciiTheme="minorHAnsi" w:hAnsiTheme="minorHAnsi"/>
        </w:rPr>
        <w:t>es</w:t>
      </w:r>
      <w:r w:rsidRPr="001662FF">
        <w:rPr>
          <w:rFonts w:asciiTheme="minorHAnsi" w:hAnsiTheme="minorHAnsi"/>
          <w:spacing w:val="37"/>
        </w:rPr>
        <w:t xml:space="preserve"> </w:t>
      </w:r>
      <w:r w:rsidRPr="001662FF">
        <w:rPr>
          <w:rFonts w:asciiTheme="minorHAnsi" w:hAnsiTheme="minorHAnsi"/>
        </w:rPr>
        <w:t>designed</w:t>
      </w:r>
      <w:r w:rsidRPr="001662FF">
        <w:rPr>
          <w:rFonts w:asciiTheme="minorHAnsi" w:hAnsiTheme="minorHAnsi"/>
          <w:spacing w:val="36"/>
        </w:rPr>
        <w:t xml:space="preserve"> </w:t>
      </w:r>
      <w:r w:rsidRPr="001662FF">
        <w:rPr>
          <w:rFonts w:asciiTheme="minorHAnsi" w:hAnsiTheme="minorHAnsi"/>
        </w:rPr>
        <w:t>to</w:t>
      </w:r>
      <w:r w:rsidRPr="001662FF">
        <w:rPr>
          <w:rFonts w:asciiTheme="minorHAnsi" w:hAnsiTheme="minorHAnsi"/>
          <w:spacing w:val="43"/>
        </w:rPr>
        <w:t xml:space="preserve"> </w:t>
      </w:r>
      <w:r w:rsidRPr="001662FF">
        <w:rPr>
          <w:rFonts w:asciiTheme="minorHAnsi" w:hAnsiTheme="minorHAnsi"/>
        </w:rPr>
        <w:t>i</w:t>
      </w:r>
      <w:r w:rsidRPr="001662FF">
        <w:rPr>
          <w:rFonts w:asciiTheme="minorHAnsi" w:hAnsiTheme="minorHAnsi"/>
          <w:spacing w:val="-2"/>
        </w:rPr>
        <w:t>m</w:t>
      </w:r>
      <w:r w:rsidRPr="001662FF">
        <w:rPr>
          <w:rFonts w:asciiTheme="minorHAnsi" w:hAnsiTheme="minorHAnsi"/>
        </w:rPr>
        <w:t>prove both</w:t>
      </w:r>
      <w:r w:rsidRPr="001662FF">
        <w:rPr>
          <w:rFonts w:asciiTheme="minorHAnsi" w:hAnsiTheme="minorHAnsi"/>
          <w:spacing w:val="-4"/>
        </w:rPr>
        <w:t xml:space="preserve"> </w:t>
      </w:r>
      <w:r w:rsidRPr="001662FF">
        <w:rPr>
          <w:rFonts w:asciiTheme="minorHAnsi" w:hAnsiTheme="minorHAnsi"/>
        </w:rPr>
        <w:t>the</w:t>
      </w:r>
      <w:r w:rsidRPr="001662FF">
        <w:rPr>
          <w:rFonts w:asciiTheme="minorHAnsi" w:hAnsiTheme="minorHAnsi"/>
          <w:spacing w:val="-3"/>
        </w:rPr>
        <w:t xml:space="preserve"> </w:t>
      </w:r>
      <w:r w:rsidRPr="001662FF">
        <w:rPr>
          <w:rFonts w:asciiTheme="minorHAnsi" w:hAnsiTheme="minorHAnsi"/>
        </w:rPr>
        <w:t>c</w:t>
      </w:r>
      <w:r w:rsidRPr="001662FF">
        <w:rPr>
          <w:rFonts w:asciiTheme="minorHAnsi" w:hAnsiTheme="minorHAnsi"/>
          <w:spacing w:val="-1"/>
        </w:rPr>
        <w:t>o</w:t>
      </w:r>
      <w:r w:rsidRPr="001662FF">
        <w:rPr>
          <w:rFonts w:asciiTheme="minorHAnsi" w:hAnsiTheme="minorHAnsi"/>
        </w:rPr>
        <w:t>llege</w:t>
      </w:r>
      <w:r w:rsidRPr="001662FF">
        <w:rPr>
          <w:rFonts w:asciiTheme="minorHAnsi" w:hAnsiTheme="minorHAnsi"/>
          <w:spacing w:val="-7"/>
        </w:rPr>
        <w:t xml:space="preserve"> </w:t>
      </w:r>
      <w:r w:rsidRPr="001662FF">
        <w:rPr>
          <w:rFonts w:asciiTheme="minorHAnsi" w:hAnsiTheme="minorHAnsi"/>
        </w:rPr>
        <w:t>and</w:t>
      </w:r>
      <w:r w:rsidRPr="001662FF">
        <w:rPr>
          <w:rFonts w:asciiTheme="minorHAnsi" w:hAnsiTheme="minorHAnsi"/>
          <w:spacing w:val="-3"/>
        </w:rPr>
        <w:t xml:space="preserve"> </w:t>
      </w:r>
      <w:r w:rsidRPr="001662FF">
        <w:rPr>
          <w:rFonts w:asciiTheme="minorHAnsi" w:hAnsiTheme="minorHAnsi"/>
        </w:rPr>
        <w:t>school</w:t>
      </w:r>
      <w:r w:rsidRPr="001662FF">
        <w:rPr>
          <w:rFonts w:asciiTheme="minorHAnsi" w:hAnsiTheme="minorHAnsi"/>
          <w:spacing w:val="-6"/>
        </w:rPr>
        <w:t xml:space="preserve"> </w:t>
      </w:r>
      <w:r w:rsidRPr="001662FF">
        <w:rPr>
          <w:rFonts w:asciiTheme="minorHAnsi" w:hAnsiTheme="minorHAnsi"/>
        </w:rPr>
        <w:t>settings.</w:t>
      </w:r>
    </w:p>
    <w:p w14:paraId="3B501EB2" w14:textId="77777777" w:rsidR="001662FF" w:rsidRPr="001662FF" w:rsidRDefault="001662FF" w:rsidP="00D04575">
      <w:pPr>
        <w:widowControl w:val="0"/>
        <w:autoSpaceDE w:val="0"/>
        <w:autoSpaceDN w:val="0"/>
        <w:adjustRightInd w:val="0"/>
        <w:spacing w:after="0" w:line="240" w:lineRule="auto"/>
        <w:ind w:right="58"/>
        <w:jc w:val="both"/>
        <w:rPr>
          <w:rFonts w:asciiTheme="minorHAnsi" w:hAnsiTheme="minorHAnsi"/>
        </w:rPr>
      </w:pPr>
    </w:p>
    <w:p w14:paraId="0BB66367" w14:textId="77777777" w:rsidR="001662FF" w:rsidRPr="001662FF" w:rsidRDefault="001662FF" w:rsidP="00D04575">
      <w:pPr>
        <w:widowControl w:val="0"/>
        <w:autoSpaceDE w:val="0"/>
        <w:autoSpaceDN w:val="0"/>
        <w:adjustRightInd w:val="0"/>
        <w:spacing w:after="0" w:line="240" w:lineRule="auto"/>
        <w:ind w:right="58"/>
        <w:jc w:val="both"/>
        <w:rPr>
          <w:rFonts w:asciiTheme="minorHAnsi" w:hAnsiTheme="minorHAnsi"/>
        </w:rPr>
      </w:pPr>
      <w:r w:rsidRPr="001662FF">
        <w:rPr>
          <w:rFonts w:asciiTheme="minorHAnsi" w:hAnsiTheme="minorHAnsi"/>
        </w:rPr>
        <w:t>The</w:t>
      </w:r>
      <w:r w:rsidRPr="001662FF">
        <w:rPr>
          <w:rFonts w:asciiTheme="minorHAnsi" w:hAnsiTheme="minorHAnsi"/>
          <w:spacing w:val="32"/>
        </w:rPr>
        <w:t xml:space="preserve"> </w:t>
      </w:r>
      <w:r w:rsidRPr="001662FF">
        <w:rPr>
          <w:rFonts w:asciiTheme="minorHAnsi" w:hAnsiTheme="minorHAnsi"/>
        </w:rPr>
        <w:t>teacher</w:t>
      </w:r>
      <w:r w:rsidRPr="001662FF">
        <w:rPr>
          <w:rFonts w:asciiTheme="minorHAnsi" w:hAnsiTheme="minorHAnsi"/>
          <w:spacing w:val="29"/>
        </w:rPr>
        <w:t xml:space="preserve"> </w:t>
      </w:r>
      <w:r w:rsidRPr="001662FF">
        <w:rPr>
          <w:rFonts w:asciiTheme="minorHAnsi" w:hAnsiTheme="minorHAnsi"/>
        </w:rPr>
        <w:t>education</w:t>
      </w:r>
      <w:r w:rsidRPr="001662FF">
        <w:rPr>
          <w:rFonts w:asciiTheme="minorHAnsi" w:hAnsiTheme="minorHAnsi"/>
          <w:spacing w:val="27"/>
        </w:rPr>
        <w:t xml:space="preserve"> </w:t>
      </w:r>
      <w:r w:rsidRPr="001662FF">
        <w:rPr>
          <w:rFonts w:asciiTheme="minorHAnsi" w:hAnsiTheme="minorHAnsi"/>
        </w:rPr>
        <w:t>faculty</w:t>
      </w:r>
      <w:r w:rsidRPr="001662FF">
        <w:rPr>
          <w:rFonts w:asciiTheme="minorHAnsi" w:hAnsiTheme="minorHAnsi"/>
          <w:spacing w:val="29"/>
        </w:rPr>
        <w:t xml:space="preserve"> </w:t>
      </w:r>
      <w:r w:rsidRPr="001662FF">
        <w:rPr>
          <w:rFonts w:asciiTheme="minorHAnsi" w:hAnsiTheme="minorHAnsi"/>
        </w:rPr>
        <w:t>b</w:t>
      </w:r>
      <w:r w:rsidRPr="001662FF">
        <w:rPr>
          <w:rFonts w:asciiTheme="minorHAnsi" w:hAnsiTheme="minorHAnsi"/>
          <w:spacing w:val="-1"/>
        </w:rPr>
        <w:t>o</w:t>
      </w:r>
      <w:r w:rsidRPr="001662FF">
        <w:rPr>
          <w:rFonts w:asciiTheme="minorHAnsi" w:hAnsiTheme="minorHAnsi"/>
        </w:rPr>
        <w:t>th</w:t>
      </w:r>
      <w:r w:rsidRPr="001662FF">
        <w:rPr>
          <w:rFonts w:asciiTheme="minorHAnsi" w:hAnsiTheme="minorHAnsi"/>
          <w:spacing w:val="34"/>
        </w:rPr>
        <w:t xml:space="preserve"> </w:t>
      </w:r>
      <w:r w:rsidRPr="001662FF">
        <w:rPr>
          <w:rFonts w:asciiTheme="minorHAnsi" w:hAnsiTheme="minorHAnsi"/>
        </w:rPr>
        <w:t>recognize</w:t>
      </w:r>
      <w:r w:rsidRPr="001662FF">
        <w:rPr>
          <w:rFonts w:asciiTheme="minorHAnsi" w:hAnsiTheme="minorHAnsi"/>
          <w:spacing w:val="27"/>
        </w:rPr>
        <w:t xml:space="preserve"> </w:t>
      </w:r>
      <w:r w:rsidRPr="001662FF">
        <w:rPr>
          <w:rFonts w:asciiTheme="minorHAnsi" w:hAnsiTheme="minorHAnsi"/>
        </w:rPr>
        <w:t>and</w:t>
      </w:r>
      <w:r w:rsidRPr="001662FF">
        <w:rPr>
          <w:rFonts w:asciiTheme="minorHAnsi" w:hAnsiTheme="minorHAnsi"/>
          <w:spacing w:val="33"/>
        </w:rPr>
        <w:t xml:space="preserve"> </w:t>
      </w:r>
      <w:r w:rsidRPr="001662FF">
        <w:rPr>
          <w:rFonts w:asciiTheme="minorHAnsi" w:hAnsiTheme="minorHAnsi"/>
        </w:rPr>
        <w:t>celebrate</w:t>
      </w:r>
      <w:r w:rsidRPr="001662FF">
        <w:rPr>
          <w:rFonts w:asciiTheme="minorHAnsi" w:hAnsiTheme="minorHAnsi"/>
          <w:spacing w:val="27"/>
        </w:rPr>
        <w:t xml:space="preserve"> </w:t>
      </w:r>
      <w:r w:rsidRPr="001662FF">
        <w:rPr>
          <w:rFonts w:asciiTheme="minorHAnsi" w:hAnsiTheme="minorHAnsi"/>
        </w:rPr>
        <w:t>t</w:t>
      </w:r>
      <w:r w:rsidRPr="001662FF">
        <w:rPr>
          <w:rFonts w:asciiTheme="minorHAnsi" w:hAnsiTheme="minorHAnsi"/>
          <w:spacing w:val="-1"/>
        </w:rPr>
        <w:t>h</w:t>
      </w:r>
      <w:r w:rsidRPr="001662FF">
        <w:rPr>
          <w:rFonts w:asciiTheme="minorHAnsi" w:hAnsiTheme="minorHAnsi"/>
        </w:rPr>
        <w:t>e</w:t>
      </w:r>
      <w:r w:rsidRPr="001662FF">
        <w:rPr>
          <w:rFonts w:asciiTheme="minorHAnsi" w:hAnsiTheme="minorHAnsi"/>
          <w:spacing w:val="33"/>
        </w:rPr>
        <w:t xml:space="preserve"> </w:t>
      </w:r>
      <w:r w:rsidRPr="001662FF">
        <w:rPr>
          <w:rFonts w:asciiTheme="minorHAnsi" w:hAnsiTheme="minorHAnsi"/>
        </w:rPr>
        <w:t>diversity</w:t>
      </w:r>
      <w:r w:rsidRPr="001662FF">
        <w:rPr>
          <w:rFonts w:asciiTheme="minorHAnsi" w:hAnsiTheme="minorHAnsi"/>
          <w:spacing w:val="28"/>
        </w:rPr>
        <w:t xml:space="preserve"> </w:t>
      </w:r>
      <w:r w:rsidRPr="001662FF">
        <w:rPr>
          <w:rFonts w:asciiTheme="minorHAnsi" w:hAnsiTheme="minorHAnsi"/>
        </w:rPr>
        <w:t>which characterizes  A</w:t>
      </w:r>
      <w:r w:rsidRPr="001662FF">
        <w:rPr>
          <w:rFonts w:asciiTheme="minorHAnsi" w:hAnsiTheme="minorHAnsi"/>
          <w:spacing w:val="-2"/>
        </w:rPr>
        <w:t>m</w:t>
      </w:r>
      <w:r w:rsidRPr="001662FF">
        <w:rPr>
          <w:rFonts w:asciiTheme="minorHAnsi" w:hAnsiTheme="minorHAnsi"/>
        </w:rPr>
        <w:t xml:space="preserve">erican </w:t>
      </w:r>
      <w:r w:rsidRPr="001662FF">
        <w:rPr>
          <w:rFonts w:asciiTheme="minorHAnsi" w:hAnsiTheme="minorHAnsi"/>
          <w:spacing w:val="6"/>
        </w:rPr>
        <w:t xml:space="preserve"> </w:t>
      </w:r>
      <w:r w:rsidRPr="001662FF">
        <w:rPr>
          <w:rFonts w:asciiTheme="minorHAnsi" w:hAnsiTheme="minorHAnsi"/>
        </w:rPr>
        <w:t>educati</w:t>
      </w:r>
      <w:r w:rsidRPr="001662FF">
        <w:rPr>
          <w:rFonts w:asciiTheme="minorHAnsi" w:hAnsiTheme="minorHAnsi"/>
          <w:spacing w:val="-1"/>
        </w:rPr>
        <w:t>o</w:t>
      </w:r>
      <w:r w:rsidRPr="001662FF">
        <w:rPr>
          <w:rFonts w:asciiTheme="minorHAnsi" w:hAnsiTheme="minorHAnsi"/>
        </w:rPr>
        <w:t>nal  ins</w:t>
      </w:r>
      <w:r w:rsidRPr="001662FF">
        <w:rPr>
          <w:rFonts w:asciiTheme="minorHAnsi" w:hAnsiTheme="minorHAnsi"/>
          <w:spacing w:val="-2"/>
        </w:rPr>
        <w:t>t</w:t>
      </w:r>
      <w:r w:rsidRPr="001662FF">
        <w:rPr>
          <w:rFonts w:asciiTheme="minorHAnsi" w:hAnsiTheme="minorHAnsi"/>
        </w:rPr>
        <w:t>it</w:t>
      </w:r>
      <w:r w:rsidRPr="001662FF">
        <w:rPr>
          <w:rFonts w:asciiTheme="minorHAnsi" w:hAnsiTheme="minorHAnsi"/>
          <w:spacing w:val="-1"/>
        </w:rPr>
        <w:t>u</w:t>
      </w:r>
      <w:r w:rsidRPr="001662FF">
        <w:rPr>
          <w:rFonts w:asciiTheme="minorHAnsi" w:hAnsiTheme="minorHAnsi"/>
        </w:rPr>
        <w:t xml:space="preserve">tions; </w:t>
      </w:r>
      <w:r w:rsidRPr="001662FF">
        <w:rPr>
          <w:rFonts w:asciiTheme="minorHAnsi" w:hAnsiTheme="minorHAnsi"/>
          <w:spacing w:val="1"/>
        </w:rPr>
        <w:t xml:space="preserve"> </w:t>
      </w:r>
      <w:r w:rsidRPr="001662FF">
        <w:rPr>
          <w:rFonts w:asciiTheme="minorHAnsi" w:hAnsiTheme="minorHAnsi"/>
        </w:rPr>
        <w:t>furt</w:t>
      </w:r>
      <w:r w:rsidRPr="001662FF">
        <w:rPr>
          <w:rFonts w:asciiTheme="minorHAnsi" w:hAnsiTheme="minorHAnsi"/>
          <w:spacing w:val="-1"/>
        </w:rPr>
        <w:t>h</w:t>
      </w:r>
      <w:r w:rsidRPr="001662FF">
        <w:rPr>
          <w:rFonts w:asciiTheme="minorHAnsi" w:hAnsiTheme="minorHAnsi"/>
        </w:rPr>
        <w:t>er</w:t>
      </w:r>
      <w:r w:rsidRPr="001662FF">
        <w:rPr>
          <w:rFonts w:asciiTheme="minorHAnsi" w:hAnsiTheme="minorHAnsi"/>
          <w:spacing w:val="-2"/>
        </w:rPr>
        <w:t>m</w:t>
      </w:r>
      <w:r w:rsidRPr="001662FF">
        <w:rPr>
          <w:rFonts w:asciiTheme="minorHAnsi" w:hAnsiTheme="minorHAnsi"/>
        </w:rPr>
        <w:t>ore,  t</w:t>
      </w:r>
      <w:r w:rsidRPr="001662FF">
        <w:rPr>
          <w:rFonts w:asciiTheme="minorHAnsi" w:hAnsiTheme="minorHAnsi"/>
          <w:spacing w:val="-1"/>
        </w:rPr>
        <w:t>h</w:t>
      </w:r>
      <w:r w:rsidRPr="001662FF">
        <w:rPr>
          <w:rFonts w:asciiTheme="minorHAnsi" w:hAnsiTheme="minorHAnsi"/>
        </w:rPr>
        <w:t xml:space="preserve">e </w:t>
      </w:r>
      <w:r w:rsidRPr="001662FF">
        <w:rPr>
          <w:rFonts w:asciiTheme="minorHAnsi" w:hAnsiTheme="minorHAnsi"/>
          <w:spacing w:val="10"/>
        </w:rPr>
        <w:t xml:space="preserve"> </w:t>
      </w:r>
      <w:r w:rsidRPr="001662FF">
        <w:rPr>
          <w:rFonts w:asciiTheme="minorHAnsi" w:hAnsiTheme="minorHAnsi"/>
        </w:rPr>
        <w:t xml:space="preserve">faculty </w:t>
      </w:r>
      <w:r w:rsidRPr="001662FF">
        <w:rPr>
          <w:rFonts w:asciiTheme="minorHAnsi" w:hAnsiTheme="minorHAnsi"/>
          <w:spacing w:val="4"/>
        </w:rPr>
        <w:t xml:space="preserve"> </w:t>
      </w:r>
      <w:r w:rsidRPr="001662FF">
        <w:rPr>
          <w:rFonts w:asciiTheme="minorHAnsi" w:hAnsiTheme="minorHAnsi"/>
        </w:rPr>
        <w:t>are unequivoc</w:t>
      </w:r>
      <w:r w:rsidRPr="001662FF">
        <w:rPr>
          <w:rFonts w:asciiTheme="minorHAnsi" w:hAnsiTheme="minorHAnsi"/>
          <w:spacing w:val="-1"/>
        </w:rPr>
        <w:t>al</w:t>
      </w:r>
      <w:r w:rsidRPr="001662FF">
        <w:rPr>
          <w:rFonts w:asciiTheme="minorHAnsi" w:hAnsiTheme="minorHAnsi"/>
        </w:rPr>
        <w:t>ly com</w:t>
      </w:r>
      <w:r w:rsidRPr="001662FF">
        <w:rPr>
          <w:rFonts w:asciiTheme="minorHAnsi" w:hAnsiTheme="minorHAnsi"/>
          <w:spacing w:val="-2"/>
        </w:rPr>
        <w:t>m</w:t>
      </w:r>
      <w:r w:rsidRPr="001662FF">
        <w:rPr>
          <w:rFonts w:asciiTheme="minorHAnsi" w:hAnsiTheme="minorHAnsi"/>
        </w:rPr>
        <w:t>itted</w:t>
      </w:r>
      <w:r w:rsidRPr="001662FF">
        <w:rPr>
          <w:rFonts w:asciiTheme="minorHAnsi" w:hAnsiTheme="minorHAnsi"/>
          <w:spacing w:val="3"/>
        </w:rPr>
        <w:t xml:space="preserve"> </w:t>
      </w:r>
      <w:r w:rsidRPr="001662FF">
        <w:rPr>
          <w:rFonts w:asciiTheme="minorHAnsi" w:hAnsiTheme="minorHAnsi"/>
        </w:rPr>
        <w:t>to</w:t>
      </w:r>
      <w:r w:rsidRPr="001662FF">
        <w:rPr>
          <w:rFonts w:asciiTheme="minorHAnsi" w:hAnsiTheme="minorHAnsi"/>
          <w:spacing w:val="10"/>
        </w:rPr>
        <w:t xml:space="preserve"> </w:t>
      </w:r>
      <w:r w:rsidRPr="001662FF">
        <w:rPr>
          <w:rFonts w:asciiTheme="minorHAnsi" w:hAnsiTheme="minorHAnsi"/>
        </w:rPr>
        <w:t>pre</w:t>
      </w:r>
      <w:r w:rsidRPr="001662FF">
        <w:rPr>
          <w:rFonts w:asciiTheme="minorHAnsi" w:hAnsiTheme="minorHAnsi"/>
          <w:spacing w:val="-1"/>
        </w:rPr>
        <w:t>p</w:t>
      </w:r>
      <w:r w:rsidRPr="001662FF">
        <w:rPr>
          <w:rFonts w:asciiTheme="minorHAnsi" w:hAnsiTheme="minorHAnsi"/>
        </w:rPr>
        <w:t>aring</w:t>
      </w:r>
      <w:r w:rsidRPr="001662FF">
        <w:rPr>
          <w:rFonts w:asciiTheme="minorHAnsi" w:hAnsiTheme="minorHAnsi"/>
          <w:spacing w:val="2"/>
        </w:rPr>
        <w:t xml:space="preserve"> </w:t>
      </w:r>
      <w:r w:rsidRPr="001662FF">
        <w:rPr>
          <w:rFonts w:asciiTheme="minorHAnsi" w:hAnsiTheme="minorHAnsi"/>
        </w:rPr>
        <w:t>educ</w:t>
      </w:r>
      <w:r w:rsidRPr="001662FF">
        <w:rPr>
          <w:rFonts w:asciiTheme="minorHAnsi" w:hAnsiTheme="minorHAnsi"/>
          <w:spacing w:val="-1"/>
        </w:rPr>
        <w:t>a</w:t>
      </w:r>
      <w:r w:rsidRPr="001662FF">
        <w:rPr>
          <w:rFonts w:asciiTheme="minorHAnsi" w:hAnsiTheme="minorHAnsi"/>
          <w:spacing w:val="1"/>
        </w:rPr>
        <w:t>t</w:t>
      </w:r>
      <w:r w:rsidRPr="001662FF">
        <w:rPr>
          <w:rFonts w:asciiTheme="minorHAnsi" w:hAnsiTheme="minorHAnsi"/>
        </w:rPr>
        <w:t>ors</w:t>
      </w:r>
      <w:r w:rsidRPr="001662FF">
        <w:rPr>
          <w:rFonts w:asciiTheme="minorHAnsi" w:hAnsiTheme="minorHAnsi"/>
          <w:spacing w:val="7"/>
        </w:rPr>
        <w:t xml:space="preserve"> </w:t>
      </w:r>
      <w:r w:rsidRPr="001662FF">
        <w:rPr>
          <w:rFonts w:asciiTheme="minorHAnsi" w:hAnsiTheme="minorHAnsi"/>
        </w:rPr>
        <w:t>whose</w:t>
      </w:r>
      <w:r w:rsidRPr="001662FF">
        <w:rPr>
          <w:rFonts w:asciiTheme="minorHAnsi" w:hAnsiTheme="minorHAnsi"/>
          <w:spacing w:val="13"/>
        </w:rPr>
        <w:t xml:space="preserve"> </w:t>
      </w:r>
      <w:r w:rsidRPr="001662FF">
        <w:rPr>
          <w:rFonts w:asciiTheme="minorHAnsi" w:hAnsiTheme="minorHAnsi"/>
        </w:rPr>
        <w:t>attitu</w:t>
      </w:r>
      <w:r w:rsidRPr="001662FF">
        <w:rPr>
          <w:rFonts w:asciiTheme="minorHAnsi" w:hAnsiTheme="minorHAnsi"/>
          <w:spacing w:val="-1"/>
        </w:rPr>
        <w:t>d</w:t>
      </w:r>
      <w:r w:rsidRPr="001662FF">
        <w:rPr>
          <w:rFonts w:asciiTheme="minorHAnsi" w:hAnsiTheme="minorHAnsi"/>
        </w:rPr>
        <w:t>es</w:t>
      </w:r>
      <w:r w:rsidRPr="001662FF">
        <w:rPr>
          <w:rFonts w:asciiTheme="minorHAnsi" w:hAnsiTheme="minorHAnsi"/>
          <w:spacing w:val="6"/>
        </w:rPr>
        <w:t xml:space="preserve"> </w:t>
      </w:r>
      <w:r w:rsidRPr="001662FF">
        <w:rPr>
          <w:rFonts w:asciiTheme="minorHAnsi" w:hAnsiTheme="minorHAnsi"/>
        </w:rPr>
        <w:t>and</w:t>
      </w:r>
      <w:r w:rsidRPr="001662FF">
        <w:rPr>
          <w:rFonts w:asciiTheme="minorHAnsi" w:hAnsiTheme="minorHAnsi"/>
          <w:spacing w:val="10"/>
        </w:rPr>
        <w:t xml:space="preserve"> </w:t>
      </w:r>
      <w:r w:rsidRPr="001662FF">
        <w:rPr>
          <w:rFonts w:asciiTheme="minorHAnsi" w:hAnsiTheme="minorHAnsi"/>
        </w:rPr>
        <w:t>pro</w:t>
      </w:r>
      <w:r w:rsidRPr="001662FF">
        <w:rPr>
          <w:rFonts w:asciiTheme="minorHAnsi" w:hAnsiTheme="minorHAnsi"/>
          <w:spacing w:val="-1"/>
        </w:rPr>
        <w:t>f</w:t>
      </w:r>
      <w:r w:rsidRPr="001662FF">
        <w:rPr>
          <w:rFonts w:asciiTheme="minorHAnsi" w:hAnsiTheme="minorHAnsi"/>
        </w:rPr>
        <w:t>es</w:t>
      </w:r>
      <w:r w:rsidRPr="001662FF">
        <w:rPr>
          <w:rFonts w:asciiTheme="minorHAnsi" w:hAnsiTheme="minorHAnsi"/>
          <w:spacing w:val="-1"/>
        </w:rPr>
        <w:t>s</w:t>
      </w:r>
      <w:r w:rsidRPr="001662FF">
        <w:rPr>
          <w:rFonts w:asciiTheme="minorHAnsi" w:hAnsiTheme="minorHAnsi"/>
          <w:spacing w:val="1"/>
        </w:rPr>
        <w:t>i</w:t>
      </w:r>
      <w:r w:rsidRPr="001662FF">
        <w:rPr>
          <w:rFonts w:asciiTheme="minorHAnsi" w:hAnsiTheme="minorHAnsi"/>
        </w:rPr>
        <w:t>on</w:t>
      </w:r>
      <w:r w:rsidRPr="001662FF">
        <w:rPr>
          <w:rFonts w:asciiTheme="minorHAnsi" w:hAnsiTheme="minorHAnsi"/>
          <w:spacing w:val="-1"/>
        </w:rPr>
        <w:t>a</w:t>
      </w:r>
      <w:r w:rsidRPr="001662FF">
        <w:rPr>
          <w:rFonts w:asciiTheme="minorHAnsi" w:hAnsiTheme="minorHAnsi"/>
        </w:rPr>
        <w:t>l expertise</w:t>
      </w:r>
      <w:r w:rsidRPr="001662FF">
        <w:rPr>
          <w:rFonts w:asciiTheme="minorHAnsi" w:hAnsiTheme="minorHAnsi"/>
          <w:spacing w:val="-9"/>
        </w:rPr>
        <w:t xml:space="preserve"> </w:t>
      </w:r>
      <w:r w:rsidRPr="001662FF">
        <w:rPr>
          <w:rFonts w:asciiTheme="minorHAnsi" w:hAnsiTheme="minorHAnsi"/>
        </w:rPr>
        <w:t>advance</w:t>
      </w:r>
      <w:r w:rsidRPr="001662FF">
        <w:rPr>
          <w:rFonts w:asciiTheme="minorHAnsi" w:hAnsiTheme="minorHAnsi"/>
          <w:spacing w:val="-8"/>
        </w:rPr>
        <w:t xml:space="preserve"> </w:t>
      </w:r>
      <w:r w:rsidRPr="001662FF">
        <w:rPr>
          <w:rFonts w:asciiTheme="minorHAnsi" w:hAnsiTheme="minorHAnsi"/>
        </w:rPr>
        <w:t>diversity</w:t>
      </w:r>
      <w:r w:rsidRPr="001662FF">
        <w:rPr>
          <w:rFonts w:asciiTheme="minorHAnsi" w:hAnsiTheme="minorHAnsi"/>
          <w:spacing w:val="-8"/>
        </w:rPr>
        <w:t xml:space="preserve"> </w:t>
      </w:r>
      <w:r w:rsidRPr="001662FF">
        <w:rPr>
          <w:rFonts w:asciiTheme="minorHAnsi" w:hAnsiTheme="minorHAnsi"/>
          <w:spacing w:val="-1"/>
        </w:rPr>
        <w:t>a</w:t>
      </w:r>
      <w:r w:rsidRPr="001662FF">
        <w:rPr>
          <w:rFonts w:asciiTheme="minorHAnsi" w:hAnsiTheme="minorHAnsi"/>
        </w:rPr>
        <w:t>nd</w:t>
      </w:r>
      <w:r w:rsidRPr="001662FF">
        <w:rPr>
          <w:rFonts w:asciiTheme="minorHAnsi" w:hAnsiTheme="minorHAnsi"/>
          <w:spacing w:val="-1"/>
        </w:rPr>
        <w:t xml:space="preserve"> </w:t>
      </w:r>
      <w:r w:rsidRPr="001662FF">
        <w:rPr>
          <w:rFonts w:asciiTheme="minorHAnsi" w:hAnsiTheme="minorHAnsi"/>
        </w:rPr>
        <w:t>the</w:t>
      </w:r>
      <w:r w:rsidRPr="001662FF">
        <w:rPr>
          <w:rFonts w:asciiTheme="minorHAnsi" w:hAnsiTheme="minorHAnsi"/>
          <w:spacing w:val="-3"/>
        </w:rPr>
        <w:t xml:space="preserve"> </w:t>
      </w:r>
      <w:r w:rsidRPr="001662FF">
        <w:rPr>
          <w:rFonts w:asciiTheme="minorHAnsi" w:hAnsiTheme="minorHAnsi"/>
          <w:spacing w:val="-1"/>
        </w:rPr>
        <w:t>d</w:t>
      </w:r>
      <w:r w:rsidRPr="001662FF">
        <w:rPr>
          <w:rFonts w:asciiTheme="minorHAnsi" w:hAnsiTheme="minorHAnsi"/>
          <w:spacing w:val="1"/>
        </w:rPr>
        <w:t>i</w:t>
      </w:r>
      <w:r w:rsidRPr="001662FF">
        <w:rPr>
          <w:rFonts w:asciiTheme="minorHAnsi" w:hAnsiTheme="minorHAnsi"/>
        </w:rPr>
        <w:t>ver</w:t>
      </w:r>
      <w:r w:rsidRPr="001662FF">
        <w:rPr>
          <w:rFonts w:asciiTheme="minorHAnsi" w:hAnsiTheme="minorHAnsi"/>
          <w:spacing w:val="-1"/>
        </w:rPr>
        <w:t>s</w:t>
      </w:r>
      <w:r w:rsidRPr="001662FF">
        <w:rPr>
          <w:rFonts w:asciiTheme="minorHAnsi" w:hAnsiTheme="minorHAnsi"/>
        </w:rPr>
        <w:t>i</w:t>
      </w:r>
      <w:r w:rsidRPr="001662FF">
        <w:rPr>
          <w:rFonts w:asciiTheme="minorHAnsi" w:hAnsiTheme="minorHAnsi"/>
          <w:spacing w:val="-1"/>
        </w:rPr>
        <w:t>f</w:t>
      </w:r>
      <w:r w:rsidRPr="001662FF">
        <w:rPr>
          <w:rFonts w:asciiTheme="minorHAnsi" w:hAnsiTheme="minorHAnsi"/>
        </w:rPr>
        <w:t>icati</w:t>
      </w:r>
      <w:r w:rsidRPr="001662FF">
        <w:rPr>
          <w:rFonts w:asciiTheme="minorHAnsi" w:hAnsiTheme="minorHAnsi"/>
          <w:spacing w:val="-2"/>
        </w:rPr>
        <w:t>o</w:t>
      </w:r>
      <w:r w:rsidRPr="001662FF">
        <w:rPr>
          <w:rFonts w:asciiTheme="minorHAnsi" w:hAnsiTheme="minorHAnsi"/>
        </w:rPr>
        <w:t>n</w:t>
      </w:r>
      <w:r w:rsidRPr="001662FF">
        <w:rPr>
          <w:rFonts w:asciiTheme="minorHAnsi" w:hAnsiTheme="minorHAnsi"/>
          <w:spacing w:val="-7"/>
        </w:rPr>
        <w:t xml:space="preserve"> </w:t>
      </w:r>
      <w:r w:rsidRPr="001662FF">
        <w:rPr>
          <w:rFonts w:asciiTheme="minorHAnsi" w:hAnsiTheme="minorHAnsi"/>
        </w:rPr>
        <w:t>of A</w:t>
      </w:r>
      <w:r w:rsidRPr="001662FF">
        <w:rPr>
          <w:rFonts w:asciiTheme="minorHAnsi" w:hAnsiTheme="minorHAnsi"/>
          <w:spacing w:val="-2"/>
        </w:rPr>
        <w:t>m</w:t>
      </w:r>
      <w:r w:rsidRPr="001662FF">
        <w:rPr>
          <w:rFonts w:asciiTheme="minorHAnsi" w:hAnsiTheme="minorHAnsi"/>
        </w:rPr>
        <w:t>erican</w:t>
      </w:r>
      <w:r w:rsidRPr="001662FF">
        <w:rPr>
          <w:rFonts w:asciiTheme="minorHAnsi" w:hAnsiTheme="minorHAnsi"/>
          <w:spacing w:val="-6"/>
        </w:rPr>
        <w:t xml:space="preserve"> </w:t>
      </w:r>
      <w:r w:rsidRPr="001662FF">
        <w:rPr>
          <w:rFonts w:asciiTheme="minorHAnsi" w:hAnsiTheme="minorHAnsi"/>
        </w:rPr>
        <w:t>de</w:t>
      </w:r>
      <w:r w:rsidRPr="001662FF">
        <w:rPr>
          <w:rFonts w:asciiTheme="minorHAnsi" w:hAnsiTheme="minorHAnsi"/>
          <w:spacing w:val="-2"/>
        </w:rPr>
        <w:t>m</w:t>
      </w:r>
      <w:r w:rsidRPr="001662FF">
        <w:rPr>
          <w:rFonts w:asciiTheme="minorHAnsi" w:hAnsiTheme="minorHAnsi"/>
        </w:rPr>
        <w:t>ocratic</w:t>
      </w:r>
      <w:r w:rsidRPr="001662FF">
        <w:rPr>
          <w:rFonts w:asciiTheme="minorHAnsi" w:hAnsiTheme="minorHAnsi"/>
          <w:spacing w:val="-9"/>
        </w:rPr>
        <w:t xml:space="preserve"> </w:t>
      </w:r>
      <w:r w:rsidRPr="001662FF">
        <w:rPr>
          <w:rFonts w:asciiTheme="minorHAnsi" w:hAnsiTheme="minorHAnsi"/>
        </w:rPr>
        <w:t>society.</w:t>
      </w:r>
    </w:p>
    <w:p w14:paraId="6F102235" w14:textId="77777777" w:rsidR="001662FF" w:rsidRPr="001662FF" w:rsidRDefault="001662FF" w:rsidP="00D04575">
      <w:pPr>
        <w:widowControl w:val="0"/>
        <w:autoSpaceDE w:val="0"/>
        <w:autoSpaceDN w:val="0"/>
        <w:adjustRightInd w:val="0"/>
        <w:spacing w:after="0" w:line="240" w:lineRule="auto"/>
        <w:ind w:right="58"/>
        <w:jc w:val="both"/>
        <w:rPr>
          <w:rFonts w:asciiTheme="minorHAnsi" w:hAnsiTheme="minorHAnsi"/>
        </w:rPr>
      </w:pPr>
    </w:p>
    <w:p w14:paraId="58FD4982" w14:textId="77777777" w:rsidR="001662FF" w:rsidRPr="001662FF" w:rsidRDefault="001662FF" w:rsidP="00D04575">
      <w:pPr>
        <w:widowControl w:val="0"/>
        <w:autoSpaceDE w:val="0"/>
        <w:autoSpaceDN w:val="0"/>
        <w:adjustRightInd w:val="0"/>
        <w:spacing w:after="0" w:line="240" w:lineRule="auto"/>
        <w:ind w:right="58"/>
        <w:jc w:val="both"/>
        <w:rPr>
          <w:rFonts w:asciiTheme="minorHAnsi" w:hAnsiTheme="minorHAnsi"/>
          <w:spacing w:val="2"/>
        </w:rPr>
      </w:pPr>
      <w:r w:rsidRPr="001662FF">
        <w:rPr>
          <w:rFonts w:asciiTheme="minorHAnsi" w:hAnsiTheme="minorHAnsi"/>
        </w:rPr>
        <w:t>Teacher</w:t>
      </w:r>
      <w:r w:rsidRPr="001662FF">
        <w:rPr>
          <w:rFonts w:asciiTheme="minorHAnsi" w:hAnsiTheme="minorHAnsi"/>
          <w:spacing w:val="4"/>
        </w:rPr>
        <w:t xml:space="preserve"> </w:t>
      </w:r>
      <w:r w:rsidRPr="001662FF">
        <w:rPr>
          <w:rFonts w:asciiTheme="minorHAnsi" w:hAnsiTheme="minorHAnsi"/>
        </w:rPr>
        <w:t>ed</w:t>
      </w:r>
      <w:r w:rsidRPr="001662FF">
        <w:rPr>
          <w:rFonts w:asciiTheme="minorHAnsi" w:hAnsiTheme="minorHAnsi"/>
          <w:spacing w:val="-1"/>
        </w:rPr>
        <w:t>u</w:t>
      </w:r>
      <w:r w:rsidRPr="001662FF">
        <w:rPr>
          <w:rFonts w:asciiTheme="minorHAnsi" w:hAnsiTheme="minorHAnsi"/>
        </w:rPr>
        <w:t>cation</w:t>
      </w:r>
      <w:r w:rsidRPr="001662FF">
        <w:rPr>
          <w:rFonts w:asciiTheme="minorHAnsi" w:hAnsiTheme="minorHAnsi"/>
          <w:spacing w:val="3"/>
        </w:rPr>
        <w:t xml:space="preserve"> </w:t>
      </w:r>
      <w:r w:rsidRPr="001662FF">
        <w:rPr>
          <w:rFonts w:asciiTheme="minorHAnsi" w:hAnsiTheme="minorHAnsi"/>
        </w:rPr>
        <w:t>faculty</w:t>
      </w:r>
      <w:r w:rsidRPr="001662FF">
        <w:rPr>
          <w:rFonts w:asciiTheme="minorHAnsi" w:hAnsiTheme="minorHAnsi"/>
          <w:spacing w:val="5"/>
        </w:rPr>
        <w:t xml:space="preserve"> </w:t>
      </w:r>
      <w:r w:rsidRPr="001662FF">
        <w:rPr>
          <w:rFonts w:asciiTheme="minorHAnsi" w:hAnsiTheme="minorHAnsi"/>
        </w:rPr>
        <w:t>are</w:t>
      </w:r>
      <w:r w:rsidRPr="001662FF">
        <w:rPr>
          <w:rFonts w:asciiTheme="minorHAnsi" w:hAnsiTheme="minorHAnsi"/>
          <w:spacing w:val="9"/>
        </w:rPr>
        <w:t xml:space="preserve"> </w:t>
      </w:r>
      <w:r w:rsidRPr="001662FF">
        <w:rPr>
          <w:rFonts w:asciiTheme="minorHAnsi" w:hAnsiTheme="minorHAnsi"/>
        </w:rPr>
        <w:t>committed</w:t>
      </w:r>
      <w:r w:rsidRPr="001662FF">
        <w:rPr>
          <w:rFonts w:asciiTheme="minorHAnsi" w:hAnsiTheme="minorHAnsi"/>
          <w:spacing w:val="1"/>
        </w:rPr>
        <w:t xml:space="preserve"> </w:t>
      </w:r>
      <w:r w:rsidRPr="001662FF">
        <w:rPr>
          <w:rFonts w:asciiTheme="minorHAnsi" w:hAnsiTheme="minorHAnsi"/>
        </w:rPr>
        <w:t>to</w:t>
      </w:r>
      <w:r w:rsidRPr="001662FF">
        <w:rPr>
          <w:rFonts w:asciiTheme="minorHAnsi" w:hAnsiTheme="minorHAnsi"/>
          <w:spacing w:val="10"/>
        </w:rPr>
        <w:t xml:space="preserve"> </w:t>
      </w:r>
      <w:r w:rsidRPr="001662FF">
        <w:rPr>
          <w:rFonts w:asciiTheme="minorHAnsi" w:hAnsiTheme="minorHAnsi"/>
        </w:rPr>
        <w:t>the</w:t>
      </w:r>
      <w:r w:rsidRPr="001662FF">
        <w:rPr>
          <w:rFonts w:asciiTheme="minorHAnsi" w:hAnsiTheme="minorHAnsi"/>
          <w:spacing w:val="9"/>
        </w:rPr>
        <w:t xml:space="preserve"> </w:t>
      </w:r>
      <w:r w:rsidRPr="001662FF">
        <w:rPr>
          <w:rFonts w:asciiTheme="minorHAnsi" w:hAnsiTheme="minorHAnsi"/>
        </w:rPr>
        <w:t>following</w:t>
      </w:r>
      <w:r w:rsidRPr="001662FF">
        <w:rPr>
          <w:rFonts w:asciiTheme="minorHAnsi" w:hAnsiTheme="minorHAnsi"/>
          <w:spacing w:val="3"/>
        </w:rPr>
        <w:t xml:space="preserve"> </w:t>
      </w:r>
      <w:r w:rsidRPr="001662FF">
        <w:rPr>
          <w:rFonts w:asciiTheme="minorHAnsi" w:hAnsiTheme="minorHAnsi"/>
        </w:rPr>
        <w:t>funda</w:t>
      </w:r>
      <w:r w:rsidRPr="001662FF">
        <w:rPr>
          <w:rFonts w:asciiTheme="minorHAnsi" w:hAnsiTheme="minorHAnsi"/>
          <w:spacing w:val="-2"/>
        </w:rPr>
        <w:t>m</w:t>
      </w:r>
      <w:r w:rsidRPr="001662FF">
        <w:rPr>
          <w:rFonts w:asciiTheme="minorHAnsi" w:hAnsiTheme="minorHAnsi"/>
        </w:rPr>
        <w:t>ental pre</w:t>
      </w:r>
      <w:r w:rsidRPr="001662FF">
        <w:rPr>
          <w:rFonts w:asciiTheme="minorHAnsi" w:hAnsiTheme="minorHAnsi"/>
          <w:spacing w:val="-2"/>
        </w:rPr>
        <w:t>m</w:t>
      </w:r>
      <w:r w:rsidRPr="001662FF">
        <w:rPr>
          <w:rFonts w:asciiTheme="minorHAnsi" w:hAnsiTheme="minorHAnsi"/>
        </w:rPr>
        <w:t>ises: (1)</w:t>
      </w:r>
      <w:r w:rsidRPr="001662FF">
        <w:rPr>
          <w:rFonts w:asciiTheme="minorHAnsi" w:hAnsiTheme="minorHAnsi"/>
          <w:spacing w:val="21"/>
        </w:rPr>
        <w:t xml:space="preserve"> </w:t>
      </w:r>
      <w:r w:rsidRPr="001662FF">
        <w:rPr>
          <w:rFonts w:asciiTheme="minorHAnsi" w:hAnsiTheme="minorHAnsi"/>
        </w:rPr>
        <w:t>that</w:t>
      </w:r>
      <w:r w:rsidRPr="001662FF">
        <w:rPr>
          <w:rFonts w:asciiTheme="minorHAnsi" w:hAnsiTheme="minorHAnsi"/>
          <w:spacing w:val="17"/>
        </w:rPr>
        <w:t xml:space="preserve"> </w:t>
      </w:r>
      <w:r w:rsidRPr="001662FF">
        <w:rPr>
          <w:rFonts w:asciiTheme="minorHAnsi" w:hAnsiTheme="minorHAnsi"/>
        </w:rPr>
        <w:t>all</w:t>
      </w:r>
      <w:r w:rsidRPr="001662FF">
        <w:rPr>
          <w:rFonts w:asciiTheme="minorHAnsi" w:hAnsiTheme="minorHAnsi"/>
          <w:spacing w:val="19"/>
        </w:rPr>
        <w:t xml:space="preserve"> </w:t>
      </w:r>
      <w:r w:rsidRPr="001662FF">
        <w:rPr>
          <w:rFonts w:asciiTheme="minorHAnsi" w:hAnsiTheme="minorHAnsi"/>
          <w:spacing w:val="-1"/>
        </w:rPr>
        <w:t>candidate</w:t>
      </w:r>
      <w:r w:rsidRPr="001662FF">
        <w:rPr>
          <w:rFonts w:asciiTheme="minorHAnsi" w:hAnsiTheme="minorHAnsi"/>
        </w:rPr>
        <w:t>s</w:t>
      </w:r>
      <w:r w:rsidRPr="001662FF">
        <w:rPr>
          <w:rFonts w:asciiTheme="minorHAnsi" w:hAnsiTheme="minorHAnsi"/>
          <w:spacing w:val="14"/>
        </w:rPr>
        <w:t xml:space="preserve"> </w:t>
      </w:r>
      <w:r w:rsidRPr="001662FF">
        <w:rPr>
          <w:rFonts w:asciiTheme="minorHAnsi" w:hAnsiTheme="minorHAnsi"/>
        </w:rPr>
        <w:t>can</w:t>
      </w:r>
      <w:r w:rsidRPr="001662FF">
        <w:rPr>
          <w:rFonts w:asciiTheme="minorHAnsi" w:hAnsiTheme="minorHAnsi"/>
          <w:spacing w:val="18"/>
        </w:rPr>
        <w:t xml:space="preserve"> </w:t>
      </w:r>
      <w:r w:rsidRPr="001662FF">
        <w:rPr>
          <w:rFonts w:asciiTheme="minorHAnsi" w:hAnsiTheme="minorHAnsi"/>
        </w:rPr>
        <w:t>lear</w:t>
      </w:r>
      <w:r w:rsidRPr="001662FF">
        <w:rPr>
          <w:rFonts w:asciiTheme="minorHAnsi" w:hAnsiTheme="minorHAnsi"/>
          <w:spacing w:val="-1"/>
        </w:rPr>
        <w:t>n</w:t>
      </w:r>
      <w:r w:rsidRPr="001662FF">
        <w:rPr>
          <w:rFonts w:asciiTheme="minorHAnsi" w:hAnsiTheme="minorHAnsi"/>
        </w:rPr>
        <w:t>;</w:t>
      </w:r>
      <w:r w:rsidRPr="001662FF">
        <w:rPr>
          <w:rFonts w:asciiTheme="minorHAnsi" w:hAnsiTheme="minorHAnsi"/>
          <w:spacing w:val="16"/>
        </w:rPr>
        <w:t xml:space="preserve"> </w:t>
      </w:r>
      <w:r w:rsidRPr="001662FF">
        <w:rPr>
          <w:rFonts w:asciiTheme="minorHAnsi" w:hAnsiTheme="minorHAnsi"/>
        </w:rPr>
        <w:t>(2)</w:t>
      </w:r>
      <w:r w:rsidRPr="001662FF">
        <w:rPr>
          <w:rFonts w:asciiTheme="minorHAnsi" w:hAnsiTheme="minorHAnsi"/>
          <w:spacing w:val="21"/>
        </w:rPr>
        <w:t xml:space="preserve"> </w:t>
      </w:r>
      <w:r w:rsidRPr="001662FF">
        <w:rPr>
          <w:rFonts w:asciiTheme="minorHAnsi" w:hAnsiTheme="minorHAnsi"/>
        </w:rPr>
        <w:t>t</w:t>
      </w:r>
      <w:r w:rsidRPr="001662FF">
        <w:rPr>
          <w:rFonts w:asciiTheme="minorHAnsi" w:hAnsiTheme="minorHAnsi"/>
          <w:spacing w:val="-1"/>
        </w:rPr>
        <w:t>h</w:t>
      </w:r>
      <w:r w:rsidRPr="001662FF">
        <w:rPr>
          <w:rFonts w:asciiTheme="minorHAnsi" w:hAnsiTheme="minorHAnsi"/>
        </w:rPr>
        <w:t>at</w:t>
      </w:r>
      <w:r w:rsidRPr="001662FF">
        <w:rPr>
          <w:rFonts w:asciiTheme="minorHAnsi" w:hAnsiTheme="minorHAnsi"/>
          <w:spacing w:val="17"/>
        </w:rPr>
        <w:t xml:space="preserve"> </w:t>
      </w:r>
      <w:r w:rsidRPr="001662FF">
        <w:rPr>
          <w:rFonts w:asciiTheme="minorHAnsi" w:hAnsiTheme="minorHAnsi"/>
        </w:rPr>
        <w:t>all</w:t>
      </w:r>
      <w:r w:rsidRPr="001662FF">
        <w:rPr>
          <w:rFonts w:asciiTheme="minorHAnsi" w:hAnsiTheme="minorHAnsi"/>
          <w:spacing w:val="19"/>
        </w:rPr>
        <w:t xml:space="preserve"> </w:t>
      </w:r>
      <w:r w:rsidRPr="001662FF">
        <w:rPr>
          <w:rFonts w:asciiTheme="minorHAnsi" w:hAnsiTheme="minorHAnsi"/>
        </w:rPr>
        <w:t>candidates</w:t>
      </w:r>
      <w:r w:rsidRPr="001662FF">
        <w:rPr>
          <w:rFonts w:asciiTheme="minorHAnsi" w:hAnsiTheme="minorHAnsi"/>
          <w:spacing w:val="13"/>
        </w:rPr>
        <w:t xml:space="preserve"> </w:t>
      </w:r>
      <w:r w:rsidRPr="001662FF">
        <w:rPr>
          <w:rFonts w:asciiTheme="minorHAnsi" w:hAnsiTheme="minorHAnsi"/>
        </w:rPr>
        <w:t>have</w:t>
      </w:r>
      <w:r w:rsidRPr="001662FF">
        <w:rPr>
          <w:rFonts w:asciiTheme="minorHAnsi" w:hAnsiTheme="minorHAnsi"/>
          <w:spacing w:val="16"/>
        </w:rPr>
        <w:t xml:space="preserve"> </w:t>
      </w:r>
      <w:r w:rsidRPr="001662FF">
        <w:rPr>
          <w:rFonts w:asciiTheme="minorHAnsi" w:hAnsiTheme="minorHAnsi"/>
        </w:rPr>
        <w:t>a</w:t>
      </w:r>
      <w:r w:rsidRPr="001662FF">
        <w:rPr>
          <w:rFonts w:asciiTheme="minorHAnsi" w:hAnsiTheme="minorHAnsi"/>
          <w:spacing w:val="20"/>
        </w:rPr>
        <w:t xml:space="preserve"> </w:t>
      </w:r>
      <w:r w:rsidRPr="001662FF">
        <w:rPr>
          <w:rFonts w:asciiTheme="minorHAnsi" w:hAnsiTheme="minorHAnsi"/>
        </w:rPr>
        <w:t>right</w:t>
      </w:r>
      <w:r w:rsidRPr="001662FF">
        <w:rPr>
          <w:rFonts w:asciiTheme="minorHAnsi" w:hAnsiTheme="minorHAnsi"/>
          <w:spacing w:val="16"/>
        </w:rPr>
        <w:t xml:space="preserve"> </w:t>
      </w:r>
      <w:r w:rsidRPr="001662FF">
        <w:rPr>
          <w:rFonts w:asciiTheme="minorHAnsi" w:hAnsiTheme="minorHAnsi"/>
        </w:rPr>
        <w:t>to</w:t>
      </w:r>
      <w:r w:rsidRPr="001662FF">
        <w:rPr>
          <w:rFonts w:asciiTheme="minorHAnsi" w:hAnsiTheme="minorHAnsi"/>
          <w:spacing w:val="19"/>
        </w:rPr>
        <w:t xml:space="preserve"> </w:t>
      </w:r>
      <w:r w:rsidRPr="001662FF">
        <w:rPr>
          <w:rFonts w:asciiTheme="minorHAnsi" w:hAnsiTheme="minorHAnsi"/>
        </w:rPr>
        <w:t>learn</w:t>
      </w:r>
      <w:r w:rsidRPr="001662FF">
        <w:rPr>
          <w:rFonts w:asciiTheme="minorHAnsi" w:hAnsiTheme="minorHAnsi"/>
          <w:spacing w:val="15"/>
        </w:rPr>
        <w:t xml:space="preserve"> </w:t>
      </w:r>
      <w:r w:rsidRPr="001662FF">
        <w:rPr>
          <w:rFonts w:asciiTheme="minorHAnsi" w:hAnsiTheme="minorHAnsi"/>
        </w:rPr>
        <w:t>to</w:t>
      </w:r>
      <w:r w:rsidRPr="001662FF">
        <w:rPr>
          <w:rFonts w:asciiTheme="minorHAnsi" w:hAnsiTheme="minorHAnsi"/>
          <w:spacing w:val="18"/>
        </w:rPr>
        <w:t xml:space="preserve"> </w:t>
      </w:r>
      <w:r w:rsidRPr="001662FF">
        <w:rPr>
          <w:rFonts w:asciiTheme="minorHAnsi" w:hAnsiTheme="minorHAnsi"/>
        </w:rPr>
        <w:t>their</w:t>
      </w:r>
      <w:r w:rsidRPr="001662FF">
        <w:rPr>
          <w:rFonts w:asciiTheme="minorHAnsi" w:hAnsiTheme="minorHAnsi"/>
          <w:spacing w:val="16"/>
        </w:rPr>
        <w:t xml:space="preserve"> </w:t>
      </w:r>
      <w:r w:rsidRPr="001662FF">
        <w:rPr>
          <w:rFonts w:asciiTheme="minorHAnsi" w:hAnsiTheme="minorHAnsi"/>
        </w:rPr>
        <w:t>greatest potential;</w:t>
      </w:r>
      <w:r w:rsidRPr="001662FF">
        <w:rPr>
          <w:rFonts w:asciiTheme="minorHAnsi" w:hAnsiTheme="minorHAnsi"/>
          <w:spacing w:val="56"/>
        </w:rPr>
        <w:t xml:space="preserve"> </w:t>
      </w:r>
      <w:r w:rsidRPr="001662FF">
        <w:rPr>
          <w:rFonts w:asciiTheme="minorHAnsi" w:hAnsiTheme="minorHAnsi"/>
        </w:rPr>
        <w:t>and</w:t>
      </w:r>
      <w:r w:rsidRPr="001662FF">
        <w:rPr>
          <w:rFonts w:asciiTheme="minorHAnsi" w:hAnsiTheme="minorHAnsi"/>
          <w:spacing w:val="2"/>
        </w:rPr>
        <w:t xml:space="preserve"> </w:t>
      </w:r>
    </w:p>
    <w:p w14:paraId="07F9DC9E" w14:textId="77777777" w:rsidR="001662FF" w:rsidRPr="001662FF" w:rsidRDefault="001662FF" w:rsidP="00D04575">
      <w:pPr>
        <w:widowControl w:val="0"/>
        <w:autoSpaceDE w:val="0"/>
        <w:autoSpaceDN w:val="0"/>
        <w:adjustRightInd w:val="0"/>
        <w:spacing w:after="0" w:line="240" w:lineRule="auto"/>
        <w:ind w:right="58"/>
        <w:jc w:val="both"/>
        <w:rPr>
          <w:rFonts w:asciiTheme="minorHAnsi" w:hAnsiTheme="minorHAnsi"/>
        </w:rPr>
      </w:pPr>
      <w:r w:rsidRPr="001662FF">
        <w:rPr>
          <w:rFonts w:asciiTheme="minorHAnsi" w:hAnsiTheme="minorHAnsi"/>
        </w:rPr>
        <w:t xml:space="preserve">(3) </w:t>
      </w:r>
      <w:r w:rsidRPr="001662FF">
        <w:rPr>
          <w:rFonts w:asciiTheme="minorHAnsi" w:hAnsiTheme="minorHAnsi"/>
          <w:spacing w:val="5"/>
        </w:rPr>
        <w:t xml:space="preserve"> </w:t>
      </w:r>
      <w:r w:rsidRPr="001662FF">
        <w:rPr>
          <w:rFonts w:asciiTheme="minorHAnsi" w:hAnsiTheme="minorHAnsi"/>
        </w:rPr>
        <w:t>t</w:t>
      </w:r>
      <w:r w:rsidRPr="001662FF">
        <w:rPr>
          <w:rFonts w:asciiTheme="minorHAnsi" w:hAnsiTheme="minorHAnsi"/>
          <w:spacing w:val="-1"/>
        </w:rPr>
        <w:t>h</w:t>
      </w:r>
      <w:r w:rsidRPr="001662FF">
        <w:rPr>
          <w:rFonts w:asciiTheme="minorHAnsi" w:hAnsiTheme="minorHAnsi"/>
        </w:rPr>
        <w:t>at all candidates are</w:t>
      </w:r>
      <w:r w:rsidRPr="001662FF">
        <w:rPr>
          <w:rFonts w:asciiTheme="minorHAnsi" w:hAnsiTheme="minorHAnsi"/>
          <w:spacing w:val="3"/>
        </w:rPr>
        <w:t xml:space="preserve"> </w:t>
      </w:r>
      <w:r w:rsidRPr="001662FF">
        <w:rPr>
          <w:rFonts w:asciiTheme="minorHAnsi" w:hAnsiTheme="minorHAnsi"/>
        </w:rPr>
        <w:t>e</w:t>
      </w:r>
      <w:r w:rsidRPr="001662FF">
        <w:rPr>
          <w:rFonts w:asciiTheme="minorHAnsi" w:hAnsiTheme="minorHAnsi"/>
          <w:spacing w:val="-1"/>
        </w:rPr>
        <w:t>n</w:t>
      </w:r>
      <w:r w:rsidRPr="001662FF">
        <w:rPr>
          <w:rFonts w:asciiTheme="minorHAnsi" w:hAnsiTheme="minorHAnsi"/>
        </w:rPr>
        <w:t>titl</w:t>
      </w:r>
      <w:r w:rsidRPr="001662FF">
        <w:rPr>
          <w:rFonts w:asciiTheme="minorHAnsi" w:hAnsiTheme="minorHAnsi"/>
          <w:spacing w:val="-1"/>
        </w:rPr>
        <w:t>e</w:t>
      </w:r>
      <w:r w:rsidRPr="001662FF">
        <w:rPr>
          <w:rFonts w:asciiTheme="minorHAnsi" w:hAnsiTheme="minorHAnsi"/>
        </w:rPr>
        <w:t>d</w:t>
      </w:r>
      <w:r w:rsidRPr="001662FF">
        <w:rPr>
          <w:rFonts w:asciiTheme="minorHAnsi" w:hAnsiTheme="minorHAnsi"/>
          <w:spacing w:val="59"/>
        </w:rPr>
        <w:t xml:space="preserve"> </w:t>
      </w:r>
      <w:r w:rsidRPr="001662FF">
        <w:rPr>
          <w:rFonts w:asciiTheme="minorHAnsi" w:hAnsiTheme="minorHAnsi"/>
        </w:rPr>
        <w:t>to an e</w:t>
      </w:r>
      <w:r w:rsidRPr="001662FF">
        <w:rPr>
          <w:rFonts w:asciiTheme="minorHAnsi" w:hAnsiTheme="minorHAnsi"/>
          <w:spacing w:val="-1"/>
        </w:rPr>
        <w:t>d</w:t>
      </w:r>
      <w:r w:rsidRPr="001662FF">
        <w:rPr>
          <w:rFonts w:asciiTheme="minorHAnsi" w:hAnsiTheme="minorHAnsi"/>
        </w:rPr>
        <w:t>ucatio</w:t>
      </w:r>
      <w:r w:rsidRPr="001662FF">
        <w:rPr>
          <w:rFonts w:asciiTheme="minorHAnsi" w:hAnsiTheme="minorHAnsi"/>
          <w:spacing w:val="-1"/>
        </w:rPr>
        <w:t>n</w:t>
      </w:r>
      <w:r w:rsidRPr="001662FF">
        <w:rPr>
          <w:rFonts w:asciiTheme="minorHAnsi" w:hAnsiTheme="minorHAnsi"/>
        </w:rPr>
        <w:t>al</w:t>
      </w:r>
      <w:r w:rsidRPr="001662FF">
        <w:rPr>
          <w:rFonts w:asciiTheme="minorHAnsi" w:hAnsiTheme="minorHAnsi"/>
          <w:spacing w:val="54"/>
        </w:rPr>
        <w:t xml:space="preserve"> </w:t>
      </w:r>
      <w:r w:rsidRPr="001662FF">
        <w:rPr>
          <w:rFonts w:asciiTheme="minorHAnsi" w:hAnsiTheme="minorHAnsi"/>
          <w:spacing w:val="-1"/>
        </w:rPr>
        <w:t>e</w:t>
      </w:r>
      <w:r w:rsidRPr="001662FF">
        <w:rPr>
          <w:rFonts w:asciiTheme="minorHAnsi" w:hAnsiTheme="minorHAnsi"/>
        </w:rPr>
        <w:t>nviron</w:t>
      </w:r>
      <w:r w:rsidRPr="001662FF">
        <w:rPr>
          <w:rFonts w:asciiTheme="minorHAnsi" w:hAnsiTheme="minorHAnsi"/>
          <w:spacing w:val="-2"/>
        </w:rPr>
        <w:t>m</w:t>
      </w:r>
      <w:r w:rsidRPr="001662FF">
        <w:rPr>
          <w:rFonts w:asciiTheme="minorHAnsi" w:hAnsiTheme="minorHAnsi"/>
        </w:rPr>
        <w:t>ent</w:t>
      </w:r>
      <w:r w:rsidRPr="001662FF">
        <w:rPr>
          <w:rFonts w:asciiTheme="minorHAnsi" w:hAnsiTheme="minorHAnsi"/>
          <w:spacing w:val="53"/>
        </w:rPr>
        <w:t xml:space="preserve"> </w:t>
      </w:r>
      <w:r w:rsidRPr="001662FF">
        <w:rPr>
          <w:rFonts w:asciiTheme="minorHAnsi" w:hAnsiTheme="minorHAnsi"/>
        </w:rPr>
        <w:t>where teac</w:t>
      </w:r>
      <w:r w:rsidRPr="001662FF">
        <w:rPr>
          <w:rFonts w:asciiTheme="minorHAnsi" w:hAnsiTheme="minorHAnsi"/>
          <w:spacing w:val="-1"/>
        </w:rPr>
        <w:t>h</w:t>
      </w:r>
      <w:r w:rsidRPr="001662FF">
        <w:rPr>
          <w:rFonts w:asciiTheme="minorHAnsi" w:hAnsiTheme="minorHAnsi"/>
        </w:rPr>
        <w:t>ing</w:t>
      </w:r>
      <w:r w:rsidRPr="001662FF">
        <w:rPr>
          <w:rFonts w:asciiTheme="minorHAnsi" w:hAnsiTheme="minorHAnsi"/>
          <w:spacing w:val="-8"/>
        </w:rPr>
        <w:t xml:space="preserve"> </w:t>
      </w:r>
      <w:r w:rsidRPr="001662FF">
        <w:rPr>
          <w:rFonts w:asciiTheme="minorHAnsi" w:hAnsiTheme="minorHAnsi"/>
        </w:rPr>
        <w:t>and</w:t>
      </w:r>
      <w:r w:rsidRPr="001662FF">
        <w:rPr>
          <w:rFonts w:asciiTheme="minorHAnsi" w:hAnsiTheme="minorHAnsi"/>
          <w:spacing w:val="-4"/>
        </w:rPr>
        <w:t xml:space="preserve"> </w:t>
      </w:r>
      <w:r w:rsidRPr="001662FF">
        <w:rPr>
          <w:rFonts w:asciiTheme="minorHAnsi" w:hAnsiTheme="minorHAnsi"/>
        </w:rPr>
        <w:t>lear</w:t>
      </w:r>
      <w:r w:rsidRPr="001662FF">
        <w:rPr>
          <w:rFonts w:asciiTheme="minorHAnsi" w:hAnsiTheme="minorHAnsi"/>
          <w:spacing w:val="-1"/>
        </w:rPr>
        <w:t>n</w:t>
      </w:r>
      <w:r w:rsidRPr="001662FF">
        <w:rPr>
          <w:rFonts w:asciiTheme="minorHAnsi" w:hAnsiTheme="minorHAnsi"/>
          <w:spacing w:val="1"/>
        </w:rPr>
        <w:t>i</w:t>
      </w:r>
      <w:r w:rsidRPr="001662FF">
        <w:rPr>
          <w:rFonts w:asciiTheme="minorHAnsi" w:hAnsiTheme="minorHAnsi"/>
        </w:rPr>
        <w:t>ng</w:t>
      </w:r>
      <w:r w:rsidRPr="001662FF">
        <w:rPr>
          <w:rFonts w:asciiTheme="minorHAnsi" w:hAnsiTheme="minorHAnsi"/>
          <w:spacing w:val="-5"/>
        </w:rPr>
        <w:t xml:space="preserve"> </w:t>
      </w:r>
      <w:r w:rsidRPr="001662FF">
        <w:rPr>
          <w:rFonts w:asciiTheme="minorHAnsi" w:hAnsiTheme="minorHAnsi"/>
        </w:rPr>
        <w:t>are</w:t>
      </w:r>
      <w:r w:rsidRPr="001662FF">
        <w:rPr>
          <w:rFonts w:asciiTheme="minorHAnsi" w:hAnsiTheme="minorHAnsi"/>
          <w:spacing w:val="-3"/>
        </w:rPr>
        <w:t xml:space="preserve"> </w:t>
      </w:r>
      <w:r w:rsidRPr="001662FF">
        <w:rPr>
          <w:rFonts w:asciiTheme="minorHAnsi" w:hAnsiTheme="minorHAnsi"/>
        </w:rPr>
        <w:t>the</w:t>
      </w:r>
      <w:r w:rsidRPr="001662FF">
        <w:rPr>
          <w:rFonts w:asciiTheme="minorHAnsi" w:hAnsiTheme="minorHAnsi"/>
          <w:spacing w:val="-3"/>
        </w:rPr>
        <w:t xml:space="preserve"> </w:t>
      </w:r>
      <w:r w:rsidRPr="001662FF">
        <w:rPr>
          <w:rFonts w:asciiTheme="minorHAnsi" w:hAnsiTheme="minorHAnsi"/>
          <w:spacing w:val="-2"/>
        </w:rPr>
        <w:t>m</w:t>
      </w:r>
      <w:r w:rsidRPr="001662FF">
        <w:rPr>
          <w:rFonts w:asciiTheme="minorHAnsi" w:hAnsiTheme="minorHAnsi"/>
        </w:rPr>
        <w:t>ost</w:t>
      </w:r>
      <w:r w:rsidRPr="001662FF">
        <w:rPr>
          <w:rFonts w:asciiTheme="minorHAnsi" w:hAnsiTheme="minorHAnsi"/>
          <w:spacing w:val="-3"/>
        </w:rPr>
        <w:t xml:space="preserve"> </w:t>
      </w:r>
      <w:r w:rsidRPr="001662FF">
        <w:rPr>
          <w:rFonts w:asciiTheme="minorHAnsi" w:hAnsiTheme="minorHAnsi"/>
        </w:rPr>
        <w:t>valued</w:t>
      </w:r>
      <w:r w:rsidRPr="001662FF">
        <w:rPr>
          <w:rFonts w:asciiTheme="minorHAnsi" w:hAnsiTheme="minorHAnsi"/>
          <w:spacing w:val="-6"/>
        </w:rPr>
        <w:t xml:space="preserve"> </w:t>
      </w:r>
      <w:r w:rsidRPr="001662FF">
        <w:rPr>
          <w:rFonts w:asciiTheme="minorHAnsi" w:hAnsiTheme="minorHAnsi"/>
        </w:rPr>
        <w:t>of all</w:t>
      </w:r>
      <w:r w:rsidRPr="001662FF">
        <w:rPr>
          <w:rFonts w:asciiTheme="minorHAnsi" w:hAnsiTheme="minorHAnsi"/>
          <w:spacing w:val="-2"/>
        </w:rPr>
        <w:t xml:space="preserve"> </w:t>
      </w:r>
      <w:r w:rsidRPr="001662FF">
        <w:rPr>
          <w:rFonts w:asciiTheme="minorHAnsi" w:hAnsiTheme="minorHAnsi"/>
        </w:rPr>
        <w:t>acti</w:t>
      </w:r>
      <w:r w:rsidRPr="001662FF">
        <w:rPr>
          <w:rFonts w:asciiTheme="minorHAnsi" w:hAnsiTheme="minorHAnsi"/>
          <w:spacing w:val="-1"/>
        </w:rPr>
        <w:t>v</w:t>
      </w:r>
      <w:r w:rsidRPr="001662FF">
        <w:rPr>
          <w:rFonts w:asciiTheme="minorHAnsi" w:hAnsiTheme="minorHAnsi"/>
        </w:rPr>
        <w:t>ities.</w:t>
      </w:r>
    </w:p>
    <w:p w14:paraId="17914B74" w14:textId="77777777" w:rsidR="001662FF" w:rsidRPr="001662FF" w:rsidRDefault="001662FF" w:rsidP="00D04575">
      <w:pPr>
        <w:widowControl w:val="0"/>
        <w:autoSpaceDE w:val="0"/>
        <w:autoSpaceDN w:val="0"/>
        <w:adjustRightInd w:val="0"/>
        <w:spacing w:after="0" w:line="240" w:lineRule="auto"/>
        <w:ind w:left="100" w:right="58"/>
        <w:jc w:val="both"/>
        <w:rPr>
          <w:rFonts w:asciiTheme="minorHAnsi" w:hAnsiTheme="minorHAnsi"/>
        </w:rPr>
      </w:pPr>
    </w:p>
    <w:p w14:paraId="3C086181" w14:textId="77777777" w:rsidR="001662FF" w:rsidRPr="001662FF" w:rsidRDefault="001662FF" w:rsidP="00D04575">
      <w:pPr>
        <w:spacing w:after="0" w:line="240" w:lineRule="auto"/>
        <w:jc w:val="both"/>
        <w:rPr>
          <w:rFonts w:asciiTheme="minorHAnsi" w:hAnsiTheme="minorHAnsi"/>
        </w:rPr>
      </w:pPr>
      <w:r w:rsidRPr="001662FF">
        <w:rPr>
          <w:rFonts w:asciiTheme="minorHAnsi" w:hAnsiTheme="minorHAnsi"/>
        </w:rPr>
        <w:t>Buffalo State intends to build upon its strength in teacher education and its location in the second largest city in the state to play a leadership role in addressing the issues relative to the delivery of quality education in urban settings. In support of this initiative, the college will:</w:t>
      </w:r>
    </w:p>
    <w:p w14:paraId="28916CD4" w14:textId="77777777" w:rsidR="001662FF" w:rsidRPr="001662FF" w:rsidRDefault="001662FF" w:rsidP="000D0455">
      <w:pPr>
        <w:numPr>
          <w:ilvl w:val="0"/>
          <w:numId w:val="16"/>
        </w:numPr>
        <w:spacing w:after="0" w:line="240" w:lineRule="auto"/>
        <w:jc w:val="both"/>
        <w:rPr>
          <w:rFonts w:asciiTheme="minorHAnsi" w:hAnsiTheme="minorHAnsi"/>
        </w:rPr>
      </w:pPr>
      <w:r w:rsidRPr="001662FF">
        <w:rPr>
          <w:rFonts w:asciiTheme="minorHAnsi" w:hAnsiTheme="minorHAnsi"/>
        </w:rPr>
        <w:t>Focus on studying and assisting urban schools</w:t>
      </w:r>
    </w:p>
    <w:p w14:paraId="6E08C81F" w14:textId="77777777" w:rsidR="001662FF" w:rsidRPr="001662FF" w:rsidRDefault="001662FF" w:rsidP="000D0455">
      <w:pPr>
        <w:numPr>
          <w:ilvl w:val="0"/>
          <w:numId w:val="16"/>
        </w:numPr>
        <w:spacing w:after="0" w:line="240" w:lineRule="auto"/>
        <w:jc w:val="both"/>
        <w:rPr>
          <w:rFonts w:asciiTheme="minorHAnsi" w:hAnsiTheme="minorHAnsi"/>
        </w:rPr>
      </w:pPr>
      <w:r w:rsidRPr="001662FF">
        <w:rPr>
          <w:rFonts w:asciiTheme="minorHAnsi" w:hAnsiTheme="minorHAnsi"/>
        </w:rPr>
        <w:t>Seek to recruit students with an interest in urban education</w:t>
      </w:r>
    </w:p>
    <w:p w14:paraId="61F2358F" w14:textId="77777777" w:rsidR="001662FF" w:rsidRPr="001662FF" w:rsidRDefault="001662FF" w:rsidP="000D0455">
      <w:pPr>
        <w:numPr>
          <w:ilvl w:val="0"/>
          <w:numId w:val="16"/>
        </w:numPr>
        <w:spacing w:after="0" w:line="240" w:lineRule="auto"/>
        <w:jc w:val="both"/>
        <w:rPr>
          <w:rFonts w:asciiTheme="minorHAnsi" w:hAnsiTheme="minorHAnsi"/>
        </w:rPr>
      </w:pPr>
      <w:r w:rsidRPr="001662FF">
        <w:rPr>
          <w:rFonts w:asciiTheme="minorHAnsi" w:hAnsiTheme="minorHAnsi"/>
        </w:rPr>
        <w:t>Develop curricula to focus on training for service in inner city settings</w:t>
      </w:r>
    </w:p>
    <w:p w14:paraId="23FDA929" w14:textId="77777777" w:rsidR="001662FF" w:rsidRPr="001662FF" w:rsidRDefault="001662FF" w:rsidP="000D0455">
      <w:pPr>
        <w:numPr>
          <w:ilvl w:val="0"/>
          <w:numId w:val="16"/>
        </w:numPr>
        <w:spacing w:after="0" w:line="240" w:lineRule="auto"/>
        <w:jc w:val="both"/>
        <w:rPr>
          <w:rFonts w:asciiTheme="minorHAnsi" w:hAnsiTheme="minorHAnsi"/>
        </w:rPr>
      </w:pPr>
      <w:r w:rsidRPr="001662FF">
        <w:rPr>
          <w:rFonts w:asciiTheme="minorHAnsi" w:hAnsiTheme="minorHAnsi"/>
        </w:rPr>
        <w:t>Develop a capstone program in urban education open to educators across the state</w:t>
      </w:r>
    </w:p>
    <w:p w14:paraId="554F472F" w14:textId="77777777" w:rsidR="001662FF" w:rsidRPr="001662FF" w:rsidRDefault="001662FF" w:rsidP="000D0455">
      <w:pPr>
        <w:numPr>
          <w:ilvl w:val="0"/>
          <w:numId w:val="16"/>
        </w:numPr>
        <w:spacing w:after="0" w:line="240" w:lineRule="auto"/>
        <w:jc w:val="both"/>
        <w:rPr>
          <w:rFonts w:asciiTheme="minorHAnsi" w:hAnsiTheme="minorHAnsi"/>
        </w:rPr>
      </w:pPr>
      <w:r w:rsidRPr="001662FF">
        <w:rPr>
          <w:rFonts w:asciiTheme="minorHAnsi" w:hAnsiTheme="minorHAnsi"/>
        </w:rPr>
        <w:t>Provide continuing education and lifelong learning opportunities for teachers in the region.</w:t>
      </w:r>
    </w:p>
    <w:p w14:paraId="5D6AC63E" w14:textId="77777777" w:rsidR="001662FF" w:rsidRPr="001662FF" w:rsidRDefault="001662FF" w:rsidP="001662FF">
      <w:pPr>
        <w:widowControl w:val="0"/>
        <w:autoSpaceDE w:val="0"/>
        <w:autoSpaceDN w:val="0"/>
        <w:adjustRightInd w:val="0"/>
        <w:spacing w:after="0" w:line="240" w:lineRule="auto"/>
        <w:ind w:left="100" w:right="58"/>
        <w:rPr>
          <w:rFonts w:asciiTheme="minorHAnsi" w:hAnsiTheme="minorHAnsi"/>
        </w:rPr>
      </w:pPr>
    </w:p>
    <w:p w14:paraId="2205B105" w14:textId="7F0577CE" w:rsidR="001662FF" w:rsidRPr="0064359F" w:rsidRDefault="001662FF" w:rsidP="0064359F">
      <w:pPr>
        <w:pStyle w:val="Heading2"/>
      </w:pPr>
      <w:bookmarkStart w:id="6" w:name="_Toc228710637"/>
      <w:r w:rsidRPr="001662FF">
        <w:t>TEU Conceptual</w:t>
      </w:r>
      <w:r w:rsidR="0064359F">
        <w:t xml:space="preserve"> Framework</w:t>
      </w:r>
      <w:bookmarkEnd w:id="6"/>
      <w:r w:rsidRPr="001662FF">
        <w:t xml:space="preserve"> </w:t>
      </w:r>
    </w:p>
    <w:p w14:paraId="4F64D798" w14:textId="77777777" w:rsidR="001662FF" w:rsidRPr="001662FF" w:rsidRDefault="001662FF" w:rsidP="00D04575">
      <w:pPr>
        <w:widowControl w:val="0"/>
        <w:autoSpaceDE w:val="0"/>
        <w:autoSpaceDN w:val="0"/>
        <w:adjustRightInd w:val="0"/>
        <w:spacing w:before="1" w:after="0" w:line="240" w:lineRule="auto"/>
        <w:ind w:right="58"/>
        <w:jc w:val="both"/>
        <w:rPr>
          <w:rFonts w:asciiTheme="minorHAnsi" w:hAnsiTheme="minorHAnsi"/>
          <w:b/>
          <w:spacing w:val="5"/>
        </w:rPr>
      </w:pPr>
      <w:r w:rsidRPr="001662FF">
        <w:rPr>
          <w:rFonts w:asciiTheme="minorHAnsi" w:hAnsiTheme="minorHAnsi"/>
        </w:rPr>
        <w:t xml:space="preserve">The Buffalo State University Teacher Education Unit is committed to the intellectual, personal and professional growth of future and practicing professionals in the diverse fields of education.  We seek to prepare reflective, innovative, student-centered educators who are committed to transform the lives and the communities in which they live and serve. </w:t>
      </w:r>
    </w:p>
    <w:p w14:paraId="6AAFC6B2" w14:textId="77777777" w:rsidR="001662FF" w:rsidRPr="001662FF" w:rsidRDefault="001662FF" w:rsidP="00D04575">
      <w:pPr>
        <w:spacing w:after="0" w:line="240" w:lineRule="auto"/>
        <w:jc w:val="both"/>
        <w:rPr>
          <w:rFonts w:asciiTheme="minorHAnsi" w:hAnsiTheme="minorHAnsi"/>
        </w:rPr>
      </w:pPr>
    </w:p>
    <w:p w14:paraId="74668AC1" w14:textId="77777777" w:rsidR="001662FF" w:rsidRPr="001662FF" w:rsidRDefault="001662FF" w:rsidP="00D04575">
      <w:pPr>
        <w:spacing w:after="0" w:line="240" w:lineRule="auto"/>
        <w:jc w:val="both"/>
        <w:rPr>
          <w:rFonts w:asciiTheme="minorHAnsi" w:hAnsiTheme="minorHAnsi"/>
          <w:b/>
          <w:u w:val="single"/>
        </w:rPr>
      </w:pPr>
      <w:r w:rsidRPr="001662FF">
        <w:rPr>
          <w:rFonts w:asciiTheme="minorHAnsi" w:hAnsiTheme="minorHAnsi"/>
          <w:b/>
          <w:u w:val="single"/>
        </w:rPr>
        <w:t>Reflective</w:t>
      </w:r>
    </w:p>
    <w:p w14:paraId="1CE60421" w14:textId="77777777" w:rsidR="001662FF" w:rsidRPr="001662FF" w:rsidRDefault="001662FF" w:rsidP="00D04575">
      <w:pPr>
        <w:spacing w:after="0" w:line="240" w:lineRule="auto"/>
        <w:jc w:val="both"/>
        <w:rPr>
          <w:rFonts w:asciiTheme="minorHAnsi" w:hAnsiTheme="minorHAnsi"/>
        </w:rPr>
      </w:pPr>
      <w:r w:rsidRPr="001662FF">
        <w:rPr>
          <w:rFonts w:asciiTheme="minorHAnsi" w:hAnsiTheme="minorHAnsi"/>
        </w:rPr>
        <w:t>Reflective teachers recognize the importance of continuous improvement and data-driven decision-making.  They possess the competence and commitment to infuse these ideals into their teaching.  At the core of this principle is, first, the knowledge that all students, no matter what background or situation, can learn and become responsible citizens of this world; and second, that it is the responsibility of teachers to partner with school leaders, community members, and family, to help each student grow to his or her potential.  This responsibility is grounded in a commitment to the profession and to the significant role that schools and education play in furthering a socially just and democratic society.  At Buffalo State, we foster this level of reflection through an awareness and understanding of social and global equality issues, a readiness and ability to examine the latest research and best practices of the field, a collaborative spirit that seeks to consult and learn from community and culture, and expertise to perform deliberate and thoughtful assessment in each new situation.</w:t>
      </w:r>
    </w:p>
    <w:p w14:paraId="0D113637" w14:textId="77777777" w:rsidR="001662FF" w:rsidRPr="001662FF" w:rsidRDefault="001662FF" w:rsidP="001662FF">
      <w:pPr>
        <w:spacing w:after="0" w:line="240" w:lineRule="auto"/>
        <w:rPr>
          <w:rFonts w:asciiTheme="minorHAnsi" w:hAnsiTheme="minorHAnsi"/>
          <w:b/>
          <w:u w:val="single"/>
        </w:rPr>
      </w:pPr>
    </w:p>
    <w:p w14:paraId="6859997F" w14:textId="77777777" w:rsidR="001662FF" w:rsidRPr="001662FF" w:rsidRDefault="001662FF" w:rsidP="001662FF">
      <w:pPr>
        <w:spacing w:after="0" w:line="240" w:lineRule="auto"/>
        <w:rPr>
          <w:rFonts w:asciiTheme="minorHAnsi" w:hAnsiTheme="minorHAnsi"/>
          <w:b/>
          <w:u w:val="single"/>
        </w:rPr>
      </w:pPr>
      <w:r w:rsidRPr="001662FF">
        <w:rPr>
          <w:rFonts w:asciiTheme="minorHAnsi" w:hAnsiTheme="minorHAnsi"/>
          <w:b/>
          <w:u w:val="single"/>
        </w:rPr>
        <w:t>Innovative</w:t>
      </w:r>
    </w:p>
    <w:p w14:paraId="50627BD8" w14:textId="77777777" w:rsidR="001662FF" w:rsidRPr="001662FF" w:rsidRDefault="001662FF" w:rsidP="00D04575">
      <w:pPr>
        <w:spacing w:after="0" w:line="240" w:lineRule="auto"/>
        <w:jc w:val="both"/>
        <w:rPr>
          <w:rFonts w:asciiTheme="minorHAnsi" w:hAnsiTheme="minorHAnsi"/>
        </w:rPr>
      </w:pPr>
      <w:r w:rsidRPr="001662FF">
        <w:rPr>
          <w:rFonts w:asciiTheme="minorHAnsi" w:hAnsiTheme="minorHAnsi"/>
        </w:rPr>
        <w:t xml:space="preserve">Innovation in teaching is the ability and ambition to find and create solutions for student and school challenges, to embrace change in the interest of all students, and to view mistakes and challenges as opportunities for growth.  Innovation in the field of education involves regular and responsive collaboration with community and school partners; it involves new technologies and new uses for old technologies; and it recognizes fewer and fewer boundaries between every student and a quality education.  The field of education must be as dynamic and progressive as the world around us.  Buffalo State is committed to preparing educators who recognize the importance of innovation in education.  We ensure our candidates achieve this principle through interaction with passionate and seasoned faculty, quality field experiences, curricular exercises, exposure to cutting-edge research, and professional development opportunities.  </w:t>
      </w:r>
    </w:p>
    <w:p w14:paraId="6D35FE15" w14:textId="77777777" w:rsidR="001662FF" w:rsidRPr="001662FF" w:rsidRDefault="001662FF" w:rsidP="00D04575">
      <w:pPr>
        <w:spacing w:after="0" w:line="240" w:lineRule="auto"/>
        <w:jc w:val="both"/>
        <w:rPr>
          <w:rFonts w:asciiTheme="minorHAnsi" w:hAnsiTheme="minorHAnsi"/>
          <w:b/>
          <w:u w:val="single"/>
        </w:rPr>
      </w:pPr>
    </w:p>
    <w:p w14:paraId="4B616C0E" w14:textId="77777777" w:rsidR="001662FF" w:rsidRPr="001662FF" w:rsidRDefault="001662FF" w:rsidP="00D04575">
      <w:pPr>
        <w:spacing w:after="0" w:line="240" w:lineRule="auto"/>
        <w:jc w:val="both"/>
        <w:rPr>
          <w:rFonts w:asciiTheme="minorHAnsi" w:hAnsiTheme="minorHAnsi"/>
          <w:b/>
          <w:u w:val="single"/>
        </w:rPr>
      </w:pPr>
      <w:r w:rsidRPr="001662FF">
        <w:rPr>
          <w:rFonts w:asciiTheme="minorHAnsi" w:hAnsiTheme="minorHAnsi"/>
          <w:b/>
          <w:u w:val="single"/>
        </w:rPr>
        <w:t>Student-Centered</w:t>
      </w:r>
    </w:p>
    <w:p w14:paraId="737B3BCF" w14:textId="77777777" w:rsidR="001662FF" w:rsidRPr="001662FF" w:rsidRDefault="001662FF" w:rsidP="00D04575">
      <w:pPr>
        <w:widowControl w:val="0"/>
        <w:autoSpaceDE w:val="0"/>
        <w:autoSpaceDN w:val="0"/>
        <w:adjustRightInd w:val="0"/>
        <w:spacing w:after="0" w:line="240" w:lineRule="auto"/>
        <w:ind w:right="56"/>
        <w:jc w:val="both"/>
        <w:rPr>
          <w:rFonts w:asciiTheme="minorHAnsi" w:hAnsiTheme="minorHAnsi"/>
        </w:rPr>
      </w:pPr>
      <w:r w:rsidRPr="001662FF">
        <w:rPr>
          <w:rFonts w:asciiTheme="minorHAnsi" w:hAnsiTheme="minorHAnsi"/>
        </w:rPr>
        <w:t>Student-centered education is achieved by understanding what is valued by the student and engaging them in those areas; by including students in planning, implementation, and assessments; and empowering students to become life long learners.  Student-centered education ensures both equity and excellence in teaching.  Educators must differentiate instruction and personalize the relationship.  Student-centered instruction recognizes that marginalizing the education of those who learn differently or who are put at risk by social and cultural discrimination, limits the education of all students.  Buffalo State teacher candidates are prepared to be student-centered with a curriculum aligned with the RISE principles as well as national and state standards.  Student-centered practices are infused in all levels and programs and assessed regularly to assure our candidates understand and can effectively use these best practices to develop life-long learners.</w:t>
      </w:r>
    </w:p>
    <w:p w14:paraId="59B27586" w14:textId="77777777" w:rsidR="001662FF" w:rsidRPr="001662FF" w:rsidRDefault="001662FF" w:rsidP="00D04575">
      <w:pPr>
        <w:spacing w:after="0" w:line="240" w:lineRule="auto"/>
        <w:jc w:val="both"/>
        <w:rPr>
          <w:rFonts w:asciiTheme="minorHAnsi" w:hAnsiTheme="minorHAnsi"/>
        </w:rPr>
      </w:pPr>
    </w:p>
    <w:p w14:paraId="54E0F0D8" w14:textId="3F973F30" w:rsidR="001662FF" w:rsidRPr="001662FF" w:rsidRDefault="001662FF" w:rsidP="00D04575">
      <w:pPr>
        <w:spacing w:after="0" w:line="240" w:lineRule="auto"/>
        <w:jc w:val="both"/>
        <w:rPr>
          <w:rFonts w:asciiTheme="minorHAnsi" w:hAnsiTheme="minorHAnsi"/>
        </w:rPr>
      </w:pPr>
      <w:r w:rsidRPr="001662FF">
        <w:rPr>
          <w:rFonts w:asciiTheme="minorHAnsi" w:hAnsiTheme="minorHAnsi"/>
        </w:rPr>
        <w:t>These three principles--reflection, innovation, and student-centered education--work interdependently and are integral to developing teacher candidates who possess the necessary content knowledge, professional awareness, and professional dispositions to support and enhance the education of all students in all contexts.  Buffalo State University is committed to the development of these principles in all our candidates so that they may become effective leaders in the education of a just and equitable society.</w:t>
      </w:r>
    </w:p>
    <w:p w14:paraId="7A4006BA" w14:textId="285FF001" w:rsidR="001662FF" w:rsidRPr="0064359F" w:rsidRDefault="001662FF" w:rsidP="0064359F">
      <w:pPr>
        <w:pStyle w:val="Heading2"/>
      </w:pPr>
      <w:bookmarkStart w:id="7" w:name="_Toc228710638"/>
      <w:r w:rsidRPr="001662FF">
        <w:lastRenderedPageBreak/>
        <w:t>TEU Goals</w:t>
      </w:r>
      <w:bookmarkEnd w:id="7"/>
    </w:p>
    <w:p w14:paraId="054EF6B3" w14:textId="77777777" w:rsidR="001662FF" w:rsidRPr="001662FF" w:rsidRDefault="001662FF" w:rsidP="001662FF">
      <w:pPr>
        <w:spacing w:after="0" w:line="240" w:lineRule="auto"/>
        <w:jc w:val="both"/>
        <w:rPr>
          <w:rFonts w:asciiTheme="minorHAnsi" w:hAnsiTheme="minorHAnsi"/>
          <w:b/>
          <w:bCs/>
        </w:rPr>
      </w:pPr>
      <w:r w:rsidRPr="001662FF">
        <w:rPr>
          <w:rFonts w:asciiTheme="minorHAnsi" w:hAnsiTheme="minorHAnsi"/>
          <w:b/>
          <w:bCs/>
          <w:color w:val="000000"/>
        </w:rPr>
        <w:t>The Teacher Education Unit goals directly reflect elements of the conceptual framework:</w:t>
      </w:r>
    </w:p>
    <w:p w14:paraId="415ADE82" w14:textId="77777777" w:rsidR="001662FF" w:rsidRPr="001662FF" w:rsidRDefault="001662FF" w:rsidP="001662FF">
      <w:pPr>
        <w:widowControl w:val="0"/>
        <w:autoSpaceDE w:val="0"/>
        <w:autoSpaceDN w:val="0"/>
        <w:adjustRightInd w:val="0"/>
        <w:spacing w:before="13" w:after="0" w:line="240" w:lineRule="auto"/>
        <w:rPr>
          <w:rFonts w:asciiTheme="minorHAnsi" w:hAnsiTheme="minorHAnsi"/>
        </w:rPr>
      </w:pPr>
    </w:p>
    <w:p w14:paraId="561704E1" w14:textId="714E9E6C" w:rsidR="001662FF" w:rsidRPr="00842F61" w:rsidRDefault="001662FF" w:rsidP="000D0455">
      <w:pPr>
        <w:pStyle w:val="ListParagraph"/>
        <w:widowControl w:val="0"/>
        <w:numPr>
          <w:ilvl w:val="0"/>
          <w:numId w:val="18"/>
        </w:numPr>
        <w:autoSpaceDE w:val="0"/>
        <w:autoSpaceDN w:val="0"/>
        <w:adjustRightInd w:val="0"/>
        <w:spacing w:after="0" w:line="240" w:lineRule="auto"/>
        <w:ind w:right="57"/>
        <w:jc w:val="both"/>
        <w:rPr>
          <w:rFonts w:asciiTheme="minorHAnsi" w:hAnsiTheme="minorHAnsi"/>
        </w:rPr>
      </w:pPr>
      <w:r w:rsidRPr="00842F61">
        <w:rPr>
          <w:rFonts w:asciiTheme="minorHAnsi" w:hAnsiTheme="minorHAnsi"/>
          <w:bCs/>
        </w:rPr>
        <w:t>Content</w:t>
      </w:r>
      <w:r w:rsidRPr="00842F61">
        <w:rPr>
          <w:rFonts w:asciiTheme="minorHAnsi" w:hAnsiTheme="minorHAnsi"/>
          <w:bCs/>
          <w:spacing w:val="24"/>
        </w:rPr>
        <w:t xml:space="preserve"> </w:t>
      </w:r>
      <w:r w:rsidRPr="00842F61">
        <w:rPr>
          <w:rFonts w:asciiTheme="minorHAnsi" w:hAnsiTheme="minorHAnsi"/>
          <w:bCs/>
        </w:rPr>
        <w:t>-</w:t>
      </w:r>
      <w:r w:rsidRPr="00842F61">
        <w:rPr>
          <w:rFonts w:asciiTheme="minorHAnsi" w:hAnsiTheme="minorHAnsi"/>
          <w:bCs/>
          <w:spacing w:val="24"/>
        </w:rPr>
        <w:t xml:space="preserve"> </w:t>
      </w:r>
      <w:r w:rsidRPr="00842F61">
        <w:rPr>
          <w:rFonts w:asciiTheme="minorHAnsi" w:hAnsiTheme="minorHAnsi"/>
        </w:rPr>
        <w:t>The</w:t>
      </w:r>
      <w:r w:rsidRPr="00842F61">
        <w:rPr>
          <w:rFonts w:asciiTheme="minorHAnsi" w:hAnsiTheme="minorHAnsi"/>
          <w:spacing w:val="14"/>
        </w:rPr>
        <w:t xml:space="preserve"> </w:t>
      </w:r>
      <w:r w:rsidRPr="00842F61">
        <w:rPr>
          <w:rFonts w:asciiTheme="minorHAnsi" w:hAnsiTheme="minorHAnsi"/>
        </w:rPr>
        <w:t>professional</w:t>
      </w:r>
      <w:r w:rsidRPr="00842F61">
        <w:rPr>
          <w:rFonts w:asciiTheme="minorHAnsi" w:hAnsiTheme="minorHAnsi"/>
          <w:spacing w:val="6"/>
        </w:rPr>
        <w:t xml:space="preserve"> </w:t>
      </w:r>
      <w:r w:rsidRPr="00842F61">
        <w:rPr>
          <w:rFonts w:asciiTheme="minorHAnsi" w:hAnsiTheme="minorHAnsi"/>
        </w:rPr>
        <w:t>educat</w:t>
      </w:r>
      <w:r w:rsidRPr="00842F61">
        <w:rPr>
          <w:rFonts w:asciiTheme="minorHAnsi" w:hAnsiTheme="minorHAnsi"/>
          <w:spacing w:val="-1"/>
        </w:rPr>
        <w:t>o</w:t>
      </w:r>
      <w:r w:rsidRPr="00842F61">
        <w:rPr>
          <w:rFonts w:asciiTheme="minorHAnsi" w:hAnsiTheme="minorHAnsi"/>
        </w:rPr>
        <w:t>r</w:t>
      </w:r>
      <w:r w:rsidRPr="00842F61">
        <w:rPr>
          <w:rFonts w:asciiTheme="minorHAnsi" w:hAnsiTheme="minorHAnsi"/>
          <w:spacing w:val="11"/>
        </w:rPr>
        <w:t xml:space="preserve"> </w:t>
      </w:r>
      <w:r w:rsidRPr="00842F61">
        <w:rPr>
          <w:rFonts w:asciiTheme="minorHAnsi" w:hAnsiTheme="minorHAnsi"/>
        </w:rPr>
        <w:t>will</w:t>
      </w:r>
      <w:r w:rsidRPr="00842F61">
        <w:rPr>
          <w:rFonts w:asciiTheme="minorHAnsi" w:hAnsiTheme="minorHAnsi"/>
          <w:spacing w:val="14"/>
        </w:rPr>
        <w:t xml:space="preserve"> </w:t>
      </w:r>
      <w:r w:rsidRPr="00842F61">
        <w:rPr>
          <w:rFonts w:asciiTheme="minorHAnsi" w:hAnsiTheme="minorHAnsi"/>
        </w:rPr>
        <w:t>know</w:t>
      </w:r>
      <w:r w:rsidRPr="00842F61">
        <w:rPr>
          <w:rFonts w:asciiTheme="minorHAnsi" w:hAnsiTheme="minorHAnsi"/>
          <w:spacing w:val="18"/>
        </w:rPr>
        <w:t xml:space="preserve"> </w:t>
      </w:r>
      <w:r w:rsidRPr="00842F61">
        <w:rPr>
          <w:rFonts w:asciiTheme="minorHAnsi" w:hAnsiTheme="minorHAnsi"/>
        </w:rPr>
        <w:t>the</w:t>
      </w:r>
      <w:r w:rsidRPr="00842F61">
        <w:rPr>
          <w:rFonts w:asciiTheme="minorHAnsi" w:hAnsiTheme="minorHAnsi"/>
          <w:spacing w:val="15"/>
        </w:rPr>
        <w:t xml:space="preserve"> </w:t>
      </w:r>
      <w:r w:rsidRPr="00842F61">
        <w:rPr>
          <w:rFonts w:asciiTheme="minorHAnsi" w:hAnsiTheme="minorHAnsi"/>
        </w:rPr>
        <w:t>subject</w:t>
      </w:r>
      <w:r w:rsidRPr="00842F61">
        <w:rPr>
          <w:rFonts w:asciiTheme="minorHAnsi" w:hAnsiTheme="minorHAnsi"/>
          <w:spacing w:val="11"/>
        </w:rPr>
        <w:t xml:space="preserve"> </w:t>
      </w:r>
      <w:r w:rsidRPr="00842F61">
        <w:rPr>
          <w:rFonts w:asciiTheme="minorHAnsi" w:hAnsiTheme="minorHAnsi"/>
          <w:spacing w:val="-2"/>
        </w:rPr>
        <w:t>m</w:t>
      </w:r>
      <w:r w:rsidRPr="00842F61">
        <w:rPr>
          <w:rFonts w:asciiTheme="minorHAnsi" w:hAnsiTheme="minorHAnsi"/>
        </w:rPr>
        <w:t>atter</w:t>
      </w:r>
      <w:r w:rsidRPr="00842F61">
        <w:rPr>
          <w:rFonts w:asciiTheme="minorHAnsi" w:hAnsiTheme="minorHAnsi"/>
          <w:spacing w:val="12"/>
        </w:rPr>
        <w:t xml:space="preserve"> </w:t>
      </w:r>
      <w:r w:rsidRPr="00842F61">
        <w:rPr>
          <w:rFonts w:asciiTheme="minorHAnsi" w:hAnsiTheme="minorHAnsi"/>
        </w:rPr>
        <w:t>to</w:t>
      </w:r>
      <w:r w:rsidRPr="00842F61">
        <w:rPr>
          <w:rFonts w:asciiTheme="minorHAnsi" w:hAnsiTheme="minorHAnsi"/>
          <w:spacing w:val="16"/>
        </w:rPr>
        <w:t xml:space="preserve"> </w:t>
      </w:r>
      <w:r w:rsidRPr="00842F61">
        <w:rPr>
          <w:rFonts w:asciiTheme="minorHAnsi" w:hAnsiTheme="minorHAnsi"/>
          <w:spacing w:val="-1"/>
        </w:rPr>
        <w:t>b</w:t>
      </w:r>
      <w:r w:rsidRPr="00842F61">
        <w:rPr>
          <w:rFonts w:asciiTheme="minorHAnsi" w:hAnsiTheme="minorHAnsi"/>
        </w:rPr>
        <w:t>e taught</w:t>
      </w:r>
      <w:r w:rsidRPr="00842F61">
        <w:rPr>
          <w:rFonts w:asciiTheme="minorHAnsi" w:hAnsiTheme="minorHAnsi"/>
          <w:spacing w:val="-6"/>
        </w:rPr>
        <w:t xml:space="preserve"> </w:t>
      </w:r>
      <w:r w:rsidRPr="00842F61">
        <w:rPr>
          <w:rFonts w:asciiTheme="minorHAnsi" w:hAnsiTheme="minorHAnsi"/>
        </w:rPr>
        <w:t>to</w:t>
      </w:r>
      <w:r w:rsidRPr="00842F61">
        <w:rPr>
          <w:rFonts w:asciiTheme="minorHAnsi" w:hAnsiTheme="minorHAnsi"/>
          <w:spacing w:val="-2"/>
        </w:rPr>
        <w:t xml:space="preserve"> </w:t>
      </w:r>
      <w:r w:rsidRPr="00842F61">
        <w:rPr>
          <w:rFonts w:asciiTheme="minorHAnsi" w:hAnsiTheme="minorHAnsi"/>
        </w:rPr>
        <w:t>P-12 learners.</w:t>
      </w:r>
    </w:p>
    <w:p w14:paraId="4C231BE8" w14:textId="77777777" w:rsidR="001662FF" w:rsidRPr="001662FF" w:rsidRDefault="001662FF" w:rsidP="00842F61">
      <w:pPr>
        <w:widowControl w:val="0"/>
        <w:autoSpaceDE w:val="0"/>
        <w:autoSpaceDN w:val="0"/>
        <w:adjustRightInd w:val="0"/>
        <w:spacing w:before="29" w:after="0" w:line="240" w:lineRule="auto"/>
        <w:ind w:right="58"/>
        <w:rPr>
          <w:rFonts w:asciiTheme="minorHAnsi" w:hAnsiTheme="minorHAnsi"/>
          <w:bCs/>
          <w:spacing w:val="15"/>
        </w:rPr>
      </w:pPr>
    </w:p>
    <w:p w14:paraId="79F269E5" w14:textId="020D8099" w:rsidR="001662FF" w:rsidRPr="00842F61" w:rsidRDefault="001662FF" w:rsidP="000D0455">
      <w:pPr>
        <w:pStyle w:val="ListParagraph"/>
        <w:widowControl w:val="0"/>
        <w:numPr>
          <w:ilvl w:val="0"/>
          <w:numId w:val="18"/>
        </w:numPr>
        <w:autoSpaceDE w:val="0"/>
        <w:autoSpaceDN w:val="0"/>
        <w:adjustRightInd w:val="0"/>
        <w:spacing w:before="29" w:after="0" w:line="240" w:lineRule="auto"/>
        <w:ind w:right="58"/>
        <w:jc w:val="both"/>
        <w:rPr>
          <w:rFonts w:asciiTheme="minorHAnsi" w:hAnsiTheme="minorHAnsi"/>
        </w:rPr>
      </w:pPr>
      <w:r w:rsidRPr="00842F61">
        <w:rPr>
          <w:rFonts w:asciiTheme="minorHAnsi" w:hAnsiTheme="minorHAnsi"/>
          <w:bCs/>
        </w:rPr>
        <w:t>Learner</w:t>
      </w:r>
      <w:r w:rsidRPr="00842F61">
        <w:rPr>
          <w:rFonts w:asciiTheme="minorHAnsi" w:hAnsiTheme="minorHAnsi"/>
          <w:bCs/>
          <w:spacing w:val="15"/>
        </w:rPr>
        <w:t xml:space="preserve"> </w:t>
      </w:r>
      <w:r w:rsidRPr="00842F61">
        <w:rPr>
          <w:rFonts w:asciiTheme="minorHAnsi" w:hAnsiTheme="minorHAnsi"/>
          <w:bCs/>
        </w:rPr>
        <w:t>-</w:t>
      </w:r>
      <w:r w:rsidRPr="00842F61">
        <w:rPr>
          <w:rFonts w:asciiTheme="minorHAnsi" w:hAnsiTheme="minorHAnsi"/>
          <w:bCs/>
          <w:spacing w:val="15"/>
        </w:rPr>
        <w:t xml:space="preserve"> </w:t>
      </w:r>
      <w:r w:rsidRPr="00842F61">
        <w:rPr>
          <w:rFonts w:asciiTheme="minorHAnsi" w:hAnsiTheme="minorHAnsi"/>
          <w:spacing w:val="-1"/>
        </w:rPr>
        <w:t>T</w:t>
      </w:r>
      <w:r w:rsidRPr="00842F61">
        <w:rPr>
          <w:rFonts w:asciiTheme="minorHAnsi" w:hAnsiTheme="minorHAnsi"/>
        </w:rPr>
        <w:t>he</w:t>
      </w:r>
      <w:r w:rsidRPr="00842F61">
        <w:rPr>
          <w:rFonts w:asciiTheme="minorHAnsi" w:hAnsiTheme="minorHAnsi"/>
          <w:spacing w:val="7"/>
        </w:rPr>
        <w:t xml:space="preserve"> </w:t>
      </w:r>
      <w:r w:rsidRPr="00842F61">
        <w:rPr>
          <w:rFonts w:asciiTheme="minorHAnsi" w:hAnsiTheme="minorHAnsi"/>
        </w:rPr>
        <w:t>pro</w:t>
      </w:r>
      <w:r w:rsidRPr="00842F61">
        <w:rPr>
          <w:rFonts w:asciiTheme="minorHAnsi" w:hAnsiTheme="minorHAnsi"/>
          <w:spacing w:val="-1"/>
        </w:rPr>
        <w:t>f</w:t>
      </w:r>
      <w:r w:rsidRPr="00842F61">
        <w:rPr>
          <w:rFonts w:asciiTheme="minorHAnsi" w:hAnsiTheme="minorHAnsi"/>
        </w:rPr>
        <w:t>essi</w:t>
      </w:r>
      <w:r w:rsidRPr="00842F61">
        <w:rPr>
          <w:rFonts w:asciiTheme="minorHAnsi" w:hAnsiTheme="minorHAnsi"/>
          <w:spacing w:val="-1"/>
        </w:rPr>
        <w:t>o</w:t>
      </w:r>
      <w:r w:rsidRPr="00842F61">
        <w:rPr>
          <w:rFonts w:asciiTheme="minorHAnsi" w:hAnsiTheme="minorHAnsi"/>
        </w:rPr>
        <w:t>nal</w:t>
      </w:r>
      <w:r w:rsidRPr="00842F61">
        <w:rPr>
          <w:rFonts w:asciiTheme="minorHAnsi" w:hAnsiTheme="minorHAnsi"/>
          <w:spacing w:val="8"/>
        </w:rPr>
        <w:t xml:space="preserve"> </w:t>
      </w:r>
      <w:r w:rsidRPr="00842F61">
        <w:rPr>
          <w:rFonts w:asciiTheme="minorHAnsi" w:hAnsiTheme="minorHAnsi"/>
        </w:rPr>
        <w:t>edu</w:t>
      </w:r>
      <w:r w:rsidRPr="00842F61">
        <w:rPr>
          <w:rFonts w:asciiTheme="minorHAnsi" w:hAnsiTheme="minorHAnsi"/>
          <w:spacing w:val="-1"/>
        </w:rPr>
        <w:t>c</w:t>
      </w:r>
      <w:r w:rsidRPr="00842F61">
        <w:rPr>
          <w:rFonts w:asciiTheme="minorHAnsi" w:hAnsiTheme="minorHAnsi"/>
        </w:rPr>
        <w:t>ator will</w:t>
      </w:r>
      <w:r w:rsidRPr="00842F61">
        <w:rPr>
          <w:rFonts w:asciiTheme="minorHAnsi" w:hAnsiTheme="minorHAnsi"/>
          <w:spacing w:val="6"/>
        </w:rPr>
        <w:t xml:space="preserve"> </w:t>
      </w:r>
      <w:r w:rsidRPr="00842F61">
        <w:rPr>
          <w:rFonts w:asciiTheme="minorHAnsi" w:hAnsiTheme="minorHAnsi"/>
        </w:rPr>
        <w:t>un</w:t>
      </w:r>
      <w:r w:rsidRPr="00842F61">
        <w:rPr>
          <w:rFonts w:asciiTheme="minorHAnsi" w:hAnsiTheme="minorHAnsi"/>
          <w:spacing w:val="-1"/>
        </w:rPr>
        <w:t>d</w:t>
      </w:r>
      <w:r w:rsidRPr="00842F61">
        <w:rPr>
          <w:rFonts w:asciiTheme="minorHAnsi" w:hAnsiTheme="minorHAnsi"/>
        </w:rPr>
        <w:t>e</w:t>
      </w:r>
      <w:r w:rsidRPr="00842F61">
        <w:rPr>
          <w:rFonts w:asciiTheme="minorHAnsi" w:hAnsiTheme="minorHAnsi"/>
          <w:spacing w:val="-1"/>
        </w:rPr>
        <w:t>r</w:t>
      </w:r>
      <w:r w:rsidRPr="00842F61">
        <w:rPr>
          <w:rFonts w:asciiTheme="minorHAnsi" w:hAnsiTheme="minorHAnsi"/>
        </w:rPr>
        <w:t>stand</w:t>
      </w:r>
      <w:r w:rsidRPr="00842F61">
        <w:rPr>
          <w:rFonts w:asciiTheme="minorHAnsi" w:hAnsiTheme="minorHAnsi"/>
          <w:spacing w:val="2"/>
        </w:rPr>
        <w:t xml:space="preserve"> </w:t>
      </w:r>
      <w:r w:rsidRPr="00842F61">
        <w:rPr>
          <w:rFonts w:asciiTheme="minorHAnsi" w:hAnsiTheme="minorHAnsi"/>
        </w:rPr>
        <w:t>P-12</w:t>
      </w:r>
      <w:r w:rsidRPr="00842F61">
        <w:rPr>
          <w:rFonts w:asciiTheme="minorHAnsi" w:hAnsiTheme="minorHAnsi"/>
          <w:spacing w:val="8"/>
        </w:rPr>
        <w:t xml:space="preserve"> </w:t>
      </w:r>
      <w:r w:rsidRPr="00842F61">
        <w:rPr>
          <w:rFonts w:asciiTheme="minorHAnsi" w:hAnsiTheme="minorHAnsi"/>
        </w:rPr>
        <w:t>lear</w:t>
      </w:r>
      <w:r w:rsidRPr="00842F61">
        <w:rPr>
          <w:rFonts w:asciiTheme="minorHAnsi" w:hAnsiTheme="minorHAnsi"/>
          <w:spacing w:val="-1"/>
        </w:rPr>
        <w:t>n</w:t>
      </w:r>
      <w:r w:rsidRPr="00842F61">
        <w:rPr>
          <w:rFonts w:asciiTheme="minorHAnsi" w:hAnsiTheme="minorHAnsi"/>
        </w:rPr>
        <w:t>er</w:t>
      </w:r>
      <w:r w:rsidRPr="00842F61">
        <w:rPr>
          <w:rFonts w:asciiTheme="minorHAnsi" w:hAnsiTheme="minorHAnsi"/>
          <w:spacing w:val="-1"/>
        </w:rPr>
        <w:t>s</w:t>
      </w:r>
      <w:r w:rsidRPr="00842F61">
        <w:rPr>
          <w:rFonts w:asciiTheme="minorHAnsi" w:hAnsiTheme="minorHAnsi"/>
        </w:rPr>
        <w:t>’ socialization, growth and development; the learning process; reflection of teac</w:t>
      </w:r>
      <w:r w:rsidRPr="00842F61">
        <w:rPr>
          <w:rFonts w:asciiTheme="minorHAnsi" w:hAnsiTheme="minorHAnsi"/>
          <w:spacing w:val="-1"/>
        </w:rPr>
        <w:t>h</w:t>
      </w:r>
      <w:r w:rsidRPr="00842F61">
        <w:rPr>
          <w:rFonts w:asciiTheme="minorHAnsi" w:hAnsiTheme="minorHAnsi"/>
        </w:rPr>
        <w:t>ing;</w:t>
      </w:r>
      <w:r w:rsidRPr="00842F61">
        <w:rPr>
          <w:rFonts w:asciiTheme="minorHAnsi" w:hAnsiTheme="minorHAnsi"/>
          <w:spacing w:val="-9"/>
        </w:rPr>
        <w:t xml:space="preserve"> </w:t>
      </w:r>
      <w:r w:rsidRPr="00842F61">
        <w:rPr>
          <w:rFonts w:asciiTheme="minorHAnsi" w:hAnsiTheme="minorHAnsi"/>
        </w:rPr>
        <w:t>a</w:t>
      </w:r>
      <w:r w:rsidRPr="00842F61">
        <w:rPr>
          <w:rFonts w:asciiTheme="minorHAnsi" w:hAnsiTheme="minorHAnsi"/>
          <w:spacing w:val="-1"/>
        </w:rPr>
        <w:t>n</w:t>
      </w:r>
      <w:r w:rsidRPr="00842F61">
        <w:rPr>
          <w:rFonts w:asciiTheme="minorHAnsi" w:hAnsiTheme="minorHAnsi"/>
        </w:rPr>
        <w:t>d</w:t>
      </w:r>
      <w:r w:rsidRPr="00842F61">
        <w:rPr>
          <w:rFonts w:asciiTheme="minorHAnsi" w:hAnsiTheme="minorHAnsi"/>
          <w:spacing w:val="-2"/>
        </w:rPr>
        <w:t xml:space="preserve"> </w:t>
      </w:r>
      <w:r w:rsidRPr="00842F61">
        <w:rPr>
          <w:rFonts w:asciiTheme="minorHAnsi" w:hAnsiTheme="minorHAnsi"/>
        </w:rPr>
        <w:t>the</w:t>
      </w:r>
      <w:r w:rsidRPr="00842F61">
        <w:rPr>
          <w:rFonts w:asciiTheme="minorHAnsi" w:hAnsiTheme="minorHAnsi"/>
          <w:spacing w:val="-3"/>
        </w:rPr>
        <w:t xml:space="preserve"> </w:t>
      </w:r>
      <w:r w:rsidRPr="00842F61">
        <w:rPr>
          <w:rFonts w:asciiTheme="minorHAnsi" w:hAnsiTheme="minorHAnsi"/>
        </w:rPr>
        <w:t>establish</w:t>
      </w:r>
      <w:r w:rsidRPr="00842F61">
        <w:rPr>
          <w:rFonts w:asciiTheme="minorHAnsi" w:hAnsiTheme="minorHAnsi"/>
          <w:spacing w:val="-2"/>
        </w:rPr>
        <w:t>m</w:t>
      </w:r>
      <w:r w:rsidRPr="00842F61">
        <w:rPr>
          <w:rFonts w:asciiTheme="minorHAnsi" w:hAnsiTheme="minorHAnsi"/>
        </w:rPr>
        <w:t>ent</w:t>
      </w:r>
      <w:r w:rsidRPr="00842F61">
        <w:rPr>
          <w:rFonts w:asciiTheme="minorHAnsi" w:hAnsiTheme="minorHAnsi"/>
          <w:spacing w:val="-13"/>
        </w:rPr>
        <w:t xml:space="preserve"> </w:t>
      </w:r>
      <w:r w:rsidRPr="00842F61">
        <w:rPr>
          <w:rFonts w:asciiTheme="minorHAnsi" w:hAnsiTheme="minorHAnsi"/>
        </w:rPr>
        <w:t>of a</w:t>
      </w:r>
      <w:r w:rsidRPr="00842F61">
        <w:rPr>
          <w:rFonts w:asciiTheme="minorHAnsi" w:hAnsiTheme="minorHAnsi"/>
          <w:spacing w:val="-1"/>
        </w:rPr>
        <w:t xml:space="preserve"> </w:t>
      </w:r>
      <w:r w:rsidRPr="00842F61">
        <w:rPr>
          <w:rFonts w:asciiTheme="minorHAnsi" w:hAnsiTheme="minorHAnsi"/>
        </w:rPr>
        <w:t>classroom</w:t>
      </w:r>
      <w:r w:rsidRPr="00842F61">
        <w:rPr>
          <w:rFonts w:asciiTheme="minorHAnsi" w:hAnsiTheme="minorHAnsi"/>
          <w:spacing w:val="-4"/>
        </w:rPr>
        <w:t xml:space="preserve"> </w:t>
      </w:r>
      <w:r w:rsidRPr="00842F61">
        <w:rPr>
          <w:rFonts w:asciiTheme="minorHAnsi" w:hAnsiTheme="minorHAnsi"/>
        </w:rPr>
        <w:t>cli</w:t>
      </w:r>
      <w:r w:rsidRPr="00842F61">
        <w:rPr>
          <w:rFonts w:asciiTheme="minorHAnsi" w:hAnsiTheme="minorHAnsi"/>
          <w:spacing w:val="-2"/>
        </w:rPr>
        <w:t>m</w:t>
      </w:r>
      <w:r w:rsidRPr="00842F61">
        <w:rPr>
          <w:rFonts w:asciiTheme="minorHAnsi" w:hAnsiTheme="minorHAnsi"/>
        </w:rPr>
        <w:t>ate</w:t>
      </w:r>
      <w:r w:rsidRPr="00842F61">
        <w:rPr>
          <w:rFonts w:asciiTheme="minorHAnsi" w:hAnsiTheme="minorHAnsi"/>
          <w:spacing w:val="-7"/>
        </w:rPr>
        <w:t xml:space="preserve"> </w:t>
      </w:r>
      <w:r w:rsidRPr="00842F61">
        <w:rPr>
          <w:rFonts w:asciiTheme="minorHAnsi" w:hAnsiTheme="minorHAnsi"/>
        </w:rPr>
        <w:t>that</w:t>
      </w:r>
      <w:r w:rsidRPr="00842F61">
        <w:rPr>
          <w:rFonts w:asciiTheme="minorHAnsi" w:hAnsiTheme="minorHAnsi"/>
          <w:spacing w:val="-4"/>
        </w:rPr>
        <w:t xml:space="preserve"> </w:t>
      </w:r>
      <w:r w:rsidRPr="00842F61">
        <w:rPr>
          <w:rFonts w:asciiTheme="minorHAnsi" w:hAnsiTheme="minorHAnsi"/>
        </w:rPr>
        <w:t>facilitates</w:t>
      </w:r>
      <w:r w:rsidRPr="00842F61">
        <w:rPr>
          <w:rFonts w:asciiTheme="minorHAnsi" w:hAnsiTheme="minorHAnsi"/>
          <w:spacing w:val="-9"/>
        </w:rPr>
        <w:t xml:space="preserve"> </w:t>
      </w:r>
      <w:r w:rsidRPr="00842F61">
        <w:rPr>
          <w:rFonts w:asciiTheme="minorHAnsi" w:hAnsiTheme="minorHAnsi"/>
        </w:rPr>
        <w:t>learning.</w:t>
      </w:r>
    </w:p>
    <w:p w14:paraId="63D5757E" w14:textId="77777777" w:rsidR="001662FF" w:rsidRPr="001662FF" w:rsidRDefault="001662FF" w:rsidP="00842F61">
      <w:pPr>
        <w:widowControl w:val="0"/>
        <w:autoSpaceDE w:val="0"/>
        <w:autoSpaceDN w:val="0"/>
        <w:adjustRightInd w:val="0"/>
        <w:spacing w:after="0" w:line="240" w:lineRule="auto"/>
        <w:ind w:right="59"/>
        <w:rPr>
          <w:rFonts w:asciiTheme="minorHAnsi" w:hAnsiTheme="minorHAnsi"/>
          <w:bCs/>
          <w:spacing w:val="6"/>
        </w:rPr>
      </w:pPr>
    </w:p>
    <w:p w14:paraId="4E4E58BA" w14:textId="77777777" w:rsidR="00842F61" w:rsidRDefault="001662FF" w:rsidP="000D0455">
      <w:pPr>
        <w:pStyle w:val="ListParagraph"/>
        <w:widowControl w:val="0"/>
        <w:numPr>
          <w:ilvl w:val="0"/>
          <w:numId w:val="18"/>
        </w:numPr>
        <w:autoSpaceDE w:val="0"/>
        <w:autoSpaceDN w:val="0"/>
        <w:adjustRightInd w:val="0"/>
        <w:spacing w:after="0" w:line="240" w:lineRule="auto"/>
        <w:ind w:right="59"/>
        <w:rPr>
          <w:rFonts w:asciiTheme="minorHAnsi" w:hAnsiTheme="minorHAnsi"/>
        </w:rPr>
      </w:pPr>
      <w:r w:rsidRPr="00842F61">
        <w:rPr>
          <w:rFonts w:asciiTheme="minorHAnsi" w:hAnsiTheme="minorHAnsi"/>
          <w:bCs/>
        </w:rPr>
        <w:t>Pedagogy</w:t>
      </w:r>
      <w:r w:rsidRPr="00842F61">
        <w:rPr>
          <w:rFonts w:asciiTheme="minorHAnsi" w:hAnsiTheme="minorHAnsi"/>
          <w:bCs/>
          <w:spacing w:val="6"/>
        </w:rPr>
        <w:t xml:space="preserve"> </w:t>
      </w:r>
      <w:r w:rsidRPr="00842F61">
        <w:rPr>
          <w:rFonts w:asciiTheme="minorHAnsi" w:hAnsiTheme="minorHAnsi"/>
          <w:bCs/>
        </w:rPr>
        <w:t>-</w:t>
      </w:r>
      <w:r w:rsidRPr="00842F61">
        <w:rPr>
          <w:rFonts w:asciiTheme="minorHAnsi" w:hAnsiTheme="minorHAnsi"/>
          <w:bCs/>
          <w:spacing w:val="5"/>
        </w:rPr>
        <w:t xml:space="preserve"> </w:t>
      </w:r>
      <w:r w:rsidRPr="00842F61">
        <w:rPr>
          <w:rFonts w:asciiTheme="minorHAnsi" w:hAnsiTheme="minorHAnsi"/>
        </w:rPr>
        <w:t>T</w:t>
      </w:r>
      <w:r w:rsidRPr="00842F61">
        <w:rPr>
          <w:rFonts w:asciiTheme="minorHAnsi" w:hAnsiTheme="minorHAnsi"/>
          <w:spacing w:val="-1"/>
        </w:rPr>
        <w:t>h</w:t>
      </w:r>
      <w:r w:rsidRPr="00842F61">
        <w:rPr>
          <w:rFonts w:asciiTheme="minorHAnsi" w:hAnsiTheme="minorHAnsi"/>
        </w:rPr>
        <w:t>e</w:t>
      </w:r>
      <w:r w:rsidRPr="00842F61">
        <w:rPr>
          <w:rFonts w:asciiTheme="minorHAnsi" w:hAnsiTheme="minorHAnsi"/>
          <w:spacing w:val="-4"/>
        </w:rPr>
        <w:t xml:space="preserve"> </w:t>
      </w:r>
      <w:r w:rsidRPr="00842F61">
        <w:rPr>
          <w:rFonts w:asciiTheme="minorHAnsi" w:hAnsiTheme="minorHAnsi"/>
        </w:rPr>
        <w:t>professio</w:t>
      </w:r>
      <w:r w:rsidRPr="00842F61">
        <w:rPr>
          <w:rFonts w:asciiTheme="minorHAnsi" w:hAnsiTheme="minorHAnsi"/>
          <w:spacing w:val="-1"/>
        </w:rPr>
        <w:t>n</w:t>
      </w:r>
      <w:r w:rsidRPr="00842F61">
        <w:rPr>
          <w:rFonts w:asciiTheme="minorHAnsi" w:hAnsiTheme="minorHAnsi"/>
        </w:rPr>
        <w:t>al</w:t>
      </w:r>
      <w:r w:rsidRPr="00842F61">
        <w:rPr>
          <w:rFonts w:asciiTheme="minorHAnsi" w:hAnsiTheme="minorHAnsi"/>
          <w:spacing w:val="-2"/>
        </w:rPr>
        <w:t xml:space="preserve"> </w:t>
      </w:r>
      <w:r w:rsidRPr="00842F61">
        <w:rPr>
          <w:rFonts w:asciiTheme="minorHAnsi" w:hAnsiTheme="minorHAnsi"/>
        </w:rPr>
        <w:t>educator</w:t>
      </w:r>
      <w:r w:rsidRPr="00842F61">
        <w:rPr>
          <w:rFonts w:asciiTheme="minorHAnsi" w:hAnsiTheme="minorHAnsi"/>
          <w:spacing w:val="-8"/>
        </w:rPr>
        <w:t xml:space="preserve"> </w:t>
      </w:r>
      <w:r w:rsidRPr="00842F61">
        <w:rPr>
          <w:rFonts w:asciiTheme="minorHAnsi" w:hAnsiTheme="minorHAnsi"/>
        </w:rPr>
        <w:t>will</w:t>
      </w:r>
      <w:r w:rsidRPr="00842F61">
        <w:rPr>
          <w:rFonts w:asciiTheme="minorHAnsi" w:hAnsiTheme="minorHAnsi"/>
          <w:spacing w:val="-4"/>
        </w:rPr>
        <w:t xml:space="preserve"> </w:t>
      </w:r>
      <w:r w:rsidRPr="00842F61">
        <w:rPr>
          <w:rFonts w:asciiTheme="minorHAnsi" w:hAnsiTheme="minorHAnsi"/>
        </w:rPr>
        <w:t>attain</w:t>
      </w:r>
      <w:r w:rsidRPr="00842F61">
        <w:rPr>
          <w:rFonts w:asciiTheme="minorHAnsi" w:hAnsiTheme="minorHAnsi"/>
          <w:spacing w:val="-5"/>
        </w:rPr>
        <w:t xml:space="preserve"> </w:t>
      </w:r>
      <w:r w:rsidRPr="00842F61">
        <w:rPr>
          <w:rFonts w:asciiTheme="minorHAnsi" w:hAnsiTheme="minorHAnsi"/>
        </w:rPr>
        <w:t>an</w:t>
      </w:r>
      <w:r w:rsidRPr="00842F61">
        <w:rPr>
          <w:rFonts w:asciiTheme="minorHAnsi" w:hAnsiTheme="minorHAnsi"/>
          <w:spacing w:val="-2"/>
        </w:rPr>
        <w:t xml:space="preserve"> </w:t>
      </w:r>
      <w:r w:rsidRPr="00842F61">
        <w:rPr>
          <w:rFonts w:asciiTheme="minorHAnsi" w:hAnsiTheme="minorHAnsi"/>
        </w:rPr>
        <w:t>understa</w:t>
      </w:r>
      <w:r w:rsidRPr="00842F61">
        <w:rPr>
          <w:rFonts w:asciiTheme="minorHAnsi" w:hAnsiTheme="minorHAnsi"/>
          <w:spacing w:val="-1"/>
        </w:rPr>
        <w:t>n</w:t>
      </w:r>
      <w:r w:rsidRPr="00842F61">
        <w:rPr>
          <w:rFonts w:asciiTheme="minorHAnsi" w:hAnsiTheme="minorHAnsi"/>
        </w:rPr>
        <w:t>ding</w:t>
      </w:r>
      <w:r w:rsidRPr="00842F61">
        <w:rPr>
          <w:rFonts w:asciiTheme="minorHAnsi" w:hAnsiTheme="minorHAnsi"/>
          <w:spacing w:val="-14"/>
        </w:rPr>
        <w:t xml:space="preserve"> </w:t>
      </w:r>
      <w:r w:rsidRPr="00842F61">
        <w:rPr>
          <w:rFonts w:asciiTheme="minorHAnsi" w:hAnsiTheme="minorHAnsi"/>
        </w:rPr>
        <w:t>of</w:t>
      </w:r>
      <w:r w:rsidRPr="00842F61">
        <w:rPr>
          <w:rFonts w:asciiTheme="minorHAnsi" w:hAnsiTheme="minorHAnsi"/>
          <w:spacing w:val="-2"/>
        </w:rPr>
        <w:t xml:space="preserve"> </w:t>
      </w:r>
      <w:r w:rsidRPr="00842F61">
        <w:rPr>
          <w:rFonts w:asciiTheme="minorHAnsi" w:hAnsiTheme="minorHAnsi"/>
        </w:rPr>
        <w:t>t</w:t>
      </w:r>
      <w:r w:rsidRPr="00842F61">
        <w:rPr>
          <w:rFonts w:asciiTheme="minorHAnsi" w:hAnsiTheme="minorHAnsi"/>
          <w:spacing w:val="-1"/>
        </w:rPr>
        <w:t>h</w:t>
      </w:r>
      <w:r w:rsidRPr="00842F61">
        <w:rPr>
          <w:rFonts w:asciiTheme="minorHAnsi" w:hAnsiTheme="minorHAnsi"/>
        </w:rPr>
        <w:t>e strategies</w:t>
      </w:r>
      <w:r w:rsidRPr="00842F61">
        <w:rPr>
          <w:rFonts w:asciiTheme="minorHAnsi" w:hAnsiTheme="minorHAnsi"/>
          <w:spacing w:val="-9"/>
        </w:rPr>
        <w:t xml:space="preserve"> </w:t>
      </w:r>
      <w:r w:rsidRPr="00842F61">
        <w:rPr>
          <w:rFonts w:asciiTheme="minorHAnsi" w:hAnsiTheme="minorHAnsi"/>
        </w:rPr>
        <w:t>t</w:t>
      </w:r>
      <w:r w:rsidRPr="00842F61">
        <w:rPr>
          <w:rFonts w:asciiTheme="minorHAnsi" w:hAnsiTheme="minorHAnsi"/>
          <w:spacing w:val="-1"/>
        </w:rPr>
        <w:t>h</w:t>
      </w:r>
      <w:r w:rsidRPr="00842F61">
        <w:rPr>
          <w:rFonts w:asciiTheme="minorHAnsi" w:hAnsiTheme="minorHAnsi"/>
        </w:rPr>
        <w:t>at</w:t>
      </w:r>
      <w:r w:rsidRPr="00842F61">
        <w:rPr>
          <w:rFonts w:asciiTheme="minorHAnsi" w:hAnsiTheme="minorHAnsi"/>
          <w:spacing w:val="-4"/>
        </w:rPr>
        <w:t xml:space="preserve"> </w:t>
      </w:r>
      <w:r w:rsidRPr="00842F61">
        <w:rPr>
          <w:rFonts w:asciiTheme="minorHAnsi" w:hAnsiTheme="minorHAnsi"/>
        </w:rPr>
        <w:t>can</w:t>
      </w:r>
      <w:r w:rsidRPr="00842F61">
        <w:rPr>
          <w:rFonts w:asciiTheme="minorHAnsi" w:hAnsiTheme="minorHAnsi"/>
          <w:spacing w:val="-1"/>
        </w:rPr>
        <w:t>d</w:t>
      </w:r>
      <w:r w:rsidRPr="00842F61">
        <w:rPr>
          <w:rFonts w:asciiTheme="minorHAnsi" w:hAnsiTheme="minorHAnsi"/>
          <w:spacing w:val="1"/>
        </w:rPr>
        <w:t>i</w:t>
      </w:r>
      <w:r w:rsidRPr="00842F61">
        <w:rPr>
          <w:rFonts w:asciiTheme="minorHAnsi" w:hAnsiTheme="minorHAnsi"/>
        </w:rPr>
        <w:t>dates</w:t>
      </w:r>
      <w:r w:rsidRPr="00842F61">
        <w:rPr>
          <w:rFonts w:asciiTheme="minorHAnsi" w:hAnsiTheme="minorHAnsi"/>
          <w:spacing w:val="-10"/>
        </w:rPr>
        <w:t xml:space="preserve"> </w:t>
      </w:r>
      <w:r w:rsidRPr="00842F61">
        <w:rPr>
          <w:rFonts w:asciiTheme="minorHAnsi" w:hAnsiTheme="minorHAnsi"/>
        </w:rPr>
        <w:t>use to</w:t>
      </w:r>
      <w:r w:rsidRPr="00842F61">
        <w:rPr>
          <w:rFonts w:asciiTheme="minorHAnsi" w:hAnsiTheme="minorHAnsi"/>
          <w:spacing w:val="-2"/>
        </w:rPr>
        <w:t xml:space="preserve"> </w:t>
      </w:r>
      <w:r w:rsidRPr="00842F61">
        <w:rPr>
          <w:rFonts w:asciiTheme="minorHAnsi" w:hAnsiTheme="minorHAnsi"/>
        </w:rPr>
        <w:t>teach</w:t>
      </w:r>
      <w:r w:rsidRPr="00842F61">
        <w:rPr>
          <w:rFonts w:asciiTheme="minorHAnsi" w:hAnsiTheme="minorHAnsi"/>
          <w:spacing w:val="-5"/>
        </w:rPr>
        <w:t xml:space="preserve"> </w:t>
      </w:r>
      <w:r w:rsidRPr="00842F61">
        <w:rPr>
          <w:rFonts w:asciiTheme="minorHAnsi" w:hAnsiTheme="minorHAnsi"/>
        </w:rPr>
        <w:t>all</w:t>
      </w:r>
      <w:r w:rsidRPr="00842F61">
        <w:rPr>
          <w:rFonts w:asciiTheme="minorHAnsi" w:hAnsiTheme="minorHAnsi"/>
          <w:spacing w:val="-2"/>
        </w:rPr>
        <w:t xml:space="preserve"> </w:t>
      </w:r>
      <w:r w:rsidRPr="00842F61">
        <w:rPr>
          <w:rFonts w:asciiTheme="minorHAnsi" w:hAnsiTheme="minorHAnsi"/>
        </w:rPr>
        <w:t>lear</w:t>
      </w:r>
      <w:r w:rsidRPr="00842F61">
        <w:rPr>
          <w:rFonts w:asciiTheme="minorHAnsi" w:hAnsiTheme="minorHAnsi"/>
          <w:spacing w:val="-1"/>
        </w:rPr>
        <w:t>n</w:t>
      </w:r>
      <w:r w:rsidRPr="00842F61">
        <w:rPr>
          <w:rFonts w:asciiTheme="minorHAnsi" w:hAnsiTheme="minorHAnsi"/>
        </w:rPr>
        <w:t>ers.</w:t>
      </w:r>
    </w:p>
    <w:p w14:paraId="25C91B08" w14:textId="6A6F63A3" w:rsidR="001662FF" w:rsidRPr="00842F61" w:rsidRDefault="001662FF" w:rsidP="000D0455">
      <w:pPr>
        <w:pStyle w:val="ListParagraph"/>
        <w:widowControl w:val="0"/>
        <w:numPr>
          <w:ilvl w:val="0"/>
          <w:numId w:val="18"/>
        </w:numPr>
        <w:autoSpaceDE w:val="0"/>
        <w:autoSpaceDN w:val="0"/>
        <w:adjustRightInd w:val="0"/>
        <w:spacing w:after="0" w:line="240" w:lineRule="auto"/>
        <w:ind w:right="59"/>
        <w:rPr>
          <w:rFonts w:asciiTheme="minorHAnsi" w:hAnsiTheme="minorHAnsi"/>
        </w:rPr>
      </w:pPr>
      <w:r w:rsidRPr="00842F61">
        <w:rPr>
          <w:rFonts w:asciiTheme="minorHAnsi" w:hAnsiTheme="minorHAnsi"/>
          <w:bCs/>
        </w:rPr>
        <w:t>Technology</w:t>
      </w:r>
      <w:r w:rsidRPr="00842F61">
        <w:rPr>
          <w:rFonts w:asciiTheme="minorHAnsi" w:hAnsiTheme="minorHAnsi"/>
          <w:bCs/>
          <w:spacing w:val="7"/>
        </w:rPr>
        <w:t xml:space="preserve"> </w:t>
      </w:r>
      <w:r w:rsidRPr="00842F61">
        <w:rPr>
          <w:rFonts w:asciiTheme="minorHAnsi" w:hAnsiTheme="minorHAnsi"/>
          <w:bCs/>
        </w:rPr>
        <w:t>-</w:t>
      </w:r>
      <w:r w:rsidRPr="00842F61">
        <w:rPr>
          <w:rFonts w:asciiTheme="minorHAnsi" w:hAnsiTheme="minorHAnsi"/>
          <w:bCs/>
          <w:spacing w:val="7"/>
        </w:rPr>
        <w:t xml:space="preserve"> </w:t>
      </w:r>
      <w:r w:rsidRPr="00842F61">
        <w:rPr>
          <w:rFonts w:asciiTheme="minorHAnsi" w:hAnsiTheme="minorHAnsi"/>
        </w:rPr>
        <w:t>The</w:t>
      </w:r>
      <w:r w:rsidRPr="00842F61">
        <w:rPr>
          <w:rFonts w:asciiTheme="minorHAnsi" w:hAnsiTheme="minorHAnsi"/>
          <w:spacing w:val="-3"/>
        </w:rPr>
        <w:t xml:space="preserve"> </w:t>
      </w:r>
      <w:r w:rsidRPr="00842F61">
        <w:rPr>
          <w:rFonts w:asciiTheme="minorHAnsi" w:hAnsiTheme="minorHAnsi"/>
        </w:rPr>
        <w:t>professional</w:t>
      </w:r>
      <w:r w:rsidRPr="00842F61">
        <w:rPr>
          <w:rFonts w:asciiTheme="minorHAnsi" w:hAnsiTheme="minorHAnsi"/>
          <w:spacing w:val="-11"/>
        </w:rPr>
        <w:t xml:space="preserve"> </w:t>
      </w:r>
      <w:r w:rsidRPr="00842F61">
        <w:rPr>
          <w:rFonts w:asciiTheme="minorHAnsi" w:hAnsiTheme="minorHAnsi"/>
        </w:rPr>
        <w:t>educator</w:t>
      </w:r>
      <w:r w:rsidRPr="00842F61">
        <w:rPr>
          <w:rFonts w:asciiTheme="minorHAnsi" w:hAnsiTheme="minorHAnsi"/>
          <w:spacing w:val="-7"/>
        </w:rPr>
        <w:t xml:space="preserve"> </w:t>
      </w:r>
      <w:r w:rsidRPr="00842F61">
        <w:rPr>
          <w:rFonts w:asciiTheme="minorHAnsi" w:hAnsiTheme="minorHAnsi"/>
        </w:rPr>
        <w:t>uses</w:t>
      </w:r>
      <w:r w:rsidRPr="00842F61">
        <w:rPr>
          <w:rFonts w:asciiTheme="minorHAnsi" w:hAnsiTheme="minorHAnsi"/>
          <w:spacing w:val="1"/>
        </w:rPr>
        <w:t xml:space="preserve"> </w:t>
      </w:r>
      <w:r w:rsidRPr="00842F61">
        <w:rPr>
          <w:rFonts w:asciiTheme="minorHAnsi" w:hAnsiTheme="minorHAnsi"/>
        </w:rPr>
        <w:t>technology</w:t>
      </w:r>
      <w:r w:rsidRPr="00842F61">
        <w:rPr>
          <w:rFonts w:asciiTheme="minorHAnsi" w:hAnsiTheme="minorHAnsi"/>
          <w:spacing w:val="-10"/>
        </w:rPr>
        <w:t xml:space="preserve"> </w:t>
      </w:r>
      <w:r w:rsidRPr="00842F61">
        <w:rPr>
          <w:rFonts w:asciiTheme="minorHAnsi" w:hAnsiTheme="minorHAnsi"/>
        </w:rPr>
        <w:t>as</w:t>
      </w:r>
      <w:r w:rsidRPr="00842F61">
        <w:rPr>
          <w:rFonts w:asciiTheme="minorHAnsi" w:hAnsiTheme="minorHAnsi"/>
          <w:spacing w:val="1"/>
        </w:rPr>
        <w:t xml:space="preserve"> </w:t>
      </w:r>
      <w:r w:rsidRPr="00842F61">
        <w:rPr>
          <w:rFonts w:asciiTheme="minorHAnsi" w:hAnsiTheme="minorHAnsi"/>
        </w:rPr>
        <w:t>a vehicle</w:t>
      </w:r>
      <w:r w:rsidRPr="00842F61">
        <w:rPr>
          <w:rFonts w:asciiTheme="minorHAnsi" w:hAnsiTheme="minorHAnsi"/>
          <w:spacing w:val="-6"/>
        </w:rPr>
        <w:t xml:space="preserve"> </w:t>
      </w:r>
      <w:r w:rsidRPr="00842F61">
        <w:rPr>
          <w:rFonts w:asciiTheme="minorHAnsi" w:hAnsiTheme="minorHAnsi"/>
        </w:rPr>
        <w:t>for learners</w:t>
      </w:r>
      <w:r w:rsidRPr="00842F61">
        <w:rPr>
          <w:rFonts w:asciiTheme="minorHAnsi" w:hAnsiTheme="minorHAnsi"/>
          <w:spacing w:val="26"/>
        </w:rPr>
        <w:t xml:space="preserve"> </w:t>
      </w:r>
      <w:r w:rsidRPr="00842F61">
        <w:rPr>
          <w:rFonts w:asciiTheme="minorHAnsi" w:hAnsiTheme="minorHAnsi"/>
        </w:rPr>
        <w:t>to</w:t>
      </w:r>
      <w:r w:rsidRPr="00842F61">
        <w:rPr>
          <w:rFonts w:asciiTheme="minorHAnsi" w:hAnsiTheme="minorHAnsi"/>
          <w:spacing w:val="32"/>
        </w:rPr>
        <w:t xml:space="preserve"> </w:t>
      </w:r>
      <w:r w:rsidRPr="00842F61">
        <w:rPr>
          <w:rFonts w:asciiTheme="minorHAnsi" w:hAnsiTheme="minorHAnsi"/>
        </w:rPr>
        <w:t>acquire</w:t>
      </w:r>
      <w:r w:rsidRPr="00842F61">
        <w:rPr>
          <w:rFonts w:asciiTheme="minorHAnsi" w:hAnsiTheme="minorHAnsi"/>
          <w:spacing w:val="28"/>
        </w:rPr>
        <w:t xml:space="preserve"> </w:t>
      </w:r>
      <w:r w:rsidRPr="00842F61">
        <w:rPr>
          <w:rFonts w:asciiTheme="minorHAnsi" w:hAnsiTheme="minorHAnsi"/>
        </w:rPr>
        <w:t>infor</w:t>
      </w:r>
      <w:r w:rsidRPr="00842F61">
        <w:rPr>
          <w:rFonts w:asciiTheme="minorHAnsi" w:hAnsiTheme="minorHAnsi"/>
          <w:spacing w:val="-3"/>
        </w:rPr>
        <w:t>m</w:t>
      </w:r>
      <w:r w:rsidRPr="00842F61">
        <w:rPr>
          <w:rFonts w:asciiTheme="minorHAnsi" w:hAnsiTheme="minorHAnsi"/>
        </w:rPr>
        <w:t>ation,</w:t>
      </w:r>
      <w:r w:rsidRPr="00842F61">
        <w:rPr>
          <w:rFonts w:asciiTheme="minorHAnsi" w:hAnsiTheme="minorHAnsi"/>
          <w:spacing w:val="23"/>
        </w:rPr>
        <w:t xml:space="preserve"> </w:t>
      </w:r>
      <w:r w:rsidRPr="00842F61">
        <w:rPr>
          <w:rFonts w:asciiTheme="minorHAnsi" w:hAnsiTheme="minorHAnsi"/>
        </w:rPr>
        <w:t>practice</w:t>
      </w:r>
      <w:r w:rsidRPr="00842F61">
        <w:rPr>
          <w:rFonts w:asciiTheme="minorHAnsi" w:hAnsiTheme="minorHAnsi"/>
          <w:spacing w:val="27"/>
        </w:rPr>
        <w:t xml:space="preserve"> </w:t>
      </w:r>
      <w:r w:rsidRPr="00842F61">
        <w:rPr>
          <w:rFonts w:asciiTheme="minorHAnsi" w:hAnsiTheme="minorHAnsi"/>
        </w:rPr>
        <w:t>skills,</w:t>
      </w:r>
      <w:r w:rsidRPr="00842F61">
        <w:rPr>
          <w:rFonts w:asciiTheme="minorHAnsi" w:hAnsiTheme="minorHAnsi"/>
          <w:spacing w:val="29"/>
        </w:rPr>
        <w:t xml:space="preserve"> </w:t>
      </w:r>
      <w:r w:rsidRPr="00842F61">
        <w:rPr>
          <w:rFonts w:asciiTheme="minorHAnsi" w:hAnsiTheme="minorHAnsi"/>
        </w:rPr>
        <w:t>use</w:t>
      </w:r>
      <w:r w:rsidRPr="00842F61">
        <w:rPr>
          <w:rFonts w:asciiTheme="minorHAnsi" w:hAnsiTheme="minorHAnsi"/>
          <w:spacing w:val="35"/>
        </w:rPr>
        <w:t xml:space="preserve"> </w:t>
      </w:r>
      <w:r w:rsidRPr="00842F61">
        <w:rPr>
          <w:rFonts w:asciiTheme="minorHAnsi" w:hAnsiTheme="minorHAnsi"/>
        </w:rPr>
        <w:t>higher</w:t>
      </w:r>
      <w:r w:rsidRPr="00842F61">
        <w:rPr>
          <w:rFonts w:asciiTheme="minorHAnsi" w:hAnsiTheme="minorHAnsi"/>
          <w:spacing w:val="28"/>
        </w:rPr>
        <w:t xml:space="preserve"> </w:t>
      </w:r>
      <w:r w:rsidRPr="00842F61">
        <w:rPr>
          <w:rFonts w:asciiTheme="minorHAnsi" w:hAnsiTheme="minorHAnsi"/>
        </w:rPr>
        <w:t>order</w:t>
      </w:r>
      <w:r w:rsidRPr="00842F61">
        <w:rPr>
          <w:rFonts w:asciiTheme="minorHAnsi" w:hAnsiTheme="minorHAnsi"/>
          <w:spacing w:val="29"/>
        </w:rPr>
        <w:t xml:space="preserve"> </w:t>
      </w:r>
      <w:r w:rsidRPr="00842F61">
        <w:rPr>
          <w:rFonts w:asciiTheme="minorHAnsi" w:hAnsiTheme="minorHAnsi"/>
        </w:rPr>
        <w:t>thinking</w:t>
      </w:r>
      <w:r w:rsidRPr="00842F61">
        <w:rPr>
          <w:rFonts w:asciiTheme="minorHAnsi" w:hAnsiTheme="minorHAnsi"/>
          <w:spacing w:val="26"/>
        </w:rPr>
        <w:t xml:space="preserve"> </w:t>
      </w:r>
      <w:r w:rsidRPr="00842F61">
        <w:rPr>
          <w:rFonts w:asciiTheme="minorHAnsi" w:hAnsiTheme="minorHAnsi"/>
        </w:rPr>
        <w:t>skills, and</w:t>
      </w:r>
      <w:r w:rsidRPr="00842F61">
        <w:rPr>
          <w:rFonts w:asciiTheme="minorHAnsi" w:hAnsiTheme="minorHAnsi"/>
          <w:spacing w:val="-3"/>
        </w:rPr>
        <w:t xml:space="preserve"> </w:t>
      </w:r>
      <w:r w:rsidRPr="00842F61">
        <w:rPr>
          <w:rFonts w:asciiTheme="minorHAnsi" w:hAnsiTheme="minorHAnsi"/>
        </w:rPr>
        <w:t>partici</w:t>
      </w:r>
      <w:r w:rsidRPr="00842F61">
        <w:rPr>
          <w:rFonts w:asciiTheme="minorHAnsi" w:hAnsiTheme="minorHAnsi"/>
          <w:spacing w:val="-1"/>
        </w:rPr>
        <w:t>p</w:t>
      </w:r>
      <w:r w:rsidRPr="00842F61">
        <w:rPr>
          <w:rFonts w:asciiTheme="minorHAnsi" w:hAnsiTheme="minorHAnsi"/>
        </w:rPr>
        <w:t>ate</w:t>
      </w:r>
      <w:r w:rsidRPr="00842F61">
        <w:rPr>
          <w:rFonts w:asciiTheme="minorHAnsi" w:hAnsiTheme="minorHAnsi"/>
          <w:spacing w:val="-10"/>
        </w:rPr>
        <w:t xml:space="preserve"> </w:t>
      </w:r>
      <w:r w:rsidRPr="00842F61">
        <w:rPr>
          <w:rFonts w:asciiTheme="minorHAnsi" w:hAnsiTheme="minorHAnsi"/>
        </w:rPr>
        <w:t>in</w:t>
      </w:r>
      <w:r w:rsidRPr="00842F61">
        <w:rPr>
          <w:rFonts w:asciiTheme="minorHAnsi" w:hAnsiTheme="minorHAnsi"/>
          <w:spacing w:val="-2"/>
        </w:rPr>
        <w:t xml:space="preserve"> </w:t>
      </w:r>
      <w:r w:rsidRPr="00842F61">
        <w:rPr>
          <w:rFonts w:asciiTheme="minorHAnsi" w:hAnsiTheme="minorHAnsi"/>
        </w:rPr>
        <w:t>colla</w:t>
      </w:r>
      <w:r w:rsidRPr="00842F61">
        <w:rPr>
          <w:rFonts w:asciiTheme="minorHAnsi" w:hAnsiTheme="minorHAnsi"/>
          <w:spacing w:val="-1"/>
        </w:rPr>
        <w:t>b</w:t>
      </w:r>
      <w:r w:rsidRPr="00842F61">
        <w:rPr>
          <w:rFonts w:asciiTheme="minorHAnsi" w:hAnsiTheme="minorHAnsi"/>
        </w:rPr>
        <w:t>orative</w:t>
      </w:r>
      <w:r w:rsidRPr="00842F61">
        <w:rPr>
          <w:rFonts w:asciiTheme="minorHAnsi" w:hAnsiTheme="minorHAnsi"/>
          <w:spacing w:val="-13"/>
        </w:rPr>
        <w:t xml:space="preserve"> </w:t>
      </w:r>
      <w:r w:rsidRPr="00842F61">
        <w:rPr>
          <w:rFonts w:asciiTheme="minorHAnsi" w:hAnsiTheme="minorHAnsi"/>
        </w:rPr>
        <w:t>pr</w:t>
      </w:r>
      <w:r w:rsidRPr="00842F61">
        <w:rPr>
          <w:rFonts w:asciiTheme="minorHAnsi" w:hAnsiTheme="minorHAnsi"/>
          <w:spacing w:val="-1"/>
        </w:rPr>
        <w:t>o</w:t>
      </w:r>
      <w:r w:rsidRPr="00842F61">
        <w:rPr>
          <w:rFonts w:asciiTheme="minorHAnsi" w:hAnsiTheme="minorHAnsi"/>
        </w:rPr>
        <w:t>jects.</w:t>
      </w:r>
    </w:p>
    <w:p w14:paraId="2F1ED202" w14:textId="77777777" w:rsidR="001662FF" w:rsidRPr="001662FF" w:rsidRDefault="001662FF" w:rsidP="00842F61">
      <w:pPr>
        <w:widowControl w:val="0"/>
        <w:autoSpaceDE w:val="0"/>
        <w:autoSpaceDN w:val="0"/>
        <w:adjustRightInd w:val="0"/>
        <w:spacing w:after="0" w:line="240" w:lineRule="auto"/>
        <w:ind w:right="58"/>
        <w:rPr>
          <w:rFonts w:asciiTheme="minorHAnsi" w:hAnsiTheme="minorHAnsi"/>
          <w:bCs/>
          <w:spacing w:val="15"/>
        </w:rPr>
      </w:pPr>
    </w:p>
    <w:p w14:paraId="4C6B50DF" w14:textId="481F986C" w:rsidR="001662FF" w:rsidRPr="00842F61" w:rsidRDefault="001662FF" w:rsidP="000D0455">
      <w:pPr>
        <w:pStyle w:val="ListParagraph"/>
        <w:widowControl w:val="0"/>
        <w:numPr>
          <w:ilvl w:val="0"/>
          <w:numId w:val="18"/>
        </w:numPr>
        <w:autoSpaceDE w:val="0"/>
        <w:autoSpaceDN w:val="0"/>
        <w:adjustRightInd w:val="0"/>
        <w:spacing w:after="0" w:line="240" w:lineRule="auto"/>
        <w:ind w:right="58"/>
        <w:rPr>
          <w:rFonts w:asciiTheme="minorHAnsi" w:hAnsiTheme="minorHAnsi"/>
        </w:rPr>
      </w:pPr>
      <w:r w:rsidRPr="00842F61">
        <w:rPr>
          <w:rFonts w:asciiTheme="minorHAnsi" w:hAnsiTheme="minorHAnsi"/>
          <w:bCs/>
        </w:rPr>
        <w:t>Reflection</w:t>
      </w:r>
      <w:r w:rsidRPr="00842F61">
        <w:rPr>
          <w:rFonts w:asciiTheme="minorHAnsi" w:hAnsiTheme="minorHAnsi"/>
          <w:bCs/>
          <w:spacing w:val="15"/>
        </w:rPr>
        <w:t xml:space="preserve"> </w:t>
      </w:r>
      <w:r w:rsidRPr="00842F61">
        <w:rPr>
          <w:rFonts w:asciiTheme="minorHAnsi" w:hAnsiTheme="minorHAnsi"/>
          <w:bCs/>
        </w:rPr>
        <w:t>-</w:t>
      </w:r>
      <w:r w:rsidRPr="00842F61">
        <w:rPr>
          <w:rFonts w:asciiTheme="minorHAnsi" w:hAnsiTheme="minorHAnsi"/>
          <w:bCs/>
          <w:spacing w:val="14"/>
        </w:rPr>
        <w:t xml:space="preserve"> </w:t>
      </w:r>
      <w:r w:rsidRPr="00842F61">
        <w:rPr>
          <w:rFonts w:asciiTheme="minorHAnsi" w:hAnsiTheme="minorHAnsi"/>
          <w:spacing w:val="-1"/>
        </w:rPr>
        <w:t>T</w:t>
      </w:r>
      <w:r w:rsidRPr="00842F61">
        <w:rPr>
          <w:rFonts w:asciiTheme="minorHAnsi" w:hAnsiTheme="minorHAnsi"/>
        </w:rPr>
        <w:t>he</w:t>
      </w:r>
      <w:r w:rsidRPr="00842F61">
        <w:rPr>
          <w:rFonts w:asciiTheme="minorHAnsi" w:hAnsiTheme="minorHAnsi"/>
          <w:spacing w:val="4"/>
        </w:rPr>
        <w:t xml:space="preserve"> </w:t>
      </w:r>
      <w:r w:rsidRPr="00842F61">
        <w:rPr>
          <w:rFonts w:asciiTheme="minorHAnsi" w:hAnsiTheme="minorHAnsi"/>
        </w:rPr>
        <w:t>professional</w:t>
      </w:r>
      <w:r w:rsidRPr="00842F61">
        <w:rPr>
          <w:rFonts w:asciiTheme="minorHAnsi" w:hAnsiTheme="minorHAnsi"/>
          <w:spacing w:val="-3"/>
        </w:rPr>
        <w:t xml:space="preserve"> </w:t>
      </w:r>
      <w:r w:rsidRPr="00842F61">
        <w:rPr>
          <w:rFonts w:asciiTheme="minorHAnsi" w:hAnsiTheme="minorHAnsi"/>
        </w:rPr>
        <w:t>educator</w:t>
      </w:r>
      <w:r w:rsidRPr="00842F61">
        <w:rPr>
          <w:rFonts w:asciiTheme="minorHAnsi" w:hAnsiTheme="minorHAnsi"/>
          <w:spacing w:val="1"/>
        </w:rPr>
        <w:t xml:space="preserve"> </w:t>
      </w:r>
      <w:r w:rsidRPr="00842F61">
        <w:rPr>
          <w:rFonts w:asciiTheme="minorHAnsi" w:hAnsiTheme="minorHAnsi"/>
        </w:rPr>
        <w:t>exhibits</w:t>
      </w:r>
      <w:r w:rsidRPr="00842F61">
        <w:rPr>
          <w:rFonts w:asciiTheme="minorHAnsi" w:hAnsiTheme="minorHAnsi"/>
          <w:spacing w:val="1"/>
        </w:rPr>
        <w:t xml:space="preserve"> </w:t>
      </w:r>
      <w:r w:rsidRPr="00842F61">
        <w:rPr>
          <w:rFonts w:asciiTheme="minorHAnsi" w:hAnsiTheme="minorHAnsi"/>
        </w:rPr>
        <w:t>the</w:t>
      </w:r>
      <w:r w:rsidRPr="00842F61">
        <w:rPr>
          <w:rFonts w:asciiTheme="minorHAnsi" w:hAnsiTheme="minorHAnsi"/>
          <w:spacing w:val="4"/>
        </w:rPr>
        <w:t xml:space="preserve"> </w:t>
      </w:r>
      <w:r w:rsidRPr="00842F61">
        <w:rPr>
          <w:rFonts w:asciiTheme="minorHAnsi" w:hAnsiTheme="minorHAnsi"/>
        </w:rPr>
        <w:t>ability</w:t>
      </w:r>
      <w:r w:rsidRPr="00842F61">
        <w:rPr>
          <w:rFonts w:asciiTheme="minorHAnsi" w:hAnsiTheme="minorHAnsi"/>
          <w:spacing w:val="3"/>
        </w:rPr>
        <w:t xml:space="preserve"> </w:t>
      </w:r>
      <w:r w:rsidRPr="00842F61">
        <w:rPr>
          <w:rFonts w:asciiTheme="minorHAnsi" w:hAnsiTheme="minorHAnsi"/>
        </w:rPr>
        <w:t>to</w:t>
      </w:r>
      <w:r w:rsidRPr="00842F61">
        <w:rPr>
          <w:rFonts w:asciiTheme="minorHAnsi" w:hAnsiTheme="minorHAnsi"/>
          <w:spacing w:val="7"/>
        </w:rPr>
        <w:t xml:space="preserve"> </w:t>
      </w:r>
      <w:r w:rsidRPr="00842F61">
        <w:rPr>
          <w:rFonts w:asciiTheme="minorHAnsi" w:hAnsiTheme="minorHAnsi"/>
          <w:spacing w:val="-1"/>
        </w:rPr>
        <w:t>ref</w:t>
      </w:r>
      <w:r w:rsidRPr="00842F61">
        <w:rPr>
          <w:rFonts w:asciiTheme="minorHAnsi" w:hAnsiTheme="minorHAnsi"/>
        </w:rPr>
        <w:t>lect</w:t>
      </w:r>
      <w:r w:rsidRPr="00842F61">
        <w:rPr>
          <w:rFonts w:asciiTheme="minorHAnsi" w:hAnsiTheme="minorHAnsi"/>
          <w:spacing w:val="4"/>
        </w:rPr>
        <w:t xml:space="preserve"> </w:t>
      </w:r>
      <w:r w:rsidRPr="00842F61">
        <w:rPr>
          <w:rFonts w:asciiTheme="minorHAnsi" w:hAnsiTheme="minorHAnsi"/>
        </w:rPr>
        <w:t>and assess</w:t>
      </w:r>
      <w:r w:rsidRPr="00842F61">
        <w:rPr>
          <w:rFonts w:asciiTheme="minorHAnsi" w:hAnsiTheme="minorHAnsi"/>
          <w:spacing w:val="14"/>
        </w:rPr>
        <w:t xml:space="preserve"> </w:t>
      </w:r>
      <w:r w:rsidRPr="00842F61">
        <w:rPr>
          <w:rFonts w:asciiTheme="minorHAnsi" w:hAnsiTheme="minorHAnsi"/>
        </w:rPr>
        <w:t>his/</w:t>
      </w:r>
      <w:r w:rsidRPr="00842F61">
        <w:rPr>
          <w:rFonts w:asciiTheme="minorHAnsi" w:hAnsiTheme="minorHAnsi"/>
          <w:spacing w:val="-1"/>
        </w:rPr>
        <w:t>h</w:t>
      </w:r>
      <w:r w:rsidRPr="00842F61">
        <w:rPr>
          <w:rFonts w:asciiTheme="minorHAnsi" w:hAnsiTheme="minorHAnsi"/>
        </w:rPr>
        <w:t>er</w:t>
      </w:r>
      <w:r w:rsidRPr="00842F61">
        <w:rPr>
          <w:rFonts w:asciiTheme="minorHAnsi" w:hAnsiTheme="minorHAnsi"/>
          <w:spacing w:val="8"/>
        </w:rPr>
        <w:t xml:space="preserve"> </w:t>
      </w:r>
      <w:r w:rsidRPr="00842F61">
        <w:rPr>
          <w:rFonts w:asciiTheme="minorHAnsi" w:hAnsiTheme="minorHAnsi"/>
        </w:rPr>
        <w:t>own</w:t>
      </w:r>
      <w:r w:rsidRPr="00842F61">
        <w:rPr>
          <w:rFonts w:asciiTheme="minorHAnsi" w:hAnsiTheme="minorHAnsi"/>
          <w:spacing w:val="14"/>
        </w:rPr>
        <w:t xml:space="preserve"> </w:t>
      </w:r>
      <w:r w:rsidRPr="00842F61">
        <w:rPr>
          <w:rFonts w:asciiTheme="minorHAnsi" w:hAnsiTheme="minorHAnsi"/>
        </w:rPr>
        <w:t>effecti</w:t>
      </w:r>
      <w:r w:rsidRPr="00842F61">
        <w:rPr>
          <w:rFonts w:asciiTheme="minorHAnsi" w:hAnsiTheme="minorHAnsi"/>
          <w:spacing w:val="-1"/>
        </w:rPr>
        <w:t>v</w:t>
      </w:r>
      <w:r w:rsidRPr="00842F61">
        <w:rPr>
          <w:rFonts w:asciiTheme="minorHAnsi" w:hAnsiTheme="minorHAnsi"/>
        </w:rPr>
        <w:t>eness,</w:t>
      </w:r>
      <w:r w:rsidRPr="00842F61">
        <w:rPr>
          <w:rFonts w:asciiTheme="minorHAnsi" w:hAnsiTheme="minorHAnsi"/>
          <w:spacing w:val="4"/>
        </w:rPr>
        <w:t xml:space="preserve"> </w:t>
      </w:r>
      <w:r w:rsidRPr="00842F61">
        <w:rPr>
          <w:rFonts w:asciiTheme="minorHAnsi" w:hAnsiTheme="minorHAnsi"/>
        </w:rPr>
        <w:t>and</w:t>
      </w:r>
      <w:r w:rsidRPr="00842F61">
        <w:rPr>
          <w:rFonts w:asciiTheme="minorHAnsi" w:hAnsiTheme="minorHAnsi"/>
          <w:spacing w:val="10"/>
        </w:rPr>
        <w:t xml:space="preserve"> </w:t>
      </w:r>
      <w:r w:rsidRPr="00842F61">
        <w:rPr>
          <w:rFonts w:asciiTheme="minorHAnsi" w:hAnsiTheme="minorHAnsi"/>
        </w:rPr>
        <w:t>to</w:t>
      </w:r>
      <w:r w:rsidRPr="00842F61">
        <w:rPr>
          <w:rFonts w:asciiTheme="minorHAnsi" w:hAnsiTheme="minorHAnsi"/>
          <w:spacing w:val="10"/>
        </w:rPr>
        <w:t xml:space="preserve"> </w:t>
      </w:r>
      <w:r w:rsidRPr="00842F61">
        <w:rPr>
          <w:rFonts w:asciiTheme="minorHAnsi" w:hAnsiTheme="minorHAnsi"/>
        </w:rPr>
        <w:t>syste</w:t>
      </w:r>
      <w:r w:rsidRPr="00842F61">
        <w:rPr>
          <w:rFonts w:asciiTheme="minorHAnsi" w:hAnsiTheme="minorHAnsi"/>
          <w:spacing w:val="-2"/>
        </w:rPr>
        <w:t>m</w:t>
      </w:r>
      <w:r w:rsidRPr="00842F61">
        <w:rPr>
          <w:rFonts w:asciiTheme="minorHAnsi" w:hAnsiTheme="minorHAnsi"/>
        </w:rPr>
        <w:t xml:space="preserve">atically </w:t>
      </w:r>
      <w:r w:rsidRPr="00842F61">
        <w:rPr>
          <w:rFonts w:asciiTheme="minorHAnsi" w:hAnsiTheme="minorHAnsi"/>
          <w:spacing w:val="-2"/>
        </w:rPr>
        <w:t>m</w:t>
      </w:r>
      <w:r w:rsidRPr="00842F61">
        <w:rPr>
          <w:rFonts w:asciiTheme="minorHAnsi" w:hAnsiTheme="minorHAnsi"/>
        </w:rPr>
        <w:t>ake</w:t>
      </w:r>
      <w:r w:rsidRPr="00842F61">
        <w:rPr>
          <w:rFonts w:asciiTheme="minorHAnsi" w:hAnsiTheme="minorHAnsi"/>
          <w:spacing w:val="9"/>
        </w:rPr>
        <w:t xml:space="preserve"> </w:t>
      </w:r>
      <w:r w:rsidRPr="00842F61">
        <w:rPr>
          <w:rFonts w:asciiTheme="minorHAnsi" w:hAnsiTheme="minorHAnsi"/>
        </w:rPr>
        <w:t>adjust</w:t>
      </w:r>
      <w:r w:rsidRPr="00842F61">
        <w:rPr>
          <w:rFonts w:asciiTheme="minorHAnsi" w:hAnsiTheme="minorHAnsi"/>
          <w:spacing w:val="-2"/>
        </w:rPr>
        <w:t>m</w:t>
      </w:r>
      <w:r w:rsidRPr="00842F61">
        <w:rPr>
          <w:rFonts w:asciiTheme="minorHAnsi" w:hAnsiTheme="minorHAnsi"/>
        </w:rPr>
        <w:t>ents</w:t>
      </w:r>
      <w:r w:rsidRPr="00842F61">
        <w:rPr>
          <w:rFonts w:asciiTheme="minorHAnsi" w:hAnsiTheme="minorHAnsi"/>
          <w:spacing w:val="2"/>
        </w:rPr>
        <w:t xml:space="preserve"> </w:t>
      </w:r>
      <w:r w:rsidRPr="00842F61">
        <w:rPr>
          <w:rFonts w:asciiTheme="minorHAnsi" w:hAnsiTheme="minorHAnsi"/>
        </w:rPr>
        <w:t>to i</w:t>
      </w:r>
      <w:r w:rsidRPr="00842F61">
        <w:rPr>
          <w:rFonts w:asciiTheme="minorHAnsi" w:hAnsiTheme="minorHAnsi"/>
          <w:spacing w:val="-2"/>
        </w:rPr>
        <w:t>m</w:t>
      </w:r>
      <w:r w:rsidRPr="00842F61">
        <w:rPr>
          <w:rFonts w:asciiTheme="minorHAnsi" w:hAnsiTheme="minorHAnsi"/>
        </w:rPr>
        <w:t>prove</w:t>
      </w:r>
      <w:r w:rsidRPr="00842F61">
        <w:rPr>
          <w:rFonts w:asciiTheme="minorHAnsi" w:hAnsiTheme="minorHAnsi"/>
          <w:spacing w:val="-8"/>
        </w:rPr>
        <w:t xml:space="preserve"> </w:t>
      </w:r>
      <w:r w:rsidRPr="00842F61">
        <w:rPr>
          <w:rFonts w:asciiTheme="minorHAnsi" w:hAnsiTheme="minorHAnsi"/>
        </w:rPr>
        <w:t>and</w:t>
      </w:r>
      <w:r w:rsidRPr="00842F61">
        <w:rPr>
          <w:rFonts w:asciiTheme="minorHAnsi" w:hAnsiTheme="minorHAnsi"/>
          <w:spacing w:val="-3"/>
        </w:rPr>
        <w:t xml:space="preserve"> </w:t>
      </w:r>
      <w:r w:rsidRPr="00842F61">
        <w:rPr>
          <w:rFonts w:asciiTheme="minorHAnsi" w:hAnsiTheme="minorHAnsi"/>
        </w:rPr>
        <w:t>strengthen</w:t>
      </w:r>
      <w:r w:rsidRPr="00842F61">
        <w:rPr>
          <w:rFonts w:asciiTheme="minorHAnsi" w:hAnsiTheme="minorHAnsi"/>
          <w:spacing w:val="-10"/>
        </w:rPr>
        <w:t xml:space="preserve"> </w:t>
      </w:r>
      <w:r w:rsidRPr="00842F61">
        <w:rPr>
          <w:rFonts w:asciiTheme="minorHAnsi" w:hAnsiTheme="minorHAnsi"/>
        </w:rPr>
        <w:t>areas</w:t>
      </w:r>
      <w:r w:rsidRPr="00842F61">
        <w:rPr>
          <w:rFonts w:asciiTheme="minorHAnsi" w:hAnsiTheme="minorHAnsi"/>
          <w:spacing w:val="-5"/>
        </w:rPr>
        <w:t xml:space="preserve"> </w:t>
      </w:r>
      <w:r w:rsidRPr="00842F61">
        <w:rPr>
          <w:rFonts w:asciiTheme="minorHAnsi" w:hAnsiTheme="minorHAnsi"/>
        </w:rPr>
        <w:t>needing</w:t>
      </w:r>
      <w:r w:rsidRPr="00842F61">
        <w:rPr>
          <w:rFonts w:asciiTheme="minorHAnsi" w:hAnsiTheme="minorHAnsi"/>
          <w:spacing w:val="-8"/>
        </w:rPr>
        <w:t xml:space="preserve"> </w:t>
      </w:r>
      <w:r w:rsidRPr="00842F61">
        <w:rPr>
          <w:rFonts w:asciiTheme="minorHAnsi" w:hAnsiTheme="minorHAnsi"/>
        </w:rPr>
        <w:t>attention.</w:t>
      </w:r>
    </w:p>
    <w:p w14:paraId="4C0A530D" w14:textId="30525EA3" w:rsidR="001662FF" w:rsidRPr="001662FF" w:rsidRDefault="001662FF" w:rsidP="00842F61">
      <w:pPr>
        <w:widowControl w:val="0"/>
        <w:autoSpaceDE w:val="0"/>
        <w:autoSpaceDN w:val="0"/>
        <w:adjustRightInd w:val="0"/>
        <w:spacing w:after="0" w:line="240" w:lineRule="auto"/>
        <w:ind w:left="-280" w:right="58" w:firstLine="40"/>
        <w:rPr>
          <w:rFonts w:asciiTheme="minorHAnsi" w:hAnsiTheme="minorHAnsi"/>
          <w:bCs/>
        </w:rPr>
      </w:pPr>
    </w:p>
    <w:p w14:paraId="432103F9" w14:textId="7F27371B" w:rsidR="001662FF" w:rsidRPr="00842F61" w:rsidRDefault="001662FF" w:rsidP="000D0455">
      <w:pPr>
        <w:pStyle w:val="ListParagraph"/>
        <w:widowControl w:val="0"/>
        <w:numPr>
          <w:ilvl w:val="0"/>
          <w:numId w:val="18"/>
        </w:numPr>
        <w:autoSpaceDE w:val="0"/>
        <w:autoSpaceDN w:val="0"/>
        <w:adjustRightInd w:val="0"/>
        <w:spacing w:after="0" w:line="240" w:lineRule="auto"/>
        <w:ind w:right="58"/>
        <w:rPr>
          <w:rFonts w:asciiTheme="minorHAnsi" w:hAnsiTheme="minorHAnsi"/>
        </w:rPr>
      </w:pPr>
      <w:r w:rsidRPr="00842F61">
        <w:rPr>
          <w:rFonts w:asciiTheme="minorHAnsi" w:hAnsiTheme="minorHAnsi"/>
          <w:bCs/>
        </w:rPr>
        <w:t>Dispositio</w:t>
      </w:r>
      <w:r w:rsidRPr="00842F61">
        <w:rPr>
          <w:rFonts w:asciiTheme="minorHAnsi" w:hAnsiTheme="minorHAnsi"/>
          <w:bCs/>
          <w:spacing w:val="-2"/>
        </w:rPr>
        <w:t>n</w:t>
      </w:r>
      <w:r w:rsidRPr="00842F61">
        <w:rPr>
          <w:rFonts w:asciiTheme="minorHAnsi" w:hAnsiTheme="minorHAnsi"/>
          <w:bCs/>
        </w:rPr>
        <w:t>s</w:t>
      </w:r>
      <w:r w:rsidRPr="00842F61">
        <w:rPr>
          <w:rFonts w:asciiTheme="minorHAnsi" w:hAnsiTheme="minorHAnsi"/>
          <w:bCs/>
          <w:spacing w:val="14"/>
        </w:rPr>
        <w:t xml:space="preserve"> </w:t>
      </w:r>
      <w:r w:rsidRPr="00842F61">
        <w:rPr>
          <w:rFonts w:asciiTheme="minorHAnsi" w:hAnsiTheme="minorHAnsi"/>
          <w:bCs/>
        </w:rPr>
        <w:t xml:space="preserve">- </w:t>
      </w:r>
      <w:r w:rsidRPr="00842F61">
        <w:rPr>
          <w:rFonts w:asciiTheme="minorHAnsi" w:hAnsiTheme="minorHAnsi"/>
        </w:rPr>
        <w:t>The professional</w:t>
      </w:r>
      <w:r w:rsidRPr="00842F61">
        <w:rPr>
          <w:rFonts w:asciiTheme="minorHAnsi" w:hAnsiTheme="minorHAnsi"/>
          <w:spacing w:val="55"/>
        </w:rPr>
        <w:t xml:space="preserve"> </w:t>
      </w:r>
      <w:r w:rsidRPr="00842F61">
        <w:rPr>
          <w:rFonts w:asciiTheme="minorHAnsi" w:hAnsiTheme="minorHAnsi"/>
        </w:rPr>
        <w:t>educator</w:t>
      </w:r>
      <w:r w:rsidRPr="00842F61">
        <w:rPr>
          <w:rFonts w:asciiTheme="minorHAnsi" w:hAnsiTheme="minorHAnsi"/>
          <w:spacing w:val="58"/>
        </w:rPr>
        <w:t xml:space="preserve"> </w:t>
      </w:r>
      <w:r w:rsidRPr="00842F61">
        <w:rPr>
          <w:rFonts w:asciiTheme="minorHAnsi" w:hAnsiTheme="minorHAnsi"/>
        </w:rPr>
        <w:t>demonstrates</w:t>
      </w:r>
      <w:r w:rsidRPr="00842F61">
        <w:rPr>
          <w:rFonts w:asciiTheme="minorHAnsi" w:hAnsiTheme="minorHAnsi"/>
          <w:spacing w:val="54"/>
        </w:rPr>
        <w:t xml:space="preserve"> </w:t>
      </w:r>
      <w:r w:rsidRPr="00842F61">
        <w:rPr>
          <w:rFonts w:asciiTheme="minorHAnsi" w:hAnsiTheme="minorHAnsi"/>
        </w:rPr>
        <w:t>respect for learner</w:t>
      </w:r>
      <w:r w:rsidRPr="00842F61">
        <w:rPr>
          <w:rFonts w:asciiTheme="minorHAnsi" w:hAnsiTheme="minorHAnsi"/>
          <w:spacing w:val="52"/>
        </w:rPr>
        <w:t xml:space="preserve"> </w:t>
      </w:r>
      <w:r w:rsidRPr="00842F61">
        <w:rPr>
          <w:rFonts w:asciiTheme="minorHAnsi" w:hAnsiTheme="minorHAnsi"/>
        </w:rPr>
        <w:t>differences,</w:t>
      </w:r>
      <w:r w:rsidRPr="00842F61">
        <w:rPr>
          <w:rFonts w:asciiTheme="minorHAnsi" w:hAnsiTheme="minorHAnsi"/>
          <w:spacing w:val="48"/>
        </w:rPr>
        <w:t xml:space="preserve"> </w:t>
      </w:r>
      <w:r w:rsidRPr="00842F61">
        <w:rPr>
          <w:rFonts w:asciiTheme="minorHAnsi" w:hAnsiTheme="minorHAnsi"/>
        </w:rPr>
        <w:t>commi</w:t>
      </w:r>
      <w:r w:rsidRPr="00842F61">
        <w:rPr>
          <w:rFonts w:asciiTheme="minorHAnsi" w:hAnsiTheme="minorHAnsi"/>
          <w:spacing w:val="2"/>
        </w:rPr>
        <w:t>t</w:t>
      </w:r>
      <w:r w:rsidRPr="00842F61">
        <w:rPr>
          <w:rFonts w:asciiTheme="minorHAnsi" w:hAnsiTheme="minorHAnsi"/>
          <w:spacing w:val="-2"/>
        </w:rPr>
        <w:t>m</w:t>
      </w:r>
      <w:r w:rsidRPr="00842F61">
        <w:rPr>
          <w:rFonts w:asciiTheme="minorHAnsi" w:hAnsiTheme="minorHAnsi"/>
        </w:rPr>
        <w:t>ent</w:t>
      </w:r>
      <w:r w:rsidRPr="00842F61">
        <w:rPr>
          <w:rFonts w:asciiTheme="minorHAnsi" w:hAnsiTheme="minorHAnsi"/>
          <w:spacing w:val="47"/>
        </w:rPr>
        <w:t xml:space="preserve"> </w:t>
      </w:r>
      <w:r w:rsidRPr="00842F61">
        <w:rPr>
          <w:rFonts w:asciiTheme="minorHAnsi" w:hAnsiTheme="minorHAnsi"/>
        </w:rPr>
        <w:t>to</w:t>
      </w:r>
      <w:r w:rsidRPr="00842F61">
        <w:rPr>
          <w:rFonts w:asciiTheme="minorHAnsi" w:hAnsiTheme="minorHAnsi"/>
          <w:spacing w:val="57"/>
        </w:rPr>
        <w:t xml:space="preserve"> </w:t>
      </w:r>
      <w:r w:rsidRPr="00842F61">
        <w:rPr>
          <w:rFonts w:asciiTheme="minorHAnsi" w:hAnsiTheme="minorHAnsi"/>
        </w:rPr>
        <w:t>o</w:t>
      </w:r>
      <w:r w:rsidRPr="00842F61">
        <w:rPr>
          <w:rFonts w:asciiTheme="minorHAnsi" w:hAnsiTheme="minorHAnsi"/>
          <w:spacing w:val="-2"/>
        </w:rPr>
        <w:t>w</w:t>
      </w:r>
      <w:r w:rsidRPr="00842F61">
        <w:rPr>
          <w:rFonts w:asciiTheme="minorHAnsi" w:hAnsiTheme="minorHAnsi"/>
        </w:rPr>
        <w:t>n</w:t>
      </w:r>
      <w:r w:rsidRPr="00842F61">
        <w:rPr>
          <w:rFonts w:asciiTheme="minorHAnsi" w:hAnsiTheme="minorHAnsi"/>
          <w:spacing w:val="59"/>
        </w:rPr>
        <w:t xml:space="preserve"> </w:t>
      </w:r>
      <w:r w:rsidRPr="00842F61">
        <w:rPr>
          <w:rFonts w:asciiTheme="minorHAnsi" w:hAnsiTheme="minorHAnsi"/>
        </w:rPr>
        <w:t>personal</w:t>
      </w:r>
      <w:r w:rsidRPr="00842F61">
        <w:rPr>
          <w:rFonts w:asciiTheme="minorHAnsi" w:hAnsiTheme="minorHAnsi"/>
          <w:spacing w:val="51"/>
        </w:rPr>
        <w:t xml:space="preserve"> </w:t>
      </w:r>
      <w:r w:rsidRPr="00842F61">
        <w:rPr>
          <w:rFonts w:asciiTheme="minorHAnsi" w:hAnsiTheme="minorHAnsi"/>
        </w:rPr>
        <w:t>growth,</w:t>
      </w:r>
      <w:r w:rsidRPr="00842F61">
        <w:rPr>
          <w:rFonts w:asciiTheme="minorHAnsi" w:hAnsiTheme="minorHAnsi"/>
          <w:spacing w:val="59"/>
        </w:rPr>
        <w:t xml:space="preserve"> </w:t>
      </w:r>
      <w:r w:rsidRPr="00842F61">
        <w:rPr>
          <w:rFonts w:asciiTheme="minorHAnsi" w:hAnsiTheme="minorHAnsi"/>
        </w:rPr>
        <w:t>and</w:t>
      </w:r>
      <w:r w:rsidRPr="00842F61">
        <w:rPr>
          <w:rFonts w:asciiTheme="minorHAnsi" w:hAnsiTheme="minorHAnsi"/>
          <w:spacing w:val="56"/>
        </w:rPr>
        <w:t xml:space="preserve"> </w:t>
      </w:r>
      <w:r w:rsidRPr="00842F61">
        <w:rPr>
          <w:rFonts w:asciiTheme="minorHAnsi" w:hAnsiTheme="minorHAnsi"/>
        </w:rPr>
        <w:t>engage</w:t>
      </w:r>
      <w:r w:rsidRPr="00842F61">
        <w:rPr>
          <w:rFonts w:asciiTheme="minorHAnsi" w:hAnsiTheme="minorHAnsi"/>
          <w:spacing w:val="-2"/>
        </w:rPr>
        <w:t>m</w:t>
      </w:r>
      <w:r w:rsidRPr="00842F61">
        <w:rPr>
          <w:rFonts w:asciiTheme="minorHAnsi" w:hAnsiTheme="minorHAnsi"/>
        </w:rPr>
        <w:t>ent</w:t>
      </w:r>
      <w:r w:rsidRPr="00842F61">
        <w:rPr>
          <w:rFonts w:asciiTheme="minorHAnsi" w:hAnsiTheme="minorHAnsi"/>
          <w:spacing w:val="47"/>
        </w:rPr>
        <w:t xml:space="preserve"> </w:t>
      </w:r>
      <w:r w:rsidRPr="00842F61">
        <w:rPr>
          <w:rFonts w:asciiTheme="minorHAnsi" w:hAnsiTheme="minorHAnsi"/>
        </w:rPr>
        <w:t>in short and</w:t>
      </w:r>
      <w:r w:rsidRPr="00842F61">
        <w:rPr>
          <w:rFonts w:asciiTheme="minorHAnsi" w:hAnsiTheme="minorHAnsi"/>
          <w:spacing w:val="-3"/>
        </w:rPr>
        <w:t xml:space="preserve"> </w:t>
      </w:r>
      <w:r w:rsidRPr="00842F61">
        <w:rPr>
          <w:rFonts w:asciiTheme="minorHAnsi" w:hAnsiTheme="minorHAnsi"/>
        </w:rPr>
        <w:t>long-term</w:t>
      </w:r>
      <w:r w:rsidRPr="00842F61">
        <w:rPr>
          <w:rFonts w:asciiTheme="minorHAnsi" w:hAnsiTheme="minorHAnsi"/>
          <w:spacing w:val="-11"/>
        </w:rPr>
        <w:t xml:space="preserve"> </w:t>
      </w:r>
      <w:r w:rsidRPr="00842F61">
        <w:rPr>
          <w:rFonts w:asciiTheme="minorHAnsi" w:hAnsiTheme="minorHAnsi"/>
        </w:rPr>
        <w:t>planning.</w:t>
      </w:r>
    </w:p>
    <w:p w14:paraId="64A230A9" w14:textId="1A499657" w:rsidR="001662FF" w:rsidRPr="001662FF" w:rsidRDefault="001662FF" w:rsidP="00842F61">
      <w:pPr>
        <w:widowControl w:val="0"/>
        <w:autoSpaceDE w:val="0"/>
        <w:autoSpaceDN w:val="0"/>
        <w:adjustRightInd w:val="0"/>
        <w:spacing w:after="0" w:line="240" w:lineRule="auto"/>
        <w:ind w:left="-280" w:right="57" w:firstLine="60"/>
        <w:rPr>
          <w:rFonts w:asciiTheme="minorHAnsi" w:hAnsiTheme="minorHAnsi"/>
          <w:bCs/>
          <w:spacing w:val="19"/>
        </w:rPr>
      </w:pPr>
    </w:p>
    <w:p w14:paraId="3D31AEFE" w14:textId="1E79F8C7" w:rsidR="001662FF" w:rsidRPr="00842F61" w:rsidRDefault="001662FF" w:rsidP="000D0455">
      <w:pPr>
        <w:pStyle w:val="ListParagraph"/>
        <w:widowControl w:val="0"/>
        <w:numPr>
          <w:ilvl w:val="0"/>
          <w:numId w:val="18"/>
        </w:numPr>
        <w:autoSpaceDE w:val="0"/>
        <w:autoSpaceDN w:val="0"/>
        <w:adjustRightInd w:val="0"/>
        <w:spacing w:after="0" w:line="240" w:lineRule="auto"/>
        <w:ind w:right="57"/>
        <w:rPr>
          <w:rFonts w:asciiTheme="minorHAnsi" w:hAnsiTheme="minorHAnsi"/>
        </w:rPr>
      </w:pPr>
      <w:r w:rsidRPr="00842F61">
        <w:rPr>
          <w:rFonts w:asciiTheme="minorHAnsi" w:hAnsiTheme="minorHAnsi"/>
          <w:bCs/>
        </w:rPr>
        <w:t>Diversity</w:t>
      </w:r>
      <w:r w:rsidRPr="00842F61">
        <w:rPr>
          <w:rFonts w:asciiTheme="minorHAnsi" w:hAnsiTheme="minorHAnsi"/>
          <w:bCs/>
          <w:spacing w:val="19"/>
        </w:rPr>
        <w:t xml:space="preserve"> </w:t>
      </w:r>
      <w:r w:rsidRPr="00842F61">
        <w:rPr>
          <w:rFonts w:asciiTheme="minorHAnsi" w:hAnsiTheme="minorHAnsi"/>
          <w:bCs/>
        </w:rPr>
        <w:t>-</w:t>
      </w:r>
      <w:r w:rsidRPr="00842F61">
        <w:rPr>
          <w:rFonts w:asciiTheme="minorHAnsi" w:hAnsiTheme="minorHAnsi"/>
          <w:bCs/>
          <w:spacing w:val="21"/>
        </w:rPr>
        <w:t xml:space="preserve"> </w:t>
      </w:r>
      <w:r w:rsidRPr="00842F61">
        <w:rPr>
          <w:rFonts w:asciiTheme="minorHAnsi" w:hAnsiTheme="minorHAnsi"/>
        </w:rPr>
        <w:t>The</w:t>
      </w:r>
      <w:r w:rsidRPr="00842F61">
        <w:rPr>
          <w:rFonts w:asciiTheme="minorHAnsi" w:hAnsiTheme="minorHAnsi"/>
          <w:spacing w:val="8"/>
        </w:rPr>
        <w:t xml:space="preserve"> </w:t>
      </w:r>
      <w:r w:rsidRPr="00842F61">
        <w:rPr>
          <w:rFonts w:asciiTheme="minorHAnsi" w:hAnsiTheme="minorHAnsi"/>
        </w:rPr>
        <w:t>professional educator</w:t>
      </w:r>
      <w:r w:rsidRPr="00842F61">
        <w:rPr>
          <w:rFonts w:asciiTheme="minorHAnsi" w:hAnsiTheme="minorHAnsi"/>
          <w:spacing w:val="3"/>
        </w:rPr>
        <w:t xml:space="preserve"> </w:t>
      </w:r>
      <w:r w:rsidRPr="00842F61">
        <w:rPr>
          <w:rFonts w:asciiTheme="minorHAnsi" w:hAnsiTheme="minorHAnsi"/>
        </w:rPr>
        <w:t>is</w:t>
      </w:r>
      <w:r w:rsidRPr="00842F61">
        <w:rPr>
          <w:rFonts w:asciiTheme="minorHAnsi" w:hAnsiTheme="minorHAnsi"/>
          <w:spacing w:val="10"/>
        </w:rPr>
        <w:t xml:space="preserve"> </w:t>
      </w:r>
      <w:r w:rsidRPr="00842F61">
        <w:rPr>
          <w:rFonts w:asciiTheme="minorHAnsi" w:hAnsiTheme="minorHAnsi"/>
        </w:rPr>
        <w:t>aware</w:t>
      </w:r>
      <w:r w:rsidRPr="00842F61">
        <w:rPr>
          <w:rFonts w:asciiTheme="minorHAnsi" w:hAnsiTheme="minorHAnsi"/>
          <w:spacing w:val="6"/>
        </w:rPr>
        <w:t xml:space="preserve"> </w:t>
      </w:r>
      <w:r w:rsidRPr="00842F61">
        <w:rPr>
          <w:rFonts w:asciiTheme="minorHAnsi" w:hAnsiTheme="minorHAnsi"/>
        </w:rPr>
        <w:t>of</w:t>
      </w:r>
      <w:r w:rsidRPr="00842F61">
        <w:rPr>
          <w:rFonts w:asciiTheme="minorHAnsi" w:hAnsiTheme="minorHAnsi"/>
          <w:spacing w:val="12"/>
        </w:rPr>
        <w:t xml:space="preserve"> </w:t>
      </w:r>
      <w:r w:rsidRPr="00842F61">
        <w:rPr>
          <w:rFonts w:asciiTheme="minorHAnsi" w:hAnsiTheme="minorHAnsi"/>
        </w:rPr>
        <w:t>and</w:t>
      </w:r>
      <w:r w:rsidRPr="00842F61">
        <w:rPr>
          <w:rFonts w:asciiTheme="minorHAnsi" w:hAnsiTheme="minorHAnsi"/>
          <w:spacing w:val="8"/>
        </w:rPr>
        <w:t xml:space="preserve"> </w:t>
      </w:r>
      <w:r w:rsidRPr="00842F61">
        <w:rPr>
          <w:rFonts w:asciiTheme="minorHAnsi" w:hAnsiTheme="minorHAnsi"/>
          <w:spacing w:val="1"/>
        </w:rPr>
        <w:t>s</w:t>
      </w:r>
      <w:r w:rsidRPr="00842F61">
        <w:rPr>
          <w:rFonts w:asciiTheme="minorHAnsi" w:hAnsiTheme="minorHAnsi"/>
        </w:rPr>
        <w:t>ensitive</w:t>
      </w:r>
      <w:r w:rsidRPr="00842F61">
        <w:rPr>
          <w:rFonts w:asciiTheme="minorHAnsi" w:hAnsiTheme="minorHAnsi"/>
          <w:spacing w:val="4"/>
        </w:rPr>
        <w:t xml:space="preserve"> </w:t>
      </w:r>
      <w:r w:rsidRPr="00842F61">
        <w:rPr>
          <w:rFonts w:asciiTheme="minorHAnsi" w:hAnsiTheme="minorHAnsi"/>
        </w:rPr>
        <w:t>to diversity</w:t>
      </w:r>
      <w:r w:rsidRPr="00842F61">
        <w:rPr>
          <w:rFonts w:asciiTheme="minorHAnsi" w:hAnsiTheme="minorHAnsi"/>
          <w:spacing w:val="-8"/>
        </w:rPr>
        <w:t xml:space="preserve"> </w:t>
      </w:r>
      <w:r w:rsidRPr="00842F61">
        <w:rPr>
          <w:rFonts w:asciiTheme="minorHAnsi" w:hAnsiTheme="minorHAnsi"/>
        </w:rPr>
        <w:t>issues and</w:t>
      </w:r>
      <w:r w:rsidRPr="00842F61">
        <w:rPr>
          <w:rFonts w:asciiTheme="minorHAnsi" w:hAnsiTheme="minorHAnsi"/>
          <w:spacing w:val="-3"/>
        </w:rPr>
        <w:t xml:space="preserve"> </w:t>
      </w:r>
      <w:r w:rsidRPr="00842F61">
        <w:rPr>
          <w:rFonts w:asciiTheme="minorHAnsi" w:hAnsiTheme="minorHAnsi"/>
        </w:rPr>
        <w:t>uses cultu</w:t>
      </w:r>
      <w:r w:rsidRPr="00842F61">
        <w:rPr>
          <w:rFonts w:asciiTheme="minorHAnsi" w:hAnsiTheme="minorHAnsi"/>
          <w:spacing w:val="1"/>
        </w:rPr>
        <w:t>r</w:t>
      </w:r>
      <w:r w:rsidRPr="00842F61">
        <w:rPr>
          <w:rFonts w:asciiTheme="minorHAnsi" w:hAnsiTheme="minorHAnsi"/>
        </w:rPr>
        <w:t>ally</w:t>
      </w:r>
      <w:r w:rsidRPr="00842F61">
        <w:rPr>
          <w:rFonts w:asciiTheme="minorHAnsi" w:hAnsiTheme="minorHAnsi"/>
          <w:spacing w:val="-9"/>
        </w:rPr>
        <w:t xml:space="preserve"> </w:t>
      </w:r>
      <w:r w:rsidRPr="00842F61">
        <w:rPr>
          <w:rFonts w:asciiTheme="minorHAnsi" w:hAnsiTheme="minorHAnsi"/>
        </w:rPr>
        <w:t>and</w:t>
      </w:r>
      <w:r w:rsidRPr="00842F61">
        <w:rPr>
          <w:rFonts w:asciiTheme="minorHAnsi" w:hAnsiTheme="minorHAnsi"/>
          <w:spacing w:val="-3"/>
        </w:rPr>
        <w:t xml:space="preserve"> </w:t>
      </w:r>
      <w:r w:rsidRPr="00842F61">
        <w:rPr>
          <w:rFonts w:asciiTheme="minorHAnsi" w:hAnsiTheme="minorHAnsi"/>
        </w:rPr>
        <w:t>socially</w:t>
      </w:r>
      <w:r w:rsidRPr="00842F61">
        <w:rPr>
          <w:rFonts w:asciiTheme="minorHAnsi" w:hAnsiTheme="minorHAnsi"/>
          <w:spacing w:val="-9"/>
        </w:rPr>
        <w:t xml:space="preserve"> </w:t>
      </w:r>
      <w:r w:rsidRPr="00842F61">
        <w:rPr>
          <w:rFonts w:asciiTheme="minorHAnsi" w:hAnsiTheme="minorHAnsi"/>
        </w:rPr>
        <w:t>responsive</w:t>
      </w:r>
      <w:r w:rsidRPr="00842F61">
        <w:rPr>
          <w:rFonts w:asciiTheme="minorHAnsi" w:hAnsiTheme="minorHAnsi"/>
          <w:spacing w:val="-10"/>
        </w:rPr>
        <w:t xml:space="preserve"> </w:t>
      </w:r>
      <w:r w:rsidRPr="00842F61">
        <w:rPr>
          <w:rFonts w:asciiTheme="minorHAnsi" w:hAnsiTheme="minorHAnsi"/>
        </w:rPr>
        <w:t>pedagogy.</w:t>
      </w:r>
    </w:p>
    <w:p w14:paraId="15D25513" w14:textId="77777777" w:rsidR="001662FF" w:rsidRPr="001662FF" w:rsidRDefault="001662FF" w:rsidP="001662FF">
      <w:pPr>
        <w:widowControl w:val="0"/>
        <w:autoSpaceDE w:val="0"/>
        <w:autoSpaceDN w:val="0"/>
        <w:adjustRightInd w:val="0"/>
        <w:spacing w:after="0" w:line="240" w:lineRule="auto"/>
        <w:ind w:right="57"/>
        <w:rPr>
          <w:rFonts w:asciiTheme="minorHAnsi" w:hAnsiTheme="minorHAnsi"/>
        </w:rPr>
      </w:pPr>
    </w:p>
    <w:p w14:paraId="41166DD4" w14:textId="77777777" w:rsidR="001662FF" w:rsidRPr="001662FF" w:rsidRDefault="001662FF" w:rsidP="0064359F">
      <w:pPr>
        <w:pStyle w:val="Heading2"/>
      </w:pPr>
      <w:bookmarkStart w:id="8" w:name="_Toc228710639"/>
      <w:r w:rsidRPr="001662FF">
        <w:t>Buffalo State University Teacher Education Unit Professional Dispositions</w:t>
      </w:r>
      <w:bookmarkEnd w:id="8"/>
      <w:r w:rsidRPr="001662FF">
        <w:t xml:space="preserve"> </w:t>
      </w:r>
    </w:p>
    <w:p w14:paraId="14803323" w14:textId="77777777" w:rsidR="001662FF" w:rsidRPr="001662FF" w:rsidRDefault="001662FF" w:rsidP="00842F61">
      <w:pPr>
        <w:widowControl w:val="0"/>
        <w:autoSpaceDE w:val="0"/>
        <w:autoSpaceDN w:val="0"/>
        <w:adjustRightInd w:val="0"/>
        <w:spacing w:after="0" w:line="240" w:lineRule="auto"/>
        <w:ind w:right="57"/>
        <w:rPr>
          <w:rFonts w:asciiTheme="minorHAnsi" w:hAnsiTheme="minorHAnsi"/>
        </w:rPr>
      </w:pPr>
    </w:p>
    <w:p w14:paraId="15368662" w14:textId="77777777" w:rsidR="001662FF" w:rsidRPr="001662FF" w:rsidRDefault="001662FF" w:rsidP="00842F61">
      <w:pPr>
        <w:widowControl w:val="0"/>
        <w:autoSpaceDE w:val="0"/>
        <w:autoSpaceDN w:val="0"/>
        <w:adjustRightInd w:val="0"/>
        <w:spacing w:after="0" w:line="240" w:lineRule="auto"/>
        <w:ind w:right="57"/>
        <w:rPr>
          <w:rFonts w:asciiTheme="minorHAnsi" w:hAnsiTheme="minorHAnsi"/>
        </w:rPr>
      </w:pPr>
      <w:r w:rsidRPr="001662FF">
        <w:rPr>
          <w:rFonts w:asciiTheme="minorHAnsi" w:hAnsiTheme="minorHAnsi"/>
        </w:rPr>
        <w:t>Buffalo State Teacher and Leadership Candidates must demonstrate the following dispositions.  These dispositions are introduced early, monitored throughout and assessed at the end of the program.</w:t>
      </w:r>
    </w:p>
    <w:p w14:paraId="696741AA" w14:textId="77777777" w:rsidR="00842F61" w:rsidRDefault="001662FF" w:rsidP="00842F61">
      <w:pPr>
        <w:widowControl w:val="0"/>
        <w:autoSpaceDE w:val="0"/>
        <w:autoSpaceDN w:val="0"/>
        <w:adjustRightInd w:val="0"/>
        <w:spacing w:after="0" w:line="240" w:lineRule="auto"/>
        <w:ind w:right="57"/>
        <w:rPr>
          <w:rFonts w:asciiTheme="minorHAnsi" w:hAnsiTheme="minorHAnsi"/>
        </w:rPr>
      </w:pPr>
      <w:r w:rsidRPr="001662FF">
        <w:rPr>
          <w:rFonts w:asciiTheme="minorHAnsi" w:hAnsiTheme="minorHAnsi"/>
          <w:b/>
        </w:rPr>
        <w:t>Candidates are</w:t>
      </w:r>
      <w:r w:rsidRPr="001662FF">
        <w:rPr>
          <w:rFonts w:asciiTheme="minorHAnsi" w:hAnsiTheme="minorHAnsi"/>
        </w:rPr>
        <w:t>:</w:t>
      </w:r>
    </w:p>
    <w:p w14:paraId="387F91F4" w14:textId="7B091AF4" w:rsidR="00842F61" w:rsidRDefault="00842F61" w:rsidP="00842F61">
      <w:pPr>
        <w:widowControl w:val="0"/>
        <w:autoSpaceDE w:val="0"/>
        <w:autoSpaceDN w:val="0"/>
        <w:adjustRightInd w:val="0"/>
        <w:spacing w:after="0" w:line="240" w:lineRule="auto"/>
        <w:ind w:right="57" w:firstLine="720"/>
        <w:rPr>
          <w:rFonts w:asciiTheme="minorHAnsi" w:hAnsiTheme="minorHAnsi"/>
        </w:rPr>
      </w:pPr>
      <w:r>
        <w:rPr>
          <w:rFonts w:asciiTheme="minorHAnsi" w:hAnsiTheme="minorHAnsi"/>
          <w:b/>
        </w:rPr>
        <w:t xml:space="preserve">1. </w:t>
      </w:r>
      <w:r w:rsidR="001662FF" w:rsidRPr="00842F61">
        <w:rPr>
          <w:rFonts w:asciiTheme="minorHAnsi" w:hAnsiTheme="minorHAnsi"/>
          <w:b/>
        </w:rPr>
        <w:t>Professiona</w:t>
      </w:r>
      <w:r w:rsidR="001662FF" w:rsidRPr="00842F61">
        <w:rPr>
          <w:rFonts w:asciiTheme="minorHAnsi" w:hAnsiTheme="minorHAnsi"/>
        </w:rPr>
        <w:t>l:</w:t>
      </w:r>
    </w:p>
    <w:p w14:paraId="71703571" w14:textId="77777777" w:rsidR="00842F61" w:rsidRDefault="001662FF" w:rsidP="000D0455">
      <w:pPr>
        <w:pStyle w:val="ListParagraph"/>
        <w:widowControl w:val="0"/>
        <w:numPr>
          <w:ilvl w:val="3"/>
          <w:numId w:val="19"/>
        </w:numPr>
        <w:tabs>
          <w:tab w:val="left" w:pos="1440"/>
        </w:tabs>
        <w:autoSpaceDE w:val="0"/>
        <w:autoSpaceDN w:val="0"/>
        <w:adjustRightInd w:val="0"/>
        <w:spacing w:after="0" w:line="240" w:lineRule="auto"/>
        <w:ind w:left="1440" w:right="57"/>
        <w:rPr>
          <w:rFonts w:asciiTheme="minorHAnsi" w:hAnsiTheme="minorHAnsi"/>
        </w:rPr>
      </w:pPr>
      <w:r w:rsidRPr="00842F61">
        <w:rPr>
          <w:rFonts w:asciiTheme="minorHAnsi" w:hAnsiTheme="minorHAnsi"/>
        </w:rPr>
        <w:t>Follow the New York State Code of Ethics</w:t>
      </w:r>
    </w:p>
    <w:p w14:paraId="186622E7" w14:textId="34C7D62C" w:rsidR="001662FF" w:rsidRPr="00842F61" w:rsidRDefault="001662FF" w:rsidP="000D0455">
      <w:pPr>
        <w:pStyle w:val="ListParagraph"/>
        <w:widowControl w:val="0"/>
        <w:numPr>
          <w:ilvl w:val="3"/>
          <w:numId w:val="19"/>
        </w:numPr>
        <w:tabs>
          <w:tab w:val="left" w:pos="1440"/>
        </w:tabs>
        <w:autoSpaceDE w:val="0"/>
        <w:autoSpaceDN w:val="0"/>
        <w:adjustRightInd w:val="0"/>
        <w:spacing w:after="0" w:line="240" w:lineRule="auto"/>
        <w:ind w:left="1440" w:right="57"/>
        <w:rPr>
          <w:rFonts w:asciiTheme="minorHAnsi" w:hAnsiTheme="minorHAnsi"/>
        </w:rPr>
      </w:pPr>
      <w:r w:rsidRPr="00842F61">
        <w:rPr>
          <w:rFonts w:asciiTheme="minorHAnsi" w:hAnsiTheme="minorHAnsi"/>
        </w:rPr>
        <w:t>Maintain confidentiality</w:t>
      </w:r>
    </w:p>
    <w:p w14:paraId="2155C938" w14:textId="6AD10C5D" w:rsidR="001662FF" w:rsidRPr="00842F61" w:rsidRDefault="001662FF" w:rsidP="000D0455">
      <w:pPr>
        <w:pStyle w:val="ListParagraph"/>
        <w:widowControl w:val="0"/>
        <w:numPr>
          <w:ilvl w:val="3"/>
          <w:numId w:val="19"/>
        </w:numPr>
        <w:tabs>
          <w:tab w:val="left" w:pos="1440"/>
        </w:tabs>
        <w:autoSpaceDE w:val="0"/>
        <w:autoSpaceDN w:val="0"/>
        <w:adjustRightInd w:val="0"/>
        <w:spacing w:after="0" w:line="240" w:lineRule="auto"/>
        <w:ind w:left="1440" w:right="57"/>
        <w:rPr>
          <w:rFonts w:asciiTheme="minorHAnsi" w:hAnsiTheme="minorHAnsi"/>
        </w:rPr>
      </w:pPr>
      <w:r w:rsidRPr="00842F61">
        <w:rPr>
          <w:rFonts w:asciiTheme="minorHAnsi" w:hAnsiTheme="minorHAnsi"/>
        </w:rPr>
        <w:t>Exhibit professional pride in appearance and demeanor</w:t>
      </w:r>
    </w:p>
    <w:p w14:paraId="0C7550A9" w14:textId="6BE02437" w:rsidR="001662FF" w:rsidRPr="00842F61" w:rsidRDefault="001662FF" w:rsidP="000D0455">
      <w:pPr>
        <w:pStyle w:val="ListParagraph"/>
        <w:widowControl w:val="0"/>
        <w:numPr>
          <w:ilvl w:val="3"/>
          <w:numId w:val="19"/>
        </w:numPr>
        <w:tabs>
          <w:tab w:val="left" w:pos="1440"/>
        </w:tabs>
        <w:autoSpaceDE w:val="0"/>
        <w:autoSpaceDN w:val="0"/>
        <w:adjustRightInd w:val="0"/>
        <w:spacing w:after="0" w:line="240" w:lineRule="auto"/>
        <w:ind w:left="1440" w:right="57"/>
        <w:rPr>
          <w:rFonts w:asciiTheme="minorHAnsi" w:hAnsiTheme="minorHAnsi"/>
        </w:rPr>
      </w:pPr>
      <w:r w:rsidRPr="00842F61">
        <w:rPr>
          <w:rFonts w:asciiTheme="minorHAnsi" w:hAnsiTheme="minorHAnsi"/>
        </w:rPr>
        <w:t>Demonstrate high quality communication skills in both written and oral communications</w:t>
      </w:r>
    </w:p>
    <w:p w14:paraId="0BA42D5A" w14:textId="77777777" w:rsidR="001662FF" w:rsidRPr="001662FF" w:rsidRDefault="001662FF" w:rsidP="00842F61">
      <w:pPr>
        <w:widowControl w:val="0"/>
        <w:autoSpaceDE w:val="0"/>
        <w:autoSpaceDN w:val="0"/>
        <w:adjustRightInd w:val="0"/>
        <w:spacing w:after="0" w:line="240" w:lineRule="auto"/>
        <w:ind w:right="57"/>
        <w:rPr>
          <w:rFonts w:asciiTheme="minorHAnsi" w:hAnsiTheme="minorHAnsi"/>
        </w:rPr>
      </w:pPr>
    </w:p>
    <w:p w14:paraId="346C93E3" w14:textId="71391BC3" w:rsidR="001662FF" w:rsidRPr="001662FF" w:rsidRDefault="00842F61" w:rsidP="00842F61">
      <w:pPr>
        <w:widowControl w:val="0"/>
        <w:autoSpaceDE w:val="0"/>
        <w:autoSpaceDN w:val="0"/>
        <w:adjustRightInd w:val="0"/>
        <w:spacing w:after="0" w:line="240" w:lineRule="auto"/>
        <w:ind w:right="57" w:firstLine="720"/>
        <w:rPr>
          <w:rFonts w:asciiTheme="minorHAnsi" w:hAnsiTheme="minorHAnsi"/>
        </w:rPr>
      </w:pPr>
      <w:r>
        <w:rPr>
          <w:rFonts w:asciiTheme="minorHAnsi" w:hAnsiTheme="minorHAnsi"/>
          <w:b/>
        </w:rPr>
        <w:t xml:space="preserve">2. </w:t>
      </w:r>
      <w:r w:rsidR="001662FF" w:rsidRPr="001662FF">
        <w:rPr>
          <w:rFonts w:asciiTheme="minorHAnsi" w:hAnsiTheme="minorHAnsi"/>
          <w:b/>
        </w:rPr>
        <w:t>Reliable and Dependable</w:t>
      </w:r>
      <w:r w:rsidR="001662FF" w:rsidRPr="001662FF">
        <w:rPr>
          <w:rFonts w:asciiTheme="minorHAnsi" w:hAnsiTheme="minorHAnsi"/>
        </w:rPr>
        <w:t xml:space="preserve">:  </w:t>
      </w:r>
    </w:p>
    <w:p w14:paraId="44723C2A" w14:textId="3EF249B1" w:rsidR="001662FF" w:rsidRPr="00842F61" w:rsidRDefault="001662FF" w:rsidP="000D0455">
      <w:pPr>
        <w:pStyle w:val="ListParagraph"/>
        <w:widowControl w:val="0"/>
        <w:numPr>
          <w:ilvl w:val="2"/>
          <w:numId w:val="20"/>
        </w:numPr>
        <w:autoSpaceDE w:val="0"/>
        <w:autoSpaceDN w:val="0"/>
        <w:adjustRightInd w:val="0"/>
        <w:spacing w:after="0" w:line="240" w:lineRule="auto"/>
        <w:ind w:left="1440" w:right="57"/>
        <w:rPr>
          <w:rFonts w:asciiTheme="minorHAnsi" w:hAnsiTheme="minorHAnsi"/>
        </w:rPr>
      </w:pPr>
      <w:r w:rsidRPr="00842F61">
        <w:rPr>
          <w:rFonts w:asciiTheme="minorHAnsi" w:hAnsiTheme="minorHAnsi"/>
        </w:rPr>
        <w:t>Are punctual and organized</w:t>
      </w:r>
    </w:p>
    <w:p w14:paraId="6D7AE2C8" w14:textId="2B65EC87" w:rsidR="001662FF" w:rsidRPr="00842F61" w:rsidRDefault="001662FF" w:rsidP="000D0455">
      <w:pPr>
        <w:pStyle w:val="ListParagraph"/>
        <w:widowControl w:val="0"/>
        <w:numPr>
          <w:ilvl w:val="2"/>
          <w:numId w:val="20"/>
        </w:numPr>
        <w:autoSpaceDE w:val="0"/>
        <w:autoSpaceDN w:val="0"/>
        <w:adjustRightInd w:val="0"/>
        <w:spacing w:after="0" w:line="240" w:lineRule="auto"/>
        <w:ind w:left="1440" w:right="57"/>
        <w:rPr>
          <w:rFonts w:asciiTheme="minorHAnsi" w:hAnsiTheme="minorHAnsi"/>
        </w:rPr>
      </w:pPr>
      <w:r w:rsidRPr="00842F61">
        <w:rPr>
          <w:rFonts w:asciiTheme="minorHAnsi" w:hAnsiTheme="minorHAnsi"/>
        </w:rPr>
        <w:t>Complete essential tasks without prompting</w:t>
      </w:r>
    </w:p>
    <w:p w14:paraId="1E5B1675" w14:textId="2E53C498" w:rsidR="001662FF" w:rsidRPr="00842F61" w:rsidRDefault="001662FF" w:rsidP="000D0455">
      <w:pPr>
        <w:pStyle w:val="ListParagraph"/>
        <w:widowControl w:val="0"/>
        <w:numPr>
          <w:ilvl w:val="2"/>
          <w:numId w:val="20"/>
        </w:numPr>
        <w:autoSpaceDE w:val="0"/>
        <w:autoSpaceDN w:val="0"/>
        <w:adjustRightInd w:val="0"/>
        <w:spacing w:after="0" w:line="240" w:lineRule="auto"/>
        <w:ind w:left="1440" w:right="57"/>
        <w:rPr>
          <w:rFonts w:asciiTheme="minorHAnsi" w:hAnsiTheme="minorHAnsi"/>
        </w:rPr>
      </w:pPr>
      <w:r w:rsidRPr="00842F61">
        <w:rPr>
          <w:rFonts w:asciiTheme="minorHAnsi" w:hAnsiTheme="minorHAnsi"/>
        </w:rPr>
        <w:t>Meet deadlines</w:t>
      </w:r>
    </w:p>
    <w:p w14:paraId="27794D76" w14:textId="77777777" w:rsidR="001662FF" w:rsidRPr="001662FF" w:rsidRDefault="001662FF" w:rsidP="00842F61">
      <w:pPr>
        <w:widowControl w:val="0"/>
        <w:autoSpaceDE w:val="0"/>
        <w:autoSpaceDN w:val="0"/>
        <w:adjustRightInd w:val="0"/>
        <w:spacing w:after="0" w:line="240" w:lineRule="auto"/>
        <w:ind w:right="57"/>
        <w:rPr>
          <w:rFonts w:asciiTheme="minorHAnsi" w:hAnsiTheme="minorHAnsi"/>
        </w:rPr>
      </w:pPr>
    </w:p>
    <w:p w14:paraId="739D823A" w14:textId="79F6ADF1" w:rsidR="001662FF" w:rsidRPr="001662FF" w:rsidRDefault="00842F61" w:rsidP="00842F61">
      <w:pPr>
        <w:widowControl w:val="0"/>
        <w:autoSpaceDE w:val="0"/>
        <w:autoSpaceDN w:val="0"/>
        <w:adjustRightInd w:val="0"/>
        <w:spacing w:after="0" w:line="240" w:lineRule="auto"/>
        <w:ind w:right="57" w:firstLine="720"/>
        <w:rPr>
          <w:rFonts w:asciiTheme="minorHAnsi" w:hAnsiTheme="minorHAnsi"/>
        </w:rPr>
      </w:pPr>
      <w:r w:rsidRPr="00842F61">
        <w:rPr>
          <w:rFonts w:asciiTheme="minorHAnsi" w:hAnsiTheme="minorHAnsi"/>
          <w:b/>
          <w:bCs/>
        </w:rPr>
        <w:lastRenderedPageBreak/>
        <w:t xml:space="preserve">3. </w:t>
      </w:r>
      <w:r w:rsidR="001662FF" w:rsidRPr="001662FF">
        <w:rPr>
          <w:rFonts w:asciiTheme="minorHAnsi" w:hAnsiTheme="minorHAnsi"/>
          <w:b/>
        </w:rPr>
        <w:t>Respectful:</w:t>
      </w:r>
      <w:r w:rsidR="001662FF" w:rsidRPr="001662FF">
        <w:rPr>
          <w:rFonts w:asciiTheme="minorHAnsi" w:hAnsiTheme="minorHAnsi"/>
        </w:rPr>
        <w:t xml:space="preserve"> </w:t>
      </w:r>
    </w:p>
    <w:p w14:paraId="7C99ED84" w14:textId="4C7CACE2" w:rsidR="001662FF" w:rsidRPr="00842F61" w:rsidRDefault="001662FF" w:rsidP="000D0455">
      <w:pPr>
        <w:pStyle w:val="ListParagraph"/>
        <w:widowControl w:val="0"/>
        <w:numPr>
          <w:ilvl w:val="2"/>
          <w:numId w:val="21"/>
        </w:numPr>
        <w:autoSpaceDE w:val="0"/>
        <w:autoSpaceDN w:val="0"/>
        <w:adjustRightInd w:val="0"/>
        <w:spacing w:after="0" w:line="240" w:lineRule="auto"/>
        <w:ind w:left="1440" w:right="57"/>
        <w:rPr>
          <w:rFonts w:asciiTheme="minorHAnsi" w:hAnsiTheme="minorHAnsi"/>
        </w:rPr>
      </w:pPr>
      <w:r w:rsidRPr="00842F61">
        <w:rPr>
          <w:rFonts w:asciiTheme="minorHAnsi" w:hAnsiTheme="minorHAnsi"/>
        </w:rPr>
        <w:t xml:space="preserve">Committed to meeting student needs </w:t>
      </w:r>
    </w:p>
    <w:p w14:paraId="20DE3D81" w14:textId="575BA36B" w:rsidR="001662FF" w:rsidRPr="00842F61" w:rsidRDefault="001662FF" w:rsidP="000D0455">
      <w:pPr>
        <w:pStyle w:val="ListParagraph"/>
        <w:widowControl w:val="0"/>
        <w:numPr>
          <w:ilvl w:val="2"/>
          <w:numId w:val="21"/>
        </w:numPr>
        <w:autoSpaceDE w:val="0"/>
        <w:autoSpaceDN w:val="0"/>
        <w:adjustRightInd w:val="0"/>
        <w:spacing w:after="0" w:line="240" w:lineRule="auto"/>
        <w:ind w:left="1440" w:right="57"/>
        <w:rPr>
          <w:rFonts w:asciiTheme="minorHAnsi" w:hAnsiTheme="minorHAnsi"/>
        </w:rPr>
      </w:pPr>
      <w:r w:rsidRPr="00842F61">
        <w:rPr>
          <w:rFonts w:asciiTheme="minorHAnsi" w:hAnsiTheme="minorHAnsi"/>
        </w:rPr>
        <w:t>Practice judicious and empathetic interactions with students and colleagues o</w:t>
      </w:r>
      <w:r w:rsidR="00842F61">
        <w:rPr>
          <w:rFonts w:asciiTheme="minorHAnsi" w:hAnsiTheme="minorHAnsi"/>
        </w:rPr>
        <w:t xml:space="preserve">n </w:t>
      </w:r>
      <w:r w:rsidRPr="00842F61">
        <w:rPr>
          <w:rFonts w:asciiTheme="minorHAnsi" w:hAnsiTheme="minorHAnsi"/>
        </w:rPr>
        <w:t xml:space="preserve">campus and in the community </w:t>
      </w:r>
    </w:p>
    <w:p w14:paraId="08EA33D1" w14:textId="65ACF505" w:rsidR="001662FF" w:rsidRPr="00842F61" w:rsidRDefault="001662FF" w:rsidP="000D0455">
      <w:pPr>
        <w:pStyle w:val="ListParagraph"/>
        <w:widowControl w:val="0"/>
        <w:numPr>
          <w:ilvl w:val="2"/>
          <w:numId w:val="21"/>
        </w:numPr>
        <w:autoSpaceDE w:val="0"/>
        <w:autoSpaceDN w:val="0"/>
        <w:adjustRightInd w:val="0"/>
        <w:spacing w:after="0" w:line="240" w:lineRule="auto"/>
        <w:ind w:left="1440" w:right="57"/>
        <w:rPr>
          <w:rFonts w:asciiTheme="minorHAnsi" w:hAnsiTheme="minorHAnsi"/>
        </w:rPr>
      </w:pPr>
      <w:r w:rsidRPr="00842F61">
        <w:rPr>
          <w:rFonts w:asciiTheme="minorHAnsi" w:hAnsiTheme="minorHAnsi"/>
        </w:rPr>
        <w:t>Show care and thoughtfulness in using the intellectual and physical property of others</w:t>
      </w:r>
    </w:p>
    <w:p w14:paraId="1BD28403" w14:textId="77777777" w:rsidR="001662FF" w:rsidRPr="001662FF" w:rsidRDefault="001662FF" w:rsidP="00842F61">
      <w:pPr>
        <w:widowControl w:val="0"/>
        <w:autoSpaceDE w:val="0"/>
        <w:autoSpaceDN w:val="0"/>
        <w:adjustRightInd w:val="0"/>
        <w:spacing w:after="0" w:line="240" w:lineRule="auto"/>
        <w:ind w:right="57"/>
        <w:rPr>
          <w:rFonts w:asciiTheme="minorHAnsi" w:hAnsiTheme="minorHAnsi"/>
        </w:rPr>
      </w:pPr>
    </w:p>
    <w:p w14:paraId="6CDA7131" w14:textId="77777777" w:rsidR="00842F61" w:rsidRDefault="00842F61" w:rsidP="00842F61">
      <w:pPr>
        <w:widowControl w:val="0"/>
        <w:autoSpaceDE w:val="0"/>
        <w:autoSpaceDN w:val="0"/>
        <w:adjustRightInd w:val="0"/>
        <w:spacing w:after="0" w:line="240" w:lineRule="auto"/>
        <w:ind w:left="720" w:right="57"/>
        <w:rPr>
          <w:rFonts w:asciiTheme="minorHAnsi" w:hAnsiTheme="minorHAnsi"/>
        </w:rPr>
      </w:pPr>
      <w:r w:rsidRPr="00842F61">
        <w:rPr>
          <w:rFonts w:asciiTheme="minorHAnsi" w:hAnsiTheme="minorHAnsi"/>
          <w:b/>
          <w:bCs/>
        </w:rPr>
        <w:t xml:space="preserve">4. </w:t>
      </w:r>
      <w:r w:rsidR="001662FF" w:rsidRPr="00842F61">
        <w:rPr>
          <w:rFonts w:asciiTheme="minorHAnsi" w:hAnsiTheme="minorHAnsi"/>
          <w:b/>
        </w:rPr>
        <w:t>Committed to Student Learning:</w:t>
      </w:r>
      <w:r w:rsidR="001662FF" w:rsidRPr="00842F61">
        <w:rPr>
          <w:rFonts w:asciiTheme="minorHAnsi" w:hAnsiTheme="minorHAnsi"/>
        </w:rPr>
        <w:t xml:space="preserve"> </w:t>
      </w:r>
    </w:p>
    <w:p w14:paraId="7A7C5AF9" w14:textId="7D3A31F9" w:rsidR="001662FF" w:rsidRPr="00842F61" w:rsidRDefault="001662FF" w:rsidP="000D0455">
      <w:pPr>
        <w:pStyle w:val="ListParagraph"/>
        <w:widowControl w:val="0"/>
        <w:numPr>
          <w:ilvl w:val="2"/>
          <w:numId w:val="22"/>
        </w:numPr>
        <w:autoSpaceDE w:val="0"/>
        <w:autoSpaceDN w:val="0"/>
        <w:adjustRightInd w:val="0"/>
        <w:spacing w:after="0" w:line="240" w:lineRule="auto"/>
        <w:ind w:left="1440" w:right="57"/>
        <w:rPr>
          <w:rFonts w:asciiTheme="minorHAnsi" w:hAnsiTheme="minorHAnsi"/>
        </w:rPr>
      </w:pPr>
      <w:r w:rsidRPr="00842F61">
        <w:rPr>
          <w:rFonts w:asciiTheme="minorHAnsi" w:hAnsiTheme="minorHAnsi"/>
        </w:rPr>
        <w:t>Make decisions and plans that are student centered and foster higher-order thinking</w:t>
      </w:r>
      <w:r w:rsidR="00842F61">
        <w:rPr>
          <w:rFonts w:asciiTheme="minorHAnsi" w:hAnsiTheme="minorHAnsi"/>
        </w:rPr>
        <w:t xml:space="preserve"> </w:t>
      </w:r>
      <w:r w:rsidRPr="00842F61">
        <w:rPr>
          <w:rFonts w:asciiTheme="minorHAnsi" w:hAnsiTheme="minorHAnsi"/>
        </w:rPr>
        <w:t>skills</w:t>
      </w:r>
    </w:p>
    <w:p w14:paraId="14EEB8BB" w14:textId="7F68A245" w:rsidR="001662FF" w:rsidRPr="005D44B0" w:rsidRDefault="001662FF" w:rsidP="000D0455">
      <w:pPr>
        <w:pStyle w:val="ListParagraph"/>
        <w:widowControl w:val="0"/>
        <w:numPr>
          <w:ilvl w:val="2"/>
          <w:numId w:val="22"/>
        </w:numPr>
        <w:autoSpaceDE w:val="0"/>
        <w:autoSpaceDN w:val="0"/>
        <w:adjustRightInd w:val="0"/>
        <w:spacing w:after="0" w:line="240" w:lineRule="auto"/>
        <w:ind w:left="1440" w:right="57"/>
        <w:rPr>
          <w:rFonts w:asciiTheme="minorHAnsi" w:hAnsiTheme="minorHAnsi"/>
        </w:rPr>
      </w:pPr>
      <w:r w:rsidRPr="00842F61">
        <w:rPr>
          <w:rFonts w:asciiTheme="minorHAnsi" w:hAnsiTheme="minorHAnsi"/>
        </w:rPr>
        <w:t xml:space="preserve">Demonstrate understanding of the important contribution of diversity of thought, </w:t>
      </w:r>
      <w:r w:rsidRPr="005D44B0">
        <w:rPr>
          <w:rFonts w:asciiTheme="minorHAnsi" w:hAnsiTheme="minorHAnsi"/>
        </w:rPr>
        <w:t xml:space="preserve">background and ethnicity in high-quality educational experiences </w:t>
      </w:r>
    </w:p>
    <w:p w14:paraId="2531AD36" w14:textId="3C4E4FC6" w:rsidR="001662FF" w:rsidRPr="00842F61" w:rsidRDefault="001662FF" w:rsidP="000D0455">
      <w:pPr>
        <w:pStyle w:val="ListParagraph"/>
        <w:widowControl w:val="0"/>
        <w:numPr>
          <w:ilvl w:val="2"/>
          <w:numId w:val="22"/>
        </w:numPr>
        <w:autoSpaceDE w:val="0"/>
        <w:autoSpaceDN w:val="0"/>
        <w:adjustRightInd w:val="0"/>
        <w:spacing w:after="0" w:line="240" w:lineRule="auto"/>
        <w:ind w:left="1440" w:right="57"/>
        <w:rPr>
          <w:rFonts w:asciiTheme="minorHAnsi" w:hAnsiTheme="minorHAnsi"/>
        </w:rPr>
      </w:pPr>
      <w:r w:rsidRPr="00842F61">
        <w:rPr>
          <w:rFonts w:asciiTheme="minorHAnsi" w:hAnsiTheme="minorHAnsi"/>
        </w:rPr>
        <w:t xml:space="preserve">Use </w:t>
      </w:r>
      <w:r w:rsidR="00775E22" w:rsidRPr="00842F61">
        <w:rPr>
          <w:rFonts w:asciiTheme="minorHAnsi" w:hAnsiTheme="minorHAnsi"/>
        </w:rPr>
        <w:t>culturally relevant</w:t>
      </w:r>
      <w:r w:rsidRPr="00842F61">
        <w:rPr>
          <w:rFonts w:asciiTheme="minorHAnsi" w:hAnsiTheme="minorHAnsi"/>
        </w:rPr>
        <w:t xml:space="preserve"> curricula</w:t>
      </w:r>
    </w:p>
    <w:p w14:paraId="56E255E0" w14:textId="1C22ACE0" w:rsidR="001662FF" w:rsidRPr="005D44B0" w:rsidRDefault="001662FF" w:rsidP="000D0455">
      <w:pPr>
        <w:pStyle w:val="ListParagraph"/>
        <w:widowControl w:val="0"/>
        <w:numPr>
          <w:ilvl w:val="2"/>
          <w:numId w:val="22"/>
        </w:numPr>
        <w:autoSpaceDE w:val="0"/>
        <w:autoSpaceDN w:val="0"/>
        <w:adjustRightInd w:val="0"/>
        <w:spacing w:after="0" w:line="240" w:lineRule="auto"/>
        <w:ind w:left="1440" w:right="57"/>
        <w:rPr>
          <w:rFonts w:asciiTheme="minorHAnsi" w:hAnsiTheme="minorHAnsi"/>
        </w:rPr>
      </w:pPr>
      <w:r w:rsidRPr="00842F61">
        <w:rPr>
          <w:rFonts w:asciiTheme="minorHAnsi" w:hAnsiTheme="minorHAnsi"/>
        </w:rPr>
        <w:t xml:space="preserve">Demonstrate and affirm the expectation that all students can learn, and it is the </w:t>
      </w:r>
      <w:r w:rsidRPr="005D44B0">
        <w:rPr>
          <w:rFonts w:asciiTheme="minorHAnsi" w:hAnsiTheme="minorHAnsi"/>
        </w:rPr>
        <w:t>teacher’s responsibility to investigate research and practice in differentiating instruction to reach all learners’ needs</w:t>
      </w:r>
    </w:p>
    <w:p w14:paraId="1D9C8560" w14:textId="773AD869" w:rsidR="001662FF" w:rsidRPr="005D44B0" w:rsidRDefault="001662FF" w:rsidP="000D0455">
      <w:pPr>
        <w:pStyle w:val="ListParagraph"/>
        <w:widowControl w:val="0"/>
        <w:numPr>
          <w:ilvl w:val="2"/>
          <w:numId w:val="22"/>
        </w:numPr>
        <w:autoSpaceDE w:val="0"/>
        <w:autoSpaceDN w:val="0"/>
        <w:adjustRightInd w:val="0"/>
        <w:spacing w:after="0" w:line="240" w:lineRule="auto"/>
        <w:ind w:left="1440" w:right="57"/>
        <w:rPr>
          <w:rFonts w:asciiTheme="minorHAnsi" w:hAnsiTheme="minorHAnsi"/>
        </w:rPr>
      </w:pPr>
      <w:r w:rsidRPr="005D44B0">
        <w:rPr>
          <w:rFonts w:asciiTheme="minorHAnsi" w:hAnsiTheme="minorHAnsi"/>
        </w:rPr>
        <w:t>Display in their lessons and plans a thorough knowledge of current theory, content, pedagogy, technology tools and assessment practices</w:t>
      </w:r>
    </w:p>
    <w:p w14:paraId="18B56EB2" w14:textId="77777777" w:rsidR="001662FF" w:rsidRPr="001662FF" w:rsidRDefault="001662FF" w:rsidP="00842F61">
      <w:pPr>
        <w:widowControl w:val="0"/>
        <w:autoSpaceDE w:val="0"/>
        <w:autoSpaceDN w:val="0"/>
        <w:adjustRightInd w:val="0"/>
        <w:spacing w:after="0" w:line="240" w:lineRule="auto"/>
        <w:ind w:right="57"/>
        <w:rPr>
          <w:rFonts w:asciiTheme="minorHAnsi" w:hAnsiTheme="minorHAnsi"/>
        </w:rPr>
      </w:pPr>
    </w:p>
    <w:p w14:paraId="03646CB2" w14:textId="7A526DC8" w:rsidR="001662FF" w:rsidRPr="001662FF" w:rsidRDefault="00842F61" w:rsidP="00842F61">
      <w:pPr>
        <w:widowControl w:val="0"/>
        <w:tabs>
          <w:tab w:val="left" w:pos="990"/>
        </w:tabs>
        <w:autoSpaceDE w:val="0"/>
        <w:autoSpaceDN w:val="0"/>
        <w:adjustRightInd w:val="0"/>
        <w:spacing w:after="0" w:line="240" w:lineRule="auto"/>
        <w:ind w:right="57" w:firstLine="720"/>
        <w:rPr>
          <w:rFonts w:asciiTheme="minorHAnsi" w:hAnsiTheme="minorHAnsi"/>
        </w:rPr>
      </w:pPr>
      <w:r w:rsidRPr="00842F61">
        <w:rPr>
          <w:rFonts w:asciiTheme="minorHAnsi" w:hAnsiTheme="minorHAnsi"/>
          <w:b/>
          <w:bCs/>
        </w:rPr>
        <w:t xml:space="preserve">5. </w:t>
      </w:r>
      <w:r w:rsidR="001662FF" w:rsidRPr="001662FF">
        <w:rPr>
          <w:rFonts w:asciiTheme="minorHAnsi" w:hAnsiTheme="minorHAnsi"/>
          <w:b/>
        </w:rPr>
        <w:t>Reflective:</w:t>
      </w:r>
      <w:r w:rsidR="001662FF" w:rsidRPr="001662FF">
        <w:rPr>
          <w:rFonts w:asciiTheme="minorHAnsi" w:hAnsiTheme="minorHAnsi"/>
        </w:rPr>
        <w:t xml:space="preserve">  </w:t>
      </w:r>
    </w:p>
    <w:p w14:paraId="3EAAADD3" w14:textId="08B48108" w:rsidR="001662FF" w:rsidRPr="005D44B0" w:rsidRDefault="001662FF" w:rsidP="000D0455">
      <w:pPr>
        <w:pStyle w:val="ListParagraph"/>
        <w:widowControl w:val="0"/>
        <w:numPr>
          <w:ilvl w:val="3"/>
          <w:numId w:val="23"/>
        </w:numPr>
        <w:autoSpaceDE w:val="0"/>
        <w:autoSpaceDN w:val="0"/>
        <w:adjustRightInd w:val="0"/>
        <w:spacing w:after="0" w:line="240" w:lineRule="auto"/>
        <w:ind w:left="1440" w:right="57"/>
        <w:rPr>
          <w:rFonts w:asciiTheme="minorHAnsi" w:hAnsiTheme="minorHAnsi"/>
        </w:rPr>
      </w:pPr>
      <w:r w:rsidRPr="005D44B0">
        <w:rPr>
          <w:rFonts w:asciiTheme="minorHAnsi" w:hAnsiTheme="minorHAnsi"/>
        </w:rPr>
        <w:t>Show an openness to continuous improvement</w:t>
      </w:r>
    </w:p>
    <w:p w14:paraId="34DB443B" w14:textId="009FCF5B" w:rsidR="001662FF" w:rsidRPr="005D44B0" w:rsidRDefault="001662FF" w:rsidP="000D0455">
      <w:pPr>
        <w:pStyle w:val="ListParagraph"/>
        <w:widowControl w:val="0"/>
        <w:numPr>
          <w:ilvl w:val="3"/>
          <w:numId w:val="23"/>
        </w:numPr>
        <w:autoSpaceDE w:val="0"/>
        <w:autoSpaceDN w:val="0"/>
        <w:adjustRightInd w:val="0"/>
        <w:spacing w:after="0" w:line="240" w:lineRule="auto"/>
        <w:ind w:left="1440" w:right="57"/>
        <w:rPr>
          <w:rFonts w:asciiTheme="minorHAnsi" w:hAnsiTheme="minorHAnsi"/>
        </w:rPr>
      </w:pPr>
      <w:r w:rsidRPr="005D44B0">
        <w:rPr>
          <w:rFonts w:asciiTheme="minorHAnsi" w:hAnsiTheme="minorHAnsi"/>
        </w:rPr>
        <w:t>Listen effectively</w:t>
      </w:r>
    </w:p>
    <w:p w14:paraId="5AD55756" w14:textId="10AD5065" w:rsidR="001662FF" w:rsidRPr="005D44B0" w:rsidRDefault="001662FF" w:rsidP="000D0455">
      <w:pPr>
        <w:pStyle w:val="ListParagraph"/>
        <w:widowControl w:val="0"/>
        <w:numPr>
          <w:ilvl w:val="3"/>
          <w:numId w:val="23"/>
        </w:numPr>
        <w:autoSpaceDE w:val="0"/>
        <w:autoSpaceDN w:val="0"/>
        <w:adjustRightInd w:val="0"/>
        <w:spacing w:after="0" w:line="240" w:lineRule="auto"/>
        <w:ind w:left="1440" w:right="57"/>
        <w:rPr>
          <w:rFonts w:asciiTheme="minorHAnsi" w:hAnsiTheme="minorHAnsi"/>
        </w:rPr>
      </w:pPr>
      <w:r w:rsidRPr="005D44B0">
        <w:rPr>
          <w:rFonts w:asciiTheme="minorHAnsi" w:hAnsiTheme="minorHAnsi"/>
        </w:rPr>
        <w:t xml:space="preserve">Demonstrate receptivity to feedback by improving performance </w:t>
      </w:r>
    </w:p>
    <w:p w14:paraId="45845828" w14:textId="3DB16300" w:rsidR="001662FF" w:rsidRPr="005D44B0" w:rsidRDefault="001662FF" w:rsidP="000D0455">
      <w:pPr>
        <w:pStyle w:val="ListParagraph"/>
        <w:widowControl w:val="0"/>
        <w:numPr>
          <w:ilvl w:val="3"/>
          <w:numId w:val="23"/>
        </w:numPr>
        <w:autoSpaceDE w:val="0"/>
        <w:autoSpaceDN w:val="0"/>
        <w:adjustRightInd w:val="0"/>
        <w:spacing w:after="0" w:line="240" w:lineRule="auto"/>
        <w:ind w:left="1440" w:right="57"/>
        <w:rPr>
          <w:rFonts w:asciiTheme="minorHAnsi" w:hAnsiTheme="minorHAnsi"/>
        </w:rPr>
      </w:pPr>
      <w:r w:rsidRPr="005D44B0">
        <w:rPr>
          <w:rFonts w:asciiTheme="minorHAnsi" w:hAnsiTheme="minorHAnsi"/>
        </w:rPr>
        <w:t>Tailor and reformat instruction based on assessed student needs</w:t>
      </w:r>
    </w:p>
    <w:p w14:paraId="0136CF2D" w14:textId="77777777" w:rsidR="001662FF" w:rsidRPr="001662FF" w:rsidRDefault="001662FF" w:rsidP="00842F61">
      <w:pPr>
        <w:widowControl w:val="0"/>
        <w:autoSpaceDE w:val="0"/>
        <w:autoSpaceDN w:val="0"/>
        <w:adjustRightInd w:val="0"/>
        <w:spacing w:after="0" w:line="240" w:lineRule="auto"/>
        <w:ind w:right="57"/>
        <w:rPr>
          <w:rFonts w:asciiTheme="minorHAnsi" w:hAnsiTheme="minorHAnsi"/>
        </w:rPr>
      </w:pPr>
    </w:p>
    <w:p w14:paraId="2EB6A041" w14:textId="34A51C89" w:rsidR="001662FF" w:rsidRPr="001662FF" w:rsidRDefault="00842F61" w:rsidP="00842F61">
      <w:pPr>
        <w:widowControl w:val="0"/>
        <w:autoSpaceDE w:val="0"/>
        <w:autoSpaceDN w:val="0"/>
        <w:adjustRightInd w:val="0"/>
        <w:spacing w:after="0" w:line="240" w:lineRule="auto"/>
        <w:ind w:right="57" w:firstLine="720"/>
        <w:rPr>
          <w:rFonts w:asciiTheme="minorHAnsi" w:hAnsiTheme="minorHAnsi"/>
        </w:rPr>
      </w:pPr>
      <w:r w:rsidRPr="00842F61">
        <w:rPr>
          <w:rFonts w:asciiTheme="minorHAnsi" w:hAnsiTheme="minorHAnsi"/>
          <w:b/>
          <w:bCs/>
        </w:rPr>
        <w:t xml:space="preserve">6. </w:t>
      </w:r>
      <w:r w:rsidR="001662FF" w:rsidRPr="001662FF">
        <w:rPr>
          <w:rFonts w:asciiTheme="minorHAnsi" w:hAnsiTheme="minorHAnsi"/>
          <w:b/>
        </w:rPr>
        <w:t>Enthusiastic:</w:t>
      </w:r>
      <w:r w:rsidR="001662FF" w:rsidRPr="001662FF">
        <w:rPr>
          <w:rFonts w:asciiTheme="minorHAnsi" w:hAnsiTheme="minorHAnsi"/>
        </w:rPr>
        <w:t xml:space="preserve"> </w:t>
      </w:r>
    </w:p>
    <w:p w14:paraId="2F2EAC37" w14:textId="3B38CEBA" w:rsidR="001662FF" w:rsidRPr="005D44B0" w:rsidRDefault="001662FF" w:rsidP="000D0455">
      <w:pPr>
        <w:pStyle w:val="ListParagraph"/>
        <w:widowControl w:val="0"/>
        <w:numPr>
          <w:ilvl w:val="3"/>
          <w:numId w:val="24"/>
        </w:numPr>
        <w:autoSpaceDE w:val="0"/>
        <w:autoSpaceDN w:val="0"/>
        <w:adjustRightInd w:val="0"/>
        <w:spacing w:after="0" w:line="240" w:lineRule="auto"/>
        <w:ind w:left="1440" w:right="57"/>
        <w:rPr>
          <w:rFonts w:asciiTheme="minorHAnsi" w:hAnsiTheme="minorHAnsi"/>
        </w:rPr>
      </w:pPr>
      <w:r w:rsidRPr="005D44B0">
        <w:rPr>
          <w:rFonts w:asciiTheme="minorHAnsi" w:hAnsiTheme="minorHAnsi"/>
        </w:rPr>
        <w:t>Show initiative and leadership</w:t>
      </w:r>
    </w:p>
    <w:p w14:paraId="2C918DB7" w14:textId="3CEF05E2" w:rsidR="001662FF" w:rsidRPr="005D44B0" w:rsidRDefault="001662FF" w:rsidP="000D0455">
      <w:pPr>
        <w:pStyle w:val="ListParagraph"/>
        <w:widowControl w:val="0"/>
        <w:numPr>
          <w:ilvl w:val="3"/>
          <w:numId w:val="24"/>
        </w:numPr>
        <w:autoSpaceDE w:val="0"/>
        <w:autoSpaceDN w:val="0"/>
        <w:adjustRightInd w:val="0"/>
        <w:spacing w:after="0" w:line="240" w:lineRule="auto"/>
        <w:ind w:left="1440" w:right="57"/>
        <w:rPr>
          <w:rFonts w:asciiTheme="minorHAnsi" w:hAnsiTheme="minorHAnsi"/>
        </w:rPr>
      </w:pPr>
      <w:r w:rsidRPr="005D44B0">
        <w:rPr>
          <w:rFonts w:asciiTheme="minorHAnsi" w:hAnsiTheme="minorHAnsi"/>
        </w:rPr>
        <w:t xml:space="preserve">Practice creative problem solving </w:t>
      </w:r>
    </w:p>
    <w:p w14:paraId="1686F0AC" w14:textId="7FE3F1B0" w:rsidR="001662FF" w:rsidRPr="005D44B0" w:rsidRDefault="001662FF" w:rsidP="000D0455">
      <w:pPr>
        <w:pStyle w:val="ListParagraph"/>
        <w:widowControl w:val="0"/>
        <w:numPr>
          <w:ilvl w:val="3"/>
          <w:numId w:val="24"/>
        </w:numPr>
        <w:autoSpaceDE w:val="0"/>
        <w:autoSpaceDN w:val="0"/>
        <w:adjustRightInd w:val="0"/>
        <w:spacing w:after="0" w:line="240" w:lineRule="auto"/>
        <w:ind w:left="1440" w:right="57"/>
        <w:rPr>
          <w:rFonts w:asciiTheme="minorHAnsi" w:hAnsiTheme="minorHAnsi"/>
        </w:rPr>
      </w:pPr>
      <w:r w:rsidRPr="005D44B0">
        <w:rPr>
          <w:rFonts w:asciiTheme="minorHAnsi" w:hAnsiTheme="minorHAnsi"/>
        </w:rPr>
        <w:t>Demonstrate willingness to take calculated risks and to monitor students’ receptivity</w:t>
      </w:r>
      <w:r w:rsidR="005D44B0">
        <w:rPr>
          <w:rFonts w:asciiTheme="minorHAnsi" w:hAnsiTheme="minorHAnsi"/>
        </w:rPr>
        <w:t xml:space="preserve"> </w:t>
      </w:r>
      <w:r w:rsidRPr="005D44B0">
        <w:rPr>
          <w:rFonts w:asciiTheme="minorHAnsi" w:hAnsiTheme="minorHAnsi"/>
        </w:rPr>
        <w:t>to teaching innovations</w:t>
      </w:r>
    </w:p>
    <w:p w14:paraId="51CBA623" w14:textId="5C1ED465" w:rsidR="001662FF" w:rsidRPr="005D44B0" w:rsidRDefault="001662FF" w:rsidP="000D0455">
      <w:pPr>
        <w:pStyle w:val="ListParagraph"/>
        <w:widowControl w:val="0"/>
        <w:numPr>
          <w:ilvl w:val="3"/>
          <w:numId w:val="24"/>
        </w:numPr>
        <w:autoSpaceDE w:val="0"/>
        <w:autoSpaceDN w:val="0"/>
        <w:adjustRightInd w:val="0"/>
        <w:spacing w:after="0" w:line="240" w:lineRule="auto"/>
        <w:ind w:left="1440" w:right="57"/>
        <w:rPr>
          <w:rFonts w:asciiTheme="minorHAnsi" w:hAnsiTheme="minorHAnsi"/>
        </w:rPr>
      </w:pPr>
      <w:r w:rsidRPr="005D44B0">
        <w:rPr>
          <w:rFonts w:asciiTheme="minorHAnsi" w:hAnsiTheme="minorHAnsi"/>
        </w:rPr>
        <w:t>Are energetic, and open to new ideas.</w:t>
      </w:r>
    </w:p>
    <w:p w14:paraId="0CB17AA3" w14:textId="77777777" w:rsidR="001662FF" w:rsidRPr="001662FF" w:rsidRDefault="001662FF" w:rsidP="00842F61">
      <w:pPr>
        <w:widowControl w:val="0"/>
        <w:autoSpaceDE w:val="0"/>
        <w:autoSpaceDN w:val="0"/>
        <w:adjustRightInd w:val="0"/>
        <w:spacing w:after="0" w:line="240" w:lineRule="auto"/>
        <w:ind w:right="57"/>
        <w:rPr>
          <w:rFonts w:asciiTheme="minorHAnsi" w:hAnsiTheme="minorHAnsi"/>
        </w:rPr>
      </w:pPr>
    </w:p>
    <w:p w14:paraId="0FBA849A" w14:textId="2E9738C1" w:rsidR="001662FF" w:rsidRPr="001662FF" w:rsidRDefault="00842F61" w:rsidP="00842F61">
      <w:pPr>
        <w:widowControl w:val="0"/>
        <w:autoSpaceDE w:val="0"/>
        <w:autoSpaceDN w:val="0"/>
        <w:adjustRightInd w:val="0"/>
        <w:spacing w:after="0" w:line="240" w:lineRule="auto"/>
        <w:ind w:right="57" w:firstLine="720"/>
        <w:rPr>
          <w:rFonts w:asciiTheme="minorHAnsi" w:hAnsiTheme="minorHAnsi"/>
        </w:rPr>
      </w:pPr>
      <w:r w:rsidRPr="00842F61">
        <w:rPr>
          <w:rFonts w:asciiTheme="minorHAnsi" w:hAnsiTheme="minorHAnsi"/>
          <w:b/>
          <w:bCs/>
        </w:rPr>
        <w:t xml:space="preserve">7. </w:t>
      </w:r>
      <w:r w:rsidR="001662FF" w:rsidRPr="001662FF">
        <w:rPr>
          <w:rFonts w:asciiTheme="minorHAnsi" w:hAnsiTheme="minorHAnsi"/>
          <w:b/>
        </w:rPr>
        <w:t>Collaborative:</w:t>
      </w:r>
      <w:r w:rsidR="001662FF" w:rsidRPr="001662FF">
        <w:rPr>
          <w:rFonts w:asciiTheme="minorHAnsi" w:hAnsiTheme="minorHAnsi"/>
        </w:rPr>
        <w:t xml:space="preserve"> </w:t>
      </w:r>
    </w:p>
    <w:p w14:paraId="2F840D86" w14:textId="77777777" w:rsidR="005D44B0" w:rsidRDefault="001662FF" w:rsidP="000D0455">
      <w:pPr>
        <w:pStyle w:val="ListParagraph"/>
        <w:widowControl w:val="0"/>
        <w:numPr>
          <w:ilvl w:val="3"/>
          <w:numId w:val="25"/>
        </w:numPr>
        <w:autoSpaceDE w:val="0"/>
        <w:autoSpaceDN w:val="0"/>
        <w:adjustRightInd w:val="0"/>
        <w:spacing w:after="0" w:line="240" w:lineRule="auto"/>
        <w:ind w:left="1440" w:right="57"/>
        <w:rPr>
          <w:rFonts w:asciiTheme="minorHAnsi" w:hAnsiTheme="minorHAnsi"/>
        </w:rPr>
      </w:pPr>
      <w:r w:rsidRPr="005D44B0">
        <w:rPr>
          <w:rFonts w:asciiTheme="minorHAnsi" w:hAnsiTheme="minorHAnsi"/>
        </w:rPr>
        <w:t>Work well with peers, faculty and mentors and seek to learn from them and share</w:t>
      </w:r>
      <w:r w:rsidR="005D44B0">
        <w:rPr>
          <w:rFonts w:asciiTheme="minorHAnsi" w:hAnsiTheme="minorHAnsi"/>
        </w:rPr>
        <w:t xml:space="preserve"> </w:t>
      </w:r>
      <w:r w:rsidRPr="005D44B0">
        <w:rPr>
          <w:rFonts w:asciiTheme="minorHAnsi" w:hAnsiTheme="minorHAnsi"/>
        </w:rPr>
        <w:t>ideas</w:t>
      </w:r>
    </w:p>
    <w:p w14:paraId="52151264" w14:textId="77777777" w:rsidR="005D44B0" w:rsidRDefault="001662FF" w:rsidP="000D0455">
      <w:pPr>
        <w:pStyle w:val="ListParagraph"/>
        <w:widowControl w:val="0"/>
        <w:numPr>
          <w:ilvl w:val="3"/>
          <w:numId w:val="25"/>
        </w:numPr>
        <w:autoSpaceDE w:val="0"/>
        <w:autoSpaceDN w:val="0"/>
        <w:adjustRightInd w:val="0"/>
        <w:spacing w:after="0" w:line="240" w:lineRule="auto"/>
        <w:ind w:left="1440" w:right="57"/>
        <w:rPr>
          <w:rFonts w:asciiTheme="minorHAnsi" w:hAnsiTheme="minorHAnsi"/>
        </w:rPr>
      </w:pPr>
      <w:r w:rsidRPr="005D44B0">
        <w:rPr>
          <w:rFonts w:asciiTheme="minorHAnsi" w:hAnsiTheme="minorHAnsi"/>
        </w:rPr>
        <w:t>Practice tactful communication skills, especially when sharing critique and</w:t>
      </w:r>
      <w:r w:rsidR="005D44B0">
        <w:rPr>
          <w:rFonts w:asciiTheme="minorHAnsi" w:hAnsiTheme="minorHAnsi"/>
        </w:rPr>
        <w:t xml:space="preserve"> </w:t>
      </w:r>
      <w:r w:rsidRPr="005D44B0">
        <w:rPr>
          <w:rFonts w:asciiTheme="minorHAnsi" w:hAnsiTheme="minorHAnsi"/>
        </w:rPr>
        <w:t>constructive suggestions with others</w:t>
      </w:r>
    </w:p>
    <w:p w14:paraId="57B061B8" w14:textId="154D507A" w:rsidR="001662FF" w:rsidRPr="005D44B0" w:rsidRDefault="001662FF" w:rsidP="000D0455">
      <w:pPr>
        <w:pStyle w:val="ListParagraph"/>
        <w:widowControl w:val="0"/>
        <w:numPr>
          <w:ilvl w:val="3"/>
          <w:numId w:val="25"/>
        </w:numPr>
        <w:autoSpaceDE w:val="0"/>
        <w:autoSpaceDN w:val="0"/>
        <w:adjustRightInd w:val="0"/>
        <w:spacing w:after="0" w:line="240" w:lineRule="auto"/>
        <w:ind w:left="1440" w:right="57"/>
        <w:rPr>
          <w:rFonts w:asciiTheme="minorHAnsi" w:hAnsiTheme="minorHAnsi"/>
        </w:rPr>
      </w:pPr>
      <w:r w:rsidRPr="005D44B0">
        <w:rPr>
          <w:rFonts w:asciiTheme="minorHAnsi" w:hAnsiTheme="minorHAnsi"/>
        </w:rPr>
        <w:t>Seek appropriate leadership roles</w:t>
      </w:r>
    </w:p>
    <w:p w14:paraId="24A1B9DF" w14:textId="77777777" w:rsidR="001662FF" w:rsidRPr="001662FF" w:rsidRDefault="001662FF" w:rsidP="001662FF">
      <w:pPr>
        <w:widowControl w:val="0"/>
        <w:autoSpaceDE w:val="0"/>
        <w:autoSpaceDN w:val="0"/>
        <w:adjustRightInd w:val="0"/>
        <w:spacing w:after="0" w:line="240" w:lineRule="auto"/>
        <w:ind w:left="800" w:right="57"/>
        <w:rPr>
          <w:rFonts w:asciiTheme="minorHAnsi" w:hAnsiTheme="minorHAnsi"/>
        </w:rPr>
      </w:pPr>
    </w:p>
    <w:p w14:paraId="445B2207" w14:textId="69B5B138" w:rsidR="0064359F" w:rsidRDefault="001662FF" w:rsidP="0064359F">
      <w:pPr>
        <w:pStyle w:val="Heading2"/>
        <w:rPr>
          <w:snapToGrid w:val="0"/>
        </w:rPr>
      </w:pPr>
      <w:bookmarkStart w:id="9" w:name="_Toc228710640"/>
      <w:r w:rsidRPr="001662FF">
        <w:rPr>
          <w:snapToGrid w:val="0"/>
        </w:rPr>
        <w:t>New York State Code of Ethics</w:t>
      </w:r>
      <w:r w:rsidR="0064359F">
        <w:rPr>
          <w:snapToGrid w:val="0"/>
        </w:rPr>
        <w:t xml:space="preserve"> for Educators</w:t>
      </w:r>
      <w:bookmarkEnd w:id="9"/>
    </w:p>
    <w:p w14:paraId="6B64544F" w14:textId="295273B4" w:rsidR="001662FF" w:rsidRDefault="0064359F" w:rsidP="0064359F">
      <w:pPr>
        <w:widowControl w:val="0"/>
        <w:spacing w:after="0" w:line="240" w:lineRule="auto"/>
        <w:rPr>
          <w:rFonts w:asciiTheme="minorHAnsi" w:hAnsiTheme="minorHAnsi"/>
        </w:rPr>
      </w:pPr>
      <w:r>
        <w:rPr>
          <w:rFonts w:asciiTheme="minorHAnsi" w:hAnsiTheme="minorHAnsi"/>
        </w:rPr>
        <w:t>Th</w:t>
      </w:r>
      <w:r w:rsidR="005D44B0">
        <w:rPr>
          <w:rFonts w:asciiTheme="minorHAnsi" w:hAnsiTheme="minorHAnsi"/>
        </w:rPr>
        <w:t xml:space="preserve">e full </w:t>
      </w:r>
      <w:r>
        <w:rPr>
          <w:rFonts w:asciiTheme="minorHAnsi" w:hAnsiTheme="minorHAnsi"/>
        </w:rPr>
        <w:t xml:space="preserve">code may be found at </w:t>
      </w:r>
      <w:hyperlink r:id="rId12" w:history="1">
        <w:r w:rsidRPr="00446A7B">
          <w:rPr>
            <w:rStyle w:val="Hyperlink"/>
            <w:rFonts w:asciiTheme="minorHAnsi" w:hAnsiTheme="minorHAnsi"/>
          </w:rPr>
          <w:t>http://www.highered.nysed.gov/tcert/pdf/coeposter.pdf</w:t>
        </w:r>
      </w:hyperlink>
      <w:r w:rsidR="001662FF" w:rsidRPr="001662FF">
        <w:rPr>
          <w:rFonts w:asciiTheme="minorHAnsi" w:hAnsiTheme="minorHAnsi"/>
        </w:rPr>
        <w:t>)</w:t>
      </w:r>
      <w:r>
        <w:rPr>
          <w:rFonts w:asciiTheme="minorHAnsi" w:hAnsiTheme="minorHAnsi"/>
        </w:rPr>
        <w:t>.</w:t>
      </w:r>
    </w:p>
    <w:p w14:paraId="6F3D7FC2" w14:textId="77777777" w:rsidR="0064359F" w:rsidRPr="001662FF" w:rsidRDefault="0064359F" w:rsidP="0064359F">
      <w:pPr>
        <w:widowControl w:val="0"/>
        <w:spacing w:after="0" w:line="240" w:lineRule="auto"/>
        <w:rPr>
          <w:rFonts w:asciiTheme="minorHAnsi" w:hAnsiTheme="minorHAnsi"/>
        </w:rPr>
      </w:pPr>
    </w:p>
    <w:p w14:paraId="030352AA" w14:textId="255B251F" w:rsidR="001662FF" w:rsidRPr="005D44B0" w:rsidRDefault="001662FF" w:rsidP="001662FF">
      <w:pPr>
        <w:widowControl w:val="0"/>
        <w:spacing w:after="0" w:line="240" w:lineRule="auto"/>
        <w:ind w:left="720" w:hanging="720"/>
        <w:rPr>
          <w:rFonts w:asciiTheme="minorHAnsi" w:hAnsiTheme="minorHAnsi"/>
          <w:b/>
          <w:bCs/>
        </w:rPr>
      </w:pPr>
      <w:r w:rsidRPr="005D44B0">
        <w:rPr>
          <w:rFonts w:asciiTheme="minorHAnsi" w:hAnsiTheme="minorHAnsi"/>
          <w:b/>
          <w:bCs/>
        </w:rPr>
        <w:t>Statement of Purpose</w:t>
      </w:r>
    </w:p>
    <w:p w14:paraId="3186EFE4" w14:textId="77777777" w:rsidR="001662FF" w:rsidRPr="001662FF" w:rsidRDefault="001662FF" w:rsidP="005D44B0">
      <w:pPr>
        <w:widowControl w:val="0"/>
        <w:spacing w:after="0" w:line="240" w:lineRule="auto"/>
        <w:jc w:val="both"/>
        <w:rPr>
          <w:rFonts w:asciiTheme="minorHAnsi" w:hAnsiTheme="minorHAnsi"/>
        </w:rPr>
      </w:pPr>
      <w:r w:rsidRPr="001662FF">
        <w:rPr>
          <w:rFonts w:asciiTheme="minorHAnsi" w:hAnsiTheme="minorHAnsi"/>
        </w:rPr>
        <w:t xml:space="preserve">The Code of Ethics is a public statement by educators that sets clear expectations and principles to guide practice and inspire professional excellence. Educators believe a commonly held set of principles can assist in the individual exercise of professional judgment. This Code speaks to the </w:t>
      </w:r>
      <w:r w:rsidRPr="001662FF">
        <w:rPr>
          <w:rFonts w:asciiTheme="minorHAnsi" w:hAnsiTheme="minorHAnsi"/>
        </w:rPr>
        <w:lastRenderedPageBreak/>
        <w:t>core values of the profession. "Educator" as used throughout means all educators serving New York schools in positions requiring a certificate, including classroom teachers, school leaders and pupil personnel service providers. (See appendix 2)</w:t>
      </w:r>
    </w:p>
    <w:p w14:paraId="20ADD726" w14:textId="77777777" w:rsidR="001662FF" w:rsidRPr="001662FF" w:rsidRDefault="001662FF" w:rsidP="001662FF">
      <w:pPr>
        <w:widowControl w:val="0"/>
        <w:spacing w:after="0" w:line="240" w:lineRule="auto"/>
        <w:ind w:left="720" w:hanging="720"/>
        <w:rPr>
          <w:rFonts w:asciiTheme="minorHAnsi" w:hAnsiTheme="minorHAnsi"/>
          <w:snapToGrid w:val="0"/>
          <w:sz w:val="24"/>
          <w:szCs w:val="24"/>
        </w:rPr>
      </w:pPr>
    </w:p>
    <w:p w14:paraId="22D08725" w14:textId="77777777" w:rsidR="005D44B0" w:rsidRDefault="005D44B0">
      <w:pPr>
        <w:spacing w:after="0" w:line="240" w:lineRule="auto"/>
        <w:rPr>
          <w:rFonts w:asciiTheme="majorHAnsi" w:eastAsiaTheme="majorEastAsia" w:hAnsiTheme="majorHAnsi" w:cstheme="majorBidi"/>
          <w:b/>
          <w:color w:val="0F4761" w:themeColor="accent1" w:themeShade="BF"/>
          <w:sz w:val="24"/>
          <w:szCs w:val="32"/>
        </w:rPr>
      </w:pPr>
      <w:r>
        <w:br w:type="page"/>
      </w:r>
    </w:p>
    <w:p w14:paraId="482384B3" w14:textId="71033336" w:rsidR="001662FF" w:rsidRPr="0064359F" w:rsidRDefault="001662FF" w:rsidP="0064359F">
      <w:pPr>
        <w:pStyle w:val="Heading2"/>
      </w:pPr>
      <w:bookmarkStart w:id="10" w:name="_Toc228710641"/>
      <w:r w:rsidRPr="0064359F">
        <w:lastRenderedPageBreak/>
        <w:t>General Professional Competencies for Initial Programs</w:t>
      </w:r>
      <w:r w:rsidR="0064359F" w:rsidRPr="0064359F">
        <w:t xml:space="preserve"> (INTASC)</w:t>
      </w:r>
      <w:bookmarkEnd w:id="10"/>
    </w:p>
    <w:p w14:paraId="375BD4F4" w14:textId="77777777" w:rsidR="001662FF" w:rsidRPr="001662FF" w:rsidRDefault="001662FF" w:rsidP="005D44B0">
      <w:pPr>
        <w:widowControl w:val="0"/>
        <w:autoSpaceDE w:val="0"/>
        <w:autoSpaceDN w:val="0"/>
        <w:adjustRightInd w:val="0"/>
        <w:spacing w:after="0" w:line="240" w:lineRule="auto"/>
        <w:ind w:right="57"/>
        <w:rPr>
          <w:rFonts w:asciiTheme="minorHAnsi" w:hAnsiTheme="minorHAnsi"/>
        </w:rPr>
      </w:pPr>
      <w:r w:rsidRPr="001662FF">
        <w:rPr>
          <w:rFonts w:asciiTheme="minorHAnsi" w:hAnsiTheme="minorHAnsi"/>
        </w:rPr>
        <w:t>General professional competencies for initial programs are based on the following standards (or those deemed appropriate by the specialized professional area):</w:t>
      </w:r>
    </w:p>
    <w:p w14:paraId="590578F8" w14:textId="77777777" w:rsidR="001662FF" w:rsidRPr="001662FF" w:rsidRDefault="001662FF" w:rsidP="001662FF">
      <w:pPr>
        <w:widowControl w:val="0"/>
        <w:autoSpaceDE w:val="0"/>
        <w:autoSpaceDN w:val="0"/>
        <w:adjustRightInd w:val="0"/>
        <w:spacing w:after="0" w:line="240" w:lineRule="auto"/>
        <w:ind w:left="800" w:right="57"/>
        <w:rPr>
          <w:rFonts w:asciiTheme="minorHAnsi" w:hAnsiTheme="minorHAnsi"/>
        </w:rPr>
      </w:pPr>
    </w:p>
    <w:p w14:paraId="41FEA440" w14:textId="7F8E1A96" w:rsidR="001662FF" w:rsidRPr="001662FF" w:rsidRDefault="001662FF" w:rsidP="005D44B0">
      <w:pPr>
        <w:widowControl w:val="0"/>
        <w:autoSpaceDE w:val="0"/>
        <w:autoSpaceDN w:val="0"/>
        <w:adjustRightInd w:val="0"/>
        <w:spacing w:after="0" w:line="240" w:lineRule="auto"/>
        <w:ind w:right="57"/>
        <w:rPr>
          <w:rFonts w:asciiTheme="minorHAnsi" w:hAnsiTheme="minorHAnsi"/>
          <w:b/>
        </w:rPr>
      </w:pPr>
      <w:r w:rsidRPr="001662FF">
        <w:rPr>
          <w:rFonts w:asciiTheme="minorHAnsi" w:hAnsiTheme="minorHAnsi"/>
          <w:b/>
        </w:rPr>
        <w:t>A.</w:t>
      </w:r>
      <w:r w:rsidR="005D44B0">
        <w:rPr>
          <w:rFonts w:asciiTheme="minorHAnsi" w:hAnsiTheme="minorHAnsi"/>
          <w:b/>
        </w:rPr>
        <w:t xml:space="preserve"> </w:t>
      </w:r>
      <w:r w:rsidRPr="001662FF">
        <w:rPr>
          <w:rFonts w:asciiTheme="minorHAnsi" w:hAnsiTheme="minorHAnsi"/>
          <w:b/>
        </w:rPr>
        <w:t>For Initial Programs:</w:t>
      </w:r>
    </w:p>
    <w:p w14:paraId="320CC5C7" w14:textId="77777777" w:rsidR="001662FF" w:rsidRPr="001662FF" w:rsidRDefault="001662FF" w:rsidP="001662FF">
      <w:pPr>
        <w:widowControl w:val="0"/>
        <w:autoSpaceDE w:val="0"/>
        <w:autoSpaceDN w:val="0"/>
        <w:adjustRightInd w:val="0"/>
        <w:spacing w:after="0" w:line="240" w:lineRule="auto"/>
        <w:ind w:left="800" w:right="57"/>
        <w:rPr>
          <w:rFonts w:asciiTheme="minorHAnsi" w:hAnsiTheme="minorHAnsi"/>
        </w:rPr>
      </w:pPr>
    </w:p>
    <w:p w14:paraId="2F0C27DB" w14:textId="77777777" w:rsidR="001662FF" w:rsidRPr="005D44B0" w:rsidRDefault="001662FF" w:rsidP="005D44B0">
      <w:pPr>
        <w:widowControl w:val="0"/>
        <w:autoSpaceDE w:val="0"/>
        <w:autoSpaceDN w:val="0"/>
        <w:adjustRightInd w:val="0"/>
        <w:spacing w:after="0" w:line="240" w:lineRule="auto"/>
        <w:ind w:right="57"/>
        <w:rPr>
          <w:rFonts w:asciiTheme="minorHAnsi" w:hAnsiTheme="minorHAnsi"/>
          <w:b/>
          <w:bCs/>
        </w:rPr>
      </w:pPr>
      <w:r w:rsidRPr="005D44B0">
        <w:rPr>
          <w:rFonts w:asciiTheme="minorHAnsi" w:hAnsiTheme="minorHAnsi"/>
          <w:b/>
          <w:bCs/>
        </w:rPr>
        <w:t>The Learner and Learning</w:t>
      </w:r>
    </w:p>
    <w:p w14:paraId="3FD32D9F" w14:textId="77777777" w:rsidR="001662FF" w:rsidRPr="001662FF" w:rsidRDefault="001662FF" w:rsidP="005D44B0">
      <w:pPr>
        <w:widowControl w:val="0"/>
        <w:autoSpaceDE w:val="0"/>
        <w:autoSpaceDN w:val="0"/>
        <w:adjustRightInd w:val="0"/>
        <w:spacing w:after="0" w:line="240" w:lineRule="auto"/>
        <w:ind w:right="57"/>
        <w:jc w:val="both"/>
        <w:rPr>
          <w:rFonts w:asciiTheme="minorHAnsi" w:hAnsiTheme="minorHAnsi"/>
        </w:rPr>
      </w:pPr>
      <w:r w:rsidRPr="001662FF">
        <w:rPr>
          <w:rFonts w:asciiTheme="minorHAnsi" w:hAnsiTheme="minorHAnsi"/>
        </w:rPr>
        <w:t>Standard 1: Learner Development—The teacher understands how learners grow and develop, recognizing that patterns of learning and development vary individually within and across the cognitive, linguistic, social, emotional, and physical areas, and designs and implements developmentally appropriate and challenging learning experiences.</w:t>
      </w:r>
    </w:p>
    <w:p w14:paraId="238A03AF" w14:textId="77777777" w:rsidR="001662FF" w:rsidRPr="001662FF" w:rsidRDefault="001662FF" w:rsidP="005D44B0">
      <w:pPr>
        <w:widowControl w:val="0"/>
        <w:autoSpaceDE w:val="0"/>
        <w:autoSpaceDN w:val="0"/>
        <w:adjustRightInd w:val="0"/>
        <w:spacing w:after="0" w:line="240" w:lineRule="auto"/>
        <w:ind w:right="57"/>
        <w:rPr>
          <w:rFonts w:asciiTheme="minorHAnsi" w:hAnsiTheme="minorHAnsi"/>
        </w:rPr>
      </w:pPr>
    </w:p>
    <w:p w14:paraId="00BC070D" w14:textId="77777777" w:rsidR="001662FF" w:rsidRPr="001662FF" w:rsidRDefault="001662FF" w:rsidP="005D44B0">
      <w:pPr>
        <w:widowControl w:val="0"/>
        <w:autoSpaceDE w:val="0"/>
        <w:autoSpaceDN w:val="0"/>
        <w:adjustRightInd w:val="0"/>
        <w:spacing w:after="0" w:line="240" w:lineRule="auto"/>
        <w:ind w:right="57"/>
        <w:jc w:val="both"/>
        <w:rPr>
          <w:rFonts w:asciiTheme="minorHAnsi" w:hAnsiTheme="minorHAnsi"/>
        </w:rPr>
      </w:pPr>
      <w:r w:rsidRPr="001662FF">
        <w:rPr>
          <w:rFonts w:asciiTheme="minorHAnsi" w:hAnsiTheme="minorHAnsi"/>
        </w:rPr>
        <w:t>Standard 2: Learning Differences—The teacher uses understanding of individual differences and diverse cultures and communities to ensure inclusive learning environments that enable each learner to meet high standards.</w:t>
      </w:r>
    </w:p>
    <w:p w14:paraId="48673339" w14:textId="77777777" w:rsidR="001662FF" w:rsidRPr="001662FF" w:rsidRDefault="001662FF" w:rsidP="005D44B0">
      <w:pPr>
        <w:widowControl w:val="0"/>
        <w:autoSpaceDE w:val="0"/>
        <w:autoSpaceDN w:val="0"/>
        <w:adjustRightInd w:val="0"/>
        <w:spacing w:after="0" w:line="240" w:lineRule="auto"/>
        <w:ind w:right="57"/>
        <w:rPr>
          <w:rFonts w:asciiTheme="minorHAnsi" w:hAnsiTheme="minorHAnsi"/>
        </w:rPr>
      </w:pPr>
    </w:p>
    <w:p w14:paraId="3A24DFB6" w14:textId="77777777" w:rsidR="001662FF" w:rsidRPr="001662FF" w:rsidRDefault="001662FF" w:rsidP="005D44B0">
      <w:pPr>
        <w:widowControl w:val="0"/>
        <w:autoSpaceDE w:val="0"/>
        <w:autoSpaceDN w:val="0"/>
        <w:adjustRightInd w:val="0"/>
        <w:spacing w:after="0" w:line="240" w:lineRule="auto"/>
        <w:ind w:right="57"/>
        <w:jc w:val="both"/>
        <w:rPr>
          <w:rFonts w:asciiTheme="minorHAnsi" w:hAnsiTheme="minorHAnsi"/>
        </w:rPr>
      </w:pPr>
      <w:r w:rsidRPr="001662FF">
        <w:rPr>
          <w:rFonts w:asciiTheme="minorHAnsi" w:hAnsiTheme="minorHAnsi"/>
        </w:rPr>
        <w:t>Standard 3: Learning Environments—The teacher works with others to create environments that support individual and collaborative learning, and that encourage positive social interaction, active engagement in learning, and self-motivation.</w:t>
      </w:r>
    </w:p>
    <w:p w14:paraId="33A70B6E" w14:textId="77777777" w:rsidR="001662FF" w:rsidRPr="001662FF" w:rsidRDefault="001662FF" w:rsidP="005D44B0">
      <w:pPr>
        <w:widowControl w:val="0"/>
        <w:autoSpaceDE w:val="0"/>
        <w:autoSpaceDN w:val="0"/>
        <w:adjustRightInd w:val="0"/>
        <w:spacing w:after="0" w:line="240" w:lineRule="auto"/>
        <w:ind w:right="57"/>
        <w:rPr>
          <w:rFonts w:asciiTheme="minorHAnsi" w:hAnsiTheme="minorHAnsi"/>
        </w:rPr>
      </w:pPr>
    </w:p>
    <w:p w14:paraId="644AFE91" w14:textId="27632704" w:rsidR="001662FF" w:rsidRPr="005D44B0" w:rsidRDefault="001662FF" w:rsidP="005D44B0">
      <w:pPr>
        <w:widowControl w:val="0"/>
        <w:autoSpaceDE w:val="0"/>
        <w:autoSpaceDN w:val="0"/>
        <w:adjustRightInd w:val="0"/>
        <w:spacing w:after="0" w:line="240" w:lineRule="auto"/>
        <w:ind w:right="57"/>
        <w:rPr>
          <w:rFonts w:asciiTheme="minorHAnsi" w:hAnsiTheme="minorHAnsi"/>
          <w:b/>
          <w:bCs/>
        </w:rPr>
      </w:pPr>
      <w:r w:rsidRPr="005D44B0">
        <w:rPr>
          <w:rFonts w:asciiTheme="minorHAnsi" w:hAnsiTheme="minorHAnsi"/>
          <w:b/>
          <w:bCs/>
        </w:rPr>
        <w:t>Content</w:t>
      </w:r>
    </w:p>
    <w:p w14:paraId="2C14F2B8" w14:textId="77777777" w:rsidR="001662FF" w:rsidRPr="001662FF" w:rsidRDefault="001662FF" w:rsidP="005D44B0">
      <w:pPr>
        <w:widowControl w:val="0"/>
        <w:autoSpaceDE w:val="0"/>
        <w:autoSpaceDN w:val="0"/>
        <w:adjustRightInd w:val="0"/>
        <w:spacing w:after="0" w:line="240" w:lineRule="auto"/>
        <w:ind w:right="57"/>
        <w:jc w:val="both"/>
        <w:rPr>
          <w:rFonts w:asciiTheme="minorHAnsi" w:hAnsiTheme="minorHAnsi"/>
        </w:rPr>
      </w:pPr>
      <w:r w:rsidRPr="001662FF">
        <w:rPr>
          <w:rFonts w:asciiTheme="minorHAnsi" w:hAnsiTheme="minorHAnsi"/>
        </w:rPr>
        <w:t>Standard 4: Content Knowledge—The teacher understands the central concepts, tools of inquiry, and structures of the discipline(s) he or she teaches and creates learning experiences that make the discipline accessible and meaningful for learners to assure mastery of the content.</w:t>
      </w:r>
    </w:p>
    <w:p w14:paraId="3AB041DA" w14:textId="77777777" w:rsidR="001662FF" w:rsidRPr="001662FF" w:rsidRDefault="001662FF" w:rsidP="005D44B0">
      <w:pPr>
        <w:widowControl w:val="0"/>
        <w:autoSpaceDE w:val="0"/>
        <w:autoSpaceDN w:val="0"/>
        <w:adjustRightInd w:val="0"/>
        <w:spacing w:after="0" w:line="240" w:lineRule="auto"/>
        <w:ind w:right="57"/>
        <w:rPr>
          <w:rFonts w:asciiTheme="minorHAnsi" w:hAnsiTheme="minorHAnsi"/>
        </w:rPr>
      </w:pPr>
    </w:p>
    <w:p w14:paraId="16DB2D34" w14:textId="77777777" w:rsidR="001662FF" w:rsidRPr="001662FF" w:rsidRDefault="001662FF" w:rsidP="005D44B0">
      <w:pPr>
        <w:widowControl w:val="0"/>
        <w:autoSpaceDE w:val="0"/>
        <w:autoSpaceDN w:val="0"/>
        <w:adjustRightInd w:val="0"/>
        <w:spacing w:after="0" w:line="240" w:lineRule="auto"/>
        <w:ind w:right="57"/>
        <w:jc w:val="both"/>
        <w:rPr>
          <w:rFonts w:asciiTheme="minorHAnsi" w:hAnsiTheme="minorHAnsi"/>
        </w:rPr>
      </w:pPr>
      <w:r w:rsidRPr="001662FF">
        <w:rPr>
          <w:rFonts w:asciiTheme="minorHAnsi" w:hAnsiTheme="minorHAnsi"/>
        </w:rPr>
        <w:t>Standard 5: Application of Content—The teacher understands how to connect concepts and use differing perspectives to engage learners in critical thinking, creativity, and collaborative problem solving related to authentic local and global issues.</w:t>
      </w:r>
    </w:p>
    <w:p w14:paraId="7161D1AB" w14:textId="77777777" w:rsidR="001662FF" w:rsidRPr="001662FF" w:rsidRDefault="001662FF" w:rsidP="005D44B0">
      <w:pPr>
        <w:widowControl w:val="0"/>
        <w:autoSpaceDE w:val="0"/>
        <w:autoSpaceDN w:val="0"/>
        <w:adjustRightInd w:val="0"/>
        <w:spacing w:after="0" w:line="240" w:lineRule="auto"/>
        <w:ind w:right="57"/>
        <w:rPr>
          <w:rFonts w:asciiTheme="minorHAnsi" w:hAnsiTheme="minorHAnsi"/>
        </w:rPr>
      </w:pPr>
    </w:p>
    <w:p w14:paraId="50B58CA6" w14:textId="77777777" w:rsidR="001662FF" w:rsidRPr="005D44B0" w:rsidRDefault="001662FF" w:rsidP="005D44B0">
      <w:pPr>
        <w:widowControl w:val="0"/>
        <w:autoSpaceDE w:val="0"/>
        <w:autoSpaceDN w:val="0"/>
        <w:adjustRightInd w:val="0"/>
        <w:spacing w:after="0" w:line="240" w:lineRule="auto"/>
        <w:ind w:right="57"/>
        <w:rPr>
          <w:rFonts w:asciiTheme="minorHAnsi" w:hAnsiTheme="minorHAnsi"/>
          <w:b/>
          <w:bCs/>
        </w:rPr>
      </w:pPr>
      <w:r w:rsidRPr="005D44B0">
        <w:rPr>
          <w:rFonts w:asciiTheme="minorHAnsi" w:hAnsiTheme="minorHAnsi"/>
          <w:b/>
          <w:bCs/>
        </w:rPr>
        <w:t>Instructional Practice</w:t>
      </w:r>
    </w:p>
    <w:p w14:paraId="5FE19C23" w14:textId="77777777" w:rsidR="001662FF" w:rsidRPr="001662FF" w:rsidRDefault="001662FF" w:rsidP="005D44B0">
      <w:pPr>
        <w:widowControl w:val="0"/>
        <w:autoSpaceDE w:val="0"/>
        <w:autoSpaceDN w:val="0"/>
        <w:adjustRightInd w:val="0"/>
        <w:spacing w:after="0" w:line="240" w:lineRule="auto"/>
        <w:ind w:right="57"/>
        <w:rPr>
          <w:rFonts w:asciiTheme="minorHAnsi" w:hAnsiTheme="minorHAnsi"/>
        </w:rPr>
      </w:pPr>
    </w:p>
    <w:p w14:paraId="6D2FD0C4" w14:textId="77777777" w:rsidR="001662FF" w:rsidRPr="001662FF" w:rsidRDefault="001662FF" w:rsidP="005D44B0">
      <w:pPr>
        <w:widowControl w:val="0"/>
        <w:autoSpaceDE w:val="0"/>
        <w:autoSpaceDN w:val="0"/>
        <w:adjustRightInd w:val="0"/>
        <w:spacing w:after="0" w:line="240" w:lineRule="auto"/>
        <w:ind w:right="57"/>
        <w:jc w:val="both"/>
        <w:rPr>
          <w:rFonts w:asciiTheme="minorHAnsi" w:hAnsiTheme="minorHAnsi"/>
        </w:rPr>
      </w:pPr>
      <w:r w:rsidRPr="001662FF">
        <w:rPr>
          <w:rFonts w:asciiTheme="minorHAnsi" w:hAnsiTheme="minorHAnsi"/>
        </w:rPr>
        <w:t>Standard 6: Assessment—The teacher understands and uses multiple methods of assessment to engage learners in their own growth, to monitor learner progress, and to guide the teacher’s and learner’s decision making.</w:t>
      </w:r>
    </w:p>
    <w:p w14:paraId="5E68D82D" w14:textId="77777777" w:rsidR="001662FF" w:rsidRPr="001662FF" w:rsidRDefault="001662FF" w:rsidP="005D44B0">
      <w:pPr>
        <w:widowControl w:val="0"/>
        <w:autoSpaceDE w:val="0"/>
        <w:autoSpaceDN w:val="0"/>
        <w:adjustRightInd w:val="0"/>
        <w:spacing w:after="0" w:line="240" w:lineRule="auto"/>
        <w:ind w:right="57"/>
        <w:rPr>
          <w:rFonts w:asciiTheme="minorHAnsi" w:hAnsiTheme="minorHAnsi"/>
        </w:rPr>
      </w:pPr>
    </w:p>
    <w:p w14:paraId="773A229E" w14:textId="77777777" w:rsidR="001662FF" w:rsidRPr="001662FF" w:rsidRDefault="001662FF" w:rsidP="005D44B0">
      <w:pPr>
        <w:widowControl w:val="0"/>
        <w:autoSpaceDE w:val="0"/>
        <w:autoSpaceDN w:val="0"/>
        <w:adjustRightInd w:val="0"/>
        <w:spacing w:after="0" w:line="240" w:lineRule="auto"/>
        <w:ind w:right="57"/>
        <w:jc w:val="both"/>
        <w:rPr>
          <w:rFonts w:asciiTheme="minorHAnsi" w:hAnsiTheme="minorHAnsi"/>
        </w:rPr>
      </w:pPr>
      <w:r w:rsidRPr="001662FF">
        <w:rPr>
          <w:rFonts w:asciiTheme="minorHAnsi" w:hAnsiTheme="minorHAnsi"/>
        </w:rPr>
        <w:t xml:space="preserve">Standard 7: Planning for Instruction—The teacher plans instruction that supports every student in meeting rigorous learning goals by drawing upon knowledge of content areas, curriculum, cross-disciplinary skills, and pedagogy, as well as knowledge of learners and the community context. </w:t>
      </w:r>
    </w:p>
    <w:p w14:paraId="0C4EF34C" w14:textId="77777777" w:rsidR="001662FF" w:rsidRPr="001662FF" w:rsidRDefault="001662FF" w:rsidP="005D44B0">
      <w:pPr>
        <w:widowControl w:val="0"/>
        <w:autoSpaceDE w:val="0"/>
        <w:autoSpaceDN w:val="0"/>
        <w:adjustRightInd w:val="0"/>
        <w:spacing w:after="0" w:line="240" w:lineRule="auto"/>
        <w:ind w:right="57"/>
        <w:rPr>
          <w:rFonts w:asciiTheme="minorHAnsi" w:hAnsiTheme="minorHAnsi"/>
        </w:rPr>
      </w:pPr>
    </w:p>
    <w:p w14:paraId="4FCDCAA8" w14:textId="57C35BA3" w:rsidR="001662FF" w:rsidRPr="001662FF" w:rsidRDefault="001662FF" w:rsidP="005D44B0">
      <w:pPr>
        <w:widowControl w:val="0"/>
        <w:autoSpaceDE w:val="0"/>
        <w:autoSpaceDN w:val="0"/>
        <w:adjustRightInd w:val="0"/>
        <w:spacing w:after="0" w:line="240" w:lineRule="auto"/>
        <w:ind w:right="57"/>
        <w:jc w:val="both"/>
        <w:rPr>
          <w:rFonts w:asciiTheme="minorHAnsi" w:hAnsiTheme="minorHAnsi"/>
        </w:rPr>
      </w:pPr>
      <w:r w:rsidRPr="001662FF">
        <w:rPr>
          <w:rFonts w:asciiTheme="minorHAnsi" w:hAnsiTheme="minorHAnsi"/>
        </w:rPr>
        <w:t>Standard 8: Instructional Strategies—The teacher understands and uses a variety of instructional</w:t>
      </w:r>
      <w:r w:rsidR="005D44B0">
        <w:rPr>
          <w:rFonts w:asciiTheme="minorHAnsi" w:hAnsiTheme="minorHAnsi"/>
        </w:rPr>
        <w:t xml:space="preserve"> </w:t>
      </w:r>
      <w:r w:rsidRPr="001662FF">
        <w:rPr>
          <w:rFonts w:asciiTheme="minorHAnsi" w:hAnsiTheme="minorHAnsi"/>
        </w:rPr>
        <w:t>strategies to encourage learners to develop deep understanding of content areas and their connections,</w:t>
      </w:r>
      <w:r w:rsidR="005D44B0">
        <w:rPr>
          <w:rFonts w:asciiTheme="minorHAnsi" w:hAnsiTheme="minorHAnsi"/>
        </w:rPr>
        <w:t xml:space="preserve"> </w:t>
      </w:r>
      <w:r w:rsidRPr="001662FF">
        <w:rPr>
          <w:rFonts w:asciiTheme="minorHAnsi" w:hAnsiTheme="minorHAnsi"/>
        </w:rPr>
        <w:t>and to build skills to apply knowledge in meaningful ways.</w:t>
      </w:r>
    </w:p>
    <w:p w14:paraId="24E47C6E" w14:textId="77777777" w:rsidR="001662FF" w:rsidRPr="001662FF" w:rsidRDefault="001662FF" w:rsidP="005D44B0">
      <w:pPr>
        <w:widowControl w:val="0"/>
        <w:autoSpaceDE w:val="0"/>
        <w:autoSpaceDN w:val="0"/>
        <w:adjustRightInd w:val="0"/>
        <w:spacing w:after="0" w:line="240" w:lineRule="auto"/>
        <w:ind w:right="57"/>
        <w:rPr>
          <w:rFonts w:asciiTheme="minorHAnsi" w:hAnsiTheme="minorHAnsi"/>
        </w:rPr>
      </w:pPr>
    </w:p>
    <w:p w14:paraId="6C8642ED" w14:textId="77777777" w:rsidR="001662FF" w:rsidRPr="005D44B0" w:rsidRDefault="001662FF" w:rsidP="005D44B0">
      <w:pPr>
        <w:widowControl w:val="0"/>
        <w:autoSpaceDE w:val="0"/>
        <w:autoSpaceDN w:val="0"/>
        <w:adjustRightInd w:val="0"/>
        <w:spacing w:after="0" w:line="240" w:lineRule="auto"/>
        <w:ind w:right="57"/>
        <w:rPr>
          <w:rFonts w:asciiTheme="minorHAnsi" w:hAnsiTheme="minorHAnsi"/>
          <w:b/>
          <w:bCs/>
        </w:rPr>
      </w:pPr>
      <w:r w:rsidRPr="005D44B0">
        <w:rPr>
          <w:rFonts w:asciiTheme="minorHAnsi" w:hAnsiTheme="minorHAnsi"/>
          <w:b/>
          <w:bCs/>
        </w:rPr>
        <w:t>Professional Responsibility</w:t>
      </w:r>
    </w:p>
    <w:p w14:paraId="412C4507" w14:textId="77777777" w:rsidR="001662FF" w:rsidRPr="001662FF" w:rsidRDefault="001662FF" w:rsidP="005D44B0">
      <w:pPr>
        <w:widowControl w:val="0"/>
        <w:autoSpaceDE w:val="0"/>
        <w:autoSpaceDN w:val="0"/>
        <w:adjustRightInd w:val="0"/>
        <w:spacing w:after="0" w:line="240" w:lineRule="auto"/>
        <w:ind w:right="57"/>
        <w:jc w:val="both"/>
        <w:rPr>
          <w:rFonts w:asciiTheme="minorHAnsi" w:hAnsiTheme="minorHAnsi"/>
        </w:rPr>
      </w:pPr>
      <w:r w:rsidRPr="001662FF">
        <w:rPr>
          <w:rFonts w:asciiTheme="minorHAnsi" w:hAnsiTheme="minorHAnsi"/>
        </w:rPr>
        <w:t xml:space="preserve">Standard 9: Professional Learning and Ethical Practice—The teacher engages in ongoing professional learning and uses evidence to continually evaluate his/her practice, particularly the </w:t>
      </w:r>
      <w:r w:rsidRPr="001662FF">
        <w:rPr>
          <w:rFonts w:asciiTheme="minorHAnsi" w:hAnsiTheme="minorHAnsi"/>
        </w:rPr>
        <w:lastRenderedPageBreak/>
        <w:t>effects of his/her choices and actions on others (learners, families, other professionals, and the community), and adapts practice to meet the needs of each learner.</w:t>
      </w:r>
    </w:p>
    <w:p w14:paraId="5A60F8E1" w14:textId="77777777" w:rsidR="001662FF" w:rsidRPr="001662FF" w:rsidRDefault="001662FF" w:rsidP="005D44B0">
      <w:pPr>
        <w:widowControl w:val="0"/>
        <w:autoSpaceDE w:val="0"/>
        <w:autoSpaceDN w:val="0"/>
        <w:adjustRightInd w:val="0"/>
        <w:spacing w:after="0" w:line="240" w:lineRule="auto"/>
        <w:ind w:right="57"/>
        <w:rPr>
          <w:rFonts w:asciiTheme="minorHAnsi" w:hAnsiTheme="minorHAnsi"/>
        </w:rPr>
      </w:pPr>
    </w:p>
    <w:p w14:paraId="5538B9B0" w14:textId="77777777" w:rsidR="001662FF" w:rsidRPr="001662FF" w:rsidRDefault="001662FF" w:rsidP="005D44B0">
      <w:pPr>
        <w:widowControl w:val="0"/>
        <w:autoSpaceDE w:val="0"/>
        <w:autoSpaceDN w:val="0"/>
        <w:adjustRightInd w:val="0"/>
        <w:spacing w:after="0" w:line="240" w:lineRule="auto"/>
        <w:ind w:right="57"/>
        <w:jc w:val="both"/>
        <w:rPr>
          <w:rFonts w:asciiTheme="minorHAnsi" w:hAnsiTheme="minorHAnsi"/>
        </w:rPr>
      </w:pPr>
      <w:r w:rsidRPr="001662FF">
        <w:rPr>
          <w:rFonts w:asciiTheme="minorHAnsi" w:hAnsiTheme="minorHAnsi"/>
        </w:rPr>
        <w:t>Standard 10: Leadership and Collaboration—The teacher seeks appropriate leadership roles and opportunities to take responsibility for student learning, to collaborate with learners, families, colleagues, other school professionals, and community members to ensure learner growth, and to advance the profession</w:t>
      </w:r>
    </w:p>
    <w:p w14:paraId="7C3868A1" w14:textId="77777777" w:rsidR="001662FF" w:rsidRPr="001662FF" w:rsidRDefault="001662FF" w:rsidP="001662FF">
      <w:pPr>
        <w:widowControl w:val="0"/>
        <w:autoSpaceDE w:val="0"/>
        <w:autoSpaceDN w:val="0"/>
        <w:adjustRightInd w:val="0"/>
        <w:spacing w:after="0" w:line="240" w:lineRule="auto"/>
        <w:ind w:left="800" w:right="57"/>
        <w:rPr>
          <w:rFonts w:asciiTheme="minorHAnsi" w:hAnsiTheme="minorHAnsi"/>
        </w:rPr>
      </w:pPr>
    </w:p>
    <w:p w14:paraId="1B12E492" w14:textId="6BE77B58" w:rsidR="001662FF" w:rsidRPr="001662FF" w:rsidRDefault="001662FF" w:rsidP="005D44B0">
      <w:pPr>
        <w:widowControl w:val="0"/>
        <w:autoSpaceDE w:val="0"/>
        <w:autoSpaceDN w:val="0"/>
        <w:adjustRightInd w:val="0"/>
        <w:spacing w:after="0" w:line="240" w:lineRule="auto"/>
        <w:ind w:right="57"/>
        <w:rPr>
          <w:rFonts w:asciiTheme="minorHAnsi" w:hAnsiTheme="minorHAnsi"/>
          <w:b/>
        </w:rPr>
      </w:pPr>
      <w:r w:rsidRPr="001662FF">
        <w:rPr>
          <w:rFonts w:asciiTheme="minorHAnsi" w:hAnsiTheme="minorHAnsi"/>
          <w:b/>
        </w:rPr>
        <w:t>B.</w:t>
      </w:r>
      <w:r w:rsidR="005D44B0">
        <w:rPr>
          <w:rFonts w:asciiTheme="minorHAnsi" w:hAnsiTheme="minorHAnsi"/>
          <w:b/>
        </w:rPr>
        <w:t xml:space="preserve"> </w:t>
      </w:r>
      <w:r w:rsidRPr="001662FF">
        <w:rPr>
          <w:rFonts w:asciiTheme="minorHAnsi" w:hAnsiTheme="minorHAnsi"/>
          <w:b/>
        </w:rPr>
        <w:t>For Advanced Programs:</w:t>
      </w:r>
    </w:p>
    <w:p w14:paraId="5C17DCE2" w14:textId="14336E38" w:rsidR="001662FF" w:rsidRPr="001662FF" w:rsidRDefault="001662FF" w:rsidP="005D44B0">
      <w:pPr>
        <w:widowControl w:val="0"/>
        <w:autoSpaceDE w:val="0"/>
        <w:autoSpaceDN w:val="0"/>
        <w:adjustRightInd w:val="0"/>
        <w:spacing w:after="0" w:line="240" w:lineRule="auto"/>
        <w:ind w:right="57"/>
        <w:jc w:val="both"/>
        <w:rPr>
          <w:rFonts w:asciiTheme="minorHAnsi" w:hAnsiTheme="minorHAnsi"/>
        </w:rPr>
      </w:pPr>
      <w:r w:rsidRPr="001662FF">
        <w:rPr>
          <w:rFonts w:asciiTheme="minorHAnsi" w:hAnsiTheme="minorHAnsi"/>
        </w:rPr>
        <w:t xml:space="preserve"> Each advanced program follows specialized standards that include, but are not limited</w:t>
      </w:r>
      <w:r w:rsidR="005D44B0">
        <w:rPr>
          <w:rFonts w:asciiTheme="minorHAnsi" w:hAnsiTheme="minorHAnsi"/>
        </w:rPr>
        <w:t xml:space="preserve"> </w:t>
      </w:r>
      <w:r w:rsidRPr="001662FF">
        <w:rPr>
          <w:rFonts w:asciiTheme="minorHAnsi" w:hAnsiTheme="minorHAnsi"/>
        </w:rPr>
        <w:t xml:space="preserve">to, Specialized Professional Association (SPA) standards, individual state standards, </w:t>
      </w:r>
      <w:r w:rsidR="005D44B0">
        <w:rPr>
          <w:rFonts w:asciiTheme="minorHAnsi" w:hAnsiTheme="minorHAnsi"/>
        </w:rPr>
        <w:t xml:space="preserve"> </w:t>
      </w:r>
      <w:r w:rsidRPr="001662FF">
        <w:rPr>
          <w:rFonts w:asciiTheme="minorHAnsi" w:hAnsiTheme="minorHAnsi"/>
        </w:rPr>
        <w:t>standards of the National Board for Professional Teaching Standards, and standards</w:t>
      </w:r>
      <w:r w:rsidR="005D44B0">
        <w:rPr>
          <w:rFonts w:asciiTheme="minorHAnsi" w:hAnsiTheme="minorHAnsi"/>
        </w:rPr>
        <w:t xml:space="preserve"> </w:t>
      </w:r>
      <w:r w:rsidRPr="001662FF">
        <w:rPr>
          <w:rFonts w:asciiTheme="minorHAnsi" w:hAnsiTheme="minorHAnsi"/>
        </w:rPr>
        <w:t xml:space="preserve">of other accrediting bodies [e.g., Council for Accreditation of Counseling and Related </w:t>
      </w:r>
      <w:r w:rsidR="005D44B0">
        <w:rPr>
          <w:rFonts w:asciiTheme="minorHAnsi" w:hAnsiTheme="minorHAnsi"/>
        </w:rPr>
        <w:t xml:space="preserve"> </w:t>
      </w:r>
      <w:r w:rsidRPr="001662FF">
        <w:rPr>
          <w:rFonts w:asciiTheme="minorHAnsi" w:hAnsiTheme="minorHAnsi"/>
        </w:rPr>
        <w:t>Educational Programs (CACREP)].</w:t>
      </w:r>
    </w:p>
    <w:p w14:paraId="080DBAE7" w14:textId="77777777" w:rsidR="00A01B11" w:rsidRDefault="00A01B11" w:rsidP="00A01B11">
      <w:pPr>
        <w:spacing w:line="240" w:lineRule="auto"/>
        <w:rPr>
          <w:rFonts w:ascii="Aptos" w:hAnsi="Aptos"/>
          <w:b/>
        </w:rPr>
      </w:pPr>
      <w:bookmarkStart w:id="11" w:name="_Hlk64016901"/>
    </w:p>
    <w:p w14:paraId="6440AE9B" w14:textId="32FD5FF6" w:rsidR="00A01B11" w:rsidRPr="00A01B11" w:rsidRDefault="00A01B11" w:rsidP="00A01B11">
      <w:pPr>
        <w:spacing w:line="240" w:lineRule="auto"/>
        <w:rPr>
          <w:rFonts w:ascii="Aptos" w:hAnsi="Aptos"/>
          <w:b/>
        </w:rPr>
      </w:pPr>
      <w:r w:rsidRPr="00A01B11">
        <w:rPr>
          <w:rFonts w:ascii="Aptos" w:hAnsi="Aptos"/>
          <w:b/>
        </w:rPr>
        <w:t xml:space="preserve">Professional Development </w:t>
      </w:r>
      <w:r w:rsidR="00396E48">
        <w:rPr>
          <w:rFonts w:ascii="Aptos" w:hAnsi="Aptos"/>
          <w:b/>
        </w:rPr>
        <w:t xml:space="preserve">Partnership </w:t>
      </w:r>
      <w:r w:rsidRPr="00A01B11">
        <w:rPr>
          <w:rFonts w:ascii="Aptos" w:hAnsi="Aptos"/>
          <w:b/>
        </w:rPr>
        <w:t xml:space="preserve">(PDP) </w:t>
      </w:r>
    </w:p>
    <w:p w14:paraId="207766EC" w14:textId="77777777" w:rsidR="00A01B11" w:rsidRPr="00A01B11" w:rsidRDefault="00A01B11" w:rsidP="00A01B11">
      <w:pPr>
        <w:spacing w:line="240" w:lineRule="auto"/>
        <w:rPr>
          <w:rFonts w:ascii="Aptos" w:hAnsi="Aptos"/>
          <w:b/>
        </w:rPr>
      </w:pPr>
      <w:r w:rsidRPr="00A01B11">
        <w:rPr>
          <w:rFonts w:ascii="Aptos" w:hAnsi="Aptos"/>
          <w:b/>
        </w:rPr>
        <w:t>Mission</w:t>
      </w:r>
    </w:p>
    <w:p w14:paraId="1FB433D1" w14:textId="486B6A00" w:rsidR="00A01B11" w:rsidRPr="00A01B11" w:rsidRDefault="00A01B11" w:rsidP="00A01B11">
      <w:pPr>
        <w:spacing w:line="240" w:lineRule="auto"/>
        <w:rPr>
          <w:rFonts w:ascii="Aptos" w:hAnsi="Aptos"/>
        </w:rPr>
      </w:pPr>
      <w:r w:rsidRPr="00A01B11">
        <w:rPr>
          <w:rFonts w:ascii="Aptos" w:hAnsi="Aptos"/>
        </w:rPr>
        <w:t>The Professional Development Partnership (PDP) between the School of Education and the Teacher Education Unit (TEU) at SUNY Buffalo State University and participating schools is a collaborative effort. The partnership is dedicated to college faculty, school administrators, practicing teachers, and teacher candidates exploring effective practices to:</w:t>
      </w:r>
    </w:p>
    <w:p w14:paraId="5F34A8B9" w14:textId="77777777" w:rsidR="00A01B11" w:rsidRPr="00A01B11" w:rsidRDefault="00A01B11" w:rsidP="00A01B11">
      <w:pPr>
        <w:spacing w:line="240" w:lineRule="auto"/>
        <w:rPr>
          <w:rFonts w:ascii="Aptos" w:hAnsi="Aptos"/>
        </w:rPr>
      </w:pPr>
      <w:r w:rsidRPr="00A01B11">
        <w:rPr>
          <w:rFonts w:ascii="Aptos" w:hAnsi="Aptos"/>
        </w:rPr>
        <w:t>(a) cooperatively mentor teacher candidates and provide close connections to authentic classroom practice;</w:t>
      </w:r>
    </w:p>
    <w:p w14:paraId="0239AC35" w14:textId="77777777" w:rsidR="00A01B11" w:rsidRPr="00A01B11" w:rsidRDefault="00A01B11" w:rsidP="00A01B11">
      <w:pPr>
        <w:spacing w:line="240" w:lineRule="auto"/>
        <w:rPr>
          <w:rFonts w:ascii="Aptos" w:hAnsi="Aptos"/>
        </w:rPr>
      </w:pPr>
      <w:r w:rsidRPr="00A01B11">
        <w:rPr>
          <w:rFonts w:ascii="Aptos" w:hAnsi="Aptos"/>
        </w:rPr>
        <w:t>(b) promote shared professional development for all constituents;</w:t>
      </w:r>
    </w:p>
    <w:p w14:paraId="79902F6A" w14:textId="77777777" w:rsidR="00A01B11" w:rsidRPr="00A01B11" w:rsidRDefault="00A01B11" w:rsidP="00A01B11">
      <w:pPr>
        <w:spacing w:line="240" w:lineRule="auto"/>
        <w:rPr>
          <w:rFonts w:ascii="Aptos" w:hAnsi="Aptos"/>
        </w:rPr>
      </w:pPr>
      <w:r w:rsidRPr="00A01B11">
        <w:rPr>
          <w:rFonts w:ascii="Aptos" w:hAnsi="Aptos"/>
        </w:rPr>
        <w:t>(c) impact student learning; and</w:t>
      </w:r>
    </w:p>
    <w:p w14:paraId="2B77DE43" w14:textId="77777777" w:rsidR="00A01B11" w:rsidRPr="00A01B11" w:rsidRDefault="00A01B11" w:rsidP="00A01B11">
      <w:pPr>
        <w:spacing w:line="240" w:lineRule="auto"/>
        <w:rPr>
          <w:rFonts w:ascii="Aptos" w:hAnsi="Aptos"/>
        </w:rPr>
      </w:pPr>
      <w:r w:rsidRPr="00A01B11">
        <w:rPr>
          <w:rFonts w:ascii="Aptos" w:hAnsi="Aptos"/>
        </w:rPr>
        <w:t>(d) research innovative and best educational practices.</w:t>
      </w:r>
    </w:p>
    <w:p w14:paraId="30967859" w14:textId="77777777" w:rsidR="00A01B11" w:rsidRPr="00A01B11" w:rsidRDefault="00A01B11" w:rsidP="00A01B11">
      <w:pPr>
        <w:spacing w:line="240" w:lineRule="auto"/>
        <w:rPr>
          <w:rFonts w:ascii="Aptos" w:hAnsi="Aptos"/>
        </w:rPr>
      </w:pPr>
      <w:r w:rsidRPr="00A01B11">
        <w:rPr>
          <w:rFonts w:ascii="Aptos" w:hAnsi="Aptos"/>
        </w:rPr>
        <w:t>Purpose</w:t>
      </w:r>
    </w:p>
    <w:p w14:paraId="1793B72A" w14:textId="77777777" w:rsidR="00A01B11" w:rsidRPr="00A01B11" w:rsidRDefault="00A01B11" w:rsidP="00A01B11">
      <w:pPr>
        <w:spacing w:line="240" w:lineRule="auto"/>
        <w:rPr>
          <w:rFonts w:ascii="Aptos" w:hAnsi="Aptos"/>
        </w:rPr>
      </w:pPr>
      <w:r w:rsidRPr="00A01B11">
        <w:rPr>
          <w:rFonts w:ascii="Aptos" w:hAnsi="Aptos"/>
        </w:rPr>
        <w:t>University faculty, school administrators, and practicing teachers deliberate on how to cooperatively supervise pre-service teachers and provide closer connections to classroom practice, promote professional development for in-service teachers, improve student learning, and research educational practice for school reform.</w:t>
      </w:r>
    </w:p>
    <w:p w14:paraId="18E68F04" w14:textId="77777777" w:rsidR="00A01B11" w:rsidRPr="00A01B11" w:rsidRDefault="00A01B11" w:rsidP="00A01B11">
      <w:pPr>
        <w:spacing w:line="240" w:lineRule="auto"/>
        <w:rPr>
          <w:rFonts w:ascii="Aptos" w:hAnsi="Aptos"/>
        </w:rPr>
      </w:pPr>
      <w:r w:rsidRPr="00A01B11">
        <w:rPr>
          <w:rFonts w:ascii="Aptos" w:hAnsi="Aptos"/>
        </w:rPr>
        <w:t>Critical aspects of our program involve creating and maintaining a collaborative community partnership with urban, suburban, and rural school districts; collaboratively identifying, developing, and refining practices that promote student achievement; supporting initial preparation and continuing professional development for teachers and other school-based educators; and supporting teacher inquiry to improve pupil and educator development. This is accomplished while Elementary Education, Exceptional Education, Secondary Education, and Content majors gain a variety of experiences, ranging from classroom observation and tutoring to methods and student teaching placements at established PDP sites.</w:t>
      </w:r>
    </w:p>
    <w:p w14:paraId="60094E3D" w14:textId="77777777" w:rsidR="00A01B11" w:rsidRPr="00A01B11" w:rsidRDefault="00A01B11" w:rsidP="00A01B11">
      <w:pPr>
        <w:spacing w:line="240" w:lineRule="auto"/>
        <w:rPr>
          <w:rFonts w:ascii="Aptos" w:hAnsi="Aptos"/>
        </w:rPr>
      </w:pPr>
    </w:p>
    <w:p w14:paraId="600B666E" w14:textId="77777777" w:rsidR="00A01B11" w:rsidRPr="00A01B11" w:rsidRDefault="00A01B11" w:rsidP="00A01B11">
      <w:pPr>
        <w:spacing w:line="240" w:lineRule="auto"/>
        <w:rPr>
          <w:rFonts w:ascii="Aptos" w:hAnsi="Aptos"/>
        </w:rPr>
      </w:pPr>
      <w:r w:rsidRPr="00A01B11">
        <w:rPr>
          <w:rFonts w:ascii="Aptos" w:hAnsi="Aptos"/>
        </w:rPr>
        <w:t xml:space="preserve">For more information, please refer to: </w:t>
      </w:r>
      <w:hyperlink r:id="rId13" w:history="1">
        <w:r w:rsidRPr="00A01B11">
          <w:rPr>
            <w:rFonts w:ascii="Aptos" w:hAnsi="Aptos"/>
            <w:color w:val="0000FF"/>
            <w:u w:val="single"/>
          </w:rPr>
          <w:t>https://pdp.buffalostate.edu/</w:t>
        </w:r>
      </w:hyperlink>
    </w:p>
    <w:p w14:paraId="690DFEAC" w14:textId="6BE12D5D" w:rsidR="001662FF" w:rsidRPr="001662FF" w:rsidRDefault="0064359F" w:rsidP="0064359F">
      <w:pPr>
        <w:pStyle w:val="Heading2"/>
      </w:pPr>
      <w:bookmarkStart w:id="12" w:name="_Toc228710642"/>
      <w:r>
        <w:t xml:space="preserve">Section </w:t>
      </w:r>
      <w:r w:rsidR="001662FF" w:rsidRPr="001662FF">
        <w:t>II. Policies and Procedures: Teacher Education Clinical Placement Policies</w:t>
      </w:r>
      <w:bookmarkEnd w:id="12"/>
      <w:r w:rsidR="001662FF" w:rsidRPr="001662FF">
        <w:t xml:space="preserve"> </w:t>
      </w:r>
    </w:p>
    <w:p w14:paraId="088E96DE" w14:textId="36B86798" w:rsidR="001662FF" w:rsidRPr="001662FF" w:rsidRDefault="001662FF" w:rsidP="00524657">
      <w:pPr>
        <w:pStyle w:val="Default"/>
        <w:jc w:val="both"/>
        <w:rPr>
          <w:rFonts w:asciiTheme="minorHAnsi" w:hAnsiTheme="minorHAnsi"/>
        </w:rPr>
      </w:pPr>
      <w:r w:rsidRPr="001662FF">
        <w:rPr>
          <w:rFonts w:asciiTheme="minorHAnsi" w:hAnsiTheme="minorHAnsi"/>
        </w:rPr>
        <w:t>Additional information</w:t>
      </w:r>
      <w:r w:rsidR="00524657">
        <w:rPr>
          <w:rFonts w:asciiTheme="minorHAnsi" w:hAnsiTheme="minorHAnsi"/>
        </w:rPr>
        <w:t xml:space="preserve"> may be found at</w:t>
      </w:r>
      <w:r w:rsidRPr="001662FF">
        <w:rPr>
          <w:rFonts w:asciiTheme="minorHAnsi" w:hAnsiTheme="minorHAnsi"/>
        </w:rPr>
        <w:t xml:space="preserve"> Teacher Candidate Policies</w:t>
      </w:r>
      <w:r w:rsidR="00524657">
        <w:rPr>
          <w:rFonts w:asciiTheme="minorHAnsi" w:hAnsiTheme="minorHAnsi"/>
        </w:rPr>
        <w:t xml:space="preserve">, </w:t>
      </w:r>
      <w:r w:rsidRPr="001662FF">
        <w:rPr>
          <w:rFonts w:asciiTheme="minorHAnsi" w:hAnsiTheme="minorHAnsi"/>
        </w:rPr>
        <w:t>ARTICLE I GENERAL PROVISIONS</w:t>
      </w:r>
      <w:r w:rsidR="00524657" w:rsidRPr="00524657">
        <w:rPr>
          <w:rFonts w:asciiTheme="minorHAnsi" w:hAnsiTheme="minorHAnsi"/>
        </w:rPr>
        <w:t xml:space="preserve">, </w:t>
      </w:r>
      <w:r w:rsidRPr="00524657">
        <w:rPr>
          <w:rFonts w:asciiTheme="minorHAnsi" w:eastAsia="Arial Unicode MS" w:hAnsiTheme="minorHAnsi"/>
        </w:rPr>
        <w:t xml:space="preserve">the </w:t>
      </w:r>
      <w:hyperlink r:id="rId14" w:history="1">
        <w:r w:rsidRPr="00524657">
          <w:rPr>
            <w:rStyle w:val="Hyperlink"/>
            <w:rFonts w:asciiTheme="minorHAnsi" w:eastAsia="Arial Unicode MS" w:hAnsiTheme="minorHAnsi"/>
          </w:rPr>
          <w:t>Buffalo State College Directory of Policy Statements</w:t>
        </w:r>
      </w:hyperlink>
      <w:r w:rsidRPr="001662FF">
        <w:rPr>
          <w:rFonts w:asciiTheme="minorHAnsi" w:eastAsia="Arial Unicode MS" w:hAnsiTheme="minorHAnsi"/>
          <w:sz w:val="20"/>
          <w:szCs w:val="20"/>
        </w:rPr>
        <w:t xml:space="preserve"> </w:t>
      </w:r>
      <w:r w:rsidRPr="001662FF">
        <w:rPr>
          <w:rFonts w:asciiTheme="minorHAnsi" w:hAnsiTheme="minorHAnsi"/>
        </w:rPr>
        <w:t>and</w:t>
      </w:r>
      <w:r w:rsidR="00524657">
        <w:rPr>
          <w:rFonts w:asciiTheme="minorHAnsi" w:hAnsiTheme="minorHAnsi"/>
        </w:rPr>
        <w:t xml:space="preserve"> </w:t>
      </w:r>
      <w:hyperlink r:id="rId15" w:history="1">
        <w:r w:rsidR="00524657" w:rsidRPr="00524657">
          <w:rPr>
            <w:rStyle w:val="Hyperlink"/>
            <w:rFonts w:asciiTheme="minorHAnsi" w:hAnsiTheme="minorHAnsi"/>
          </w:rPr>
          <w:t>The TEU Policy Handbook</w:t>
        </w:r>
      </w:hyperlink>
      <w:r w:rsidR="00524657">
        <w:rPr>
          <w:rFonts w:asciiTheme="minorHAnsi" w:hAnsiTheme="minorHAnsi"/>
        </w:rPr>
        <w:t>.</w:t>
      </w:r>
      <w:r w:rsidRPr="001662FF">
        <w:rPr>
          <w:rFonts w:asciiTheme="minorHAnsi" w:hAnsiTheme="minorHAnsi"/>
        </w:rPr>
        <w:t xml:space="preserve"> </w:t>
      </w:r>
    </w:p>
    <w:p w14:paraId="613E7FF0" w14:textId="77777777" w:rsidR="001662FF" w:rsidRPr="001662FF" w:rsidRDefault="001662FF" w:rsidP="001662FF">
      <w:pPr>
        <w:widowControl w:val="0"/>
        <w:autoSpaceDE w:val="0"/>
        <w:autoSpaceDN w:val="0"/>
        <w:adjustRightInd w:val="0"/>
        <w:spacing w:after="0" w:line="240" w:lineRule="auto"/>
        <w:ind w:right="57"/>
        <w:rPr>
          <w:rFonts w:asciiTheme="minorHAnsi" w:hAnsiTheme="minorHAnsi"/>
          <w:bCs/>
        </w:rPr>
      </w:pPr>
    </w:p>
    <w:p w14:paraId="35BF0A5B" w14:textId="77777777" w:rsidR="001662FF" w:rsidRPr="001662FF" w:rsidRDefault="001662FF" w:rsidP="0064359F">
      <w:pPr>
        <w:pStyle w:val="Heading2"/>
      </w:pPr>
      <w:bookmarkStart w:id="13" w:name="_Toc228710643"/>
      <w:r w:rsidRPr="001662FF">
        <w:t>Academic Policy</w:t>
      </w:r>
      <w:bookmarkEnd w:id="13"/>
    </w:p>
    <w:p w14:paraId="7CFD1BAC" w14:textId="77777777" w:rsidR="001662FF" w:rsidRPr="001662FF" w:rsidRDefault="001662FF" w:rsidP="001662FF">
      <w:pPr>
        <w:widowControl w:val="0"/>
        <w:autoSpaceDE w:val="0"/>
        <w:autoSpaceDN w:val="0"/>
        <w:adjustRightInd w:val="0"/>
        <w:spacing w:after="0" w:line="240" w:lineRule="auto"/>
        <w:ind w:left="810" w:right="57"/>
        <w:rPr>
          <w:rFonts w:asciiTheme="minorHAnsi" w:hAnsiTheme="minorHAnsi"/>
          <w:b/>
          <w:bCs/>
        </w:rPr>
      </w:pPr>
    </w:p>
    <w:p w14:paraId="6BCC02C7" w14:textId="62756AD2" w:rsidR="006B03C4" w:rsidRDefault="001662FF" w:rsidP="006B03C4">
      <w:pPr>
        <w:widowControl w:val="0"/>
        <w:autoSpaceDE w:val="0"/>
        <w:autoSpaceDN w:val="0"/>
        <w:adjustRightInd w:val="0"/>
        <w:spacing w:after="0" w:line="240" w:lineRule="auto"/>
        <w:ind w:right="57"/>
        <w:rPr>
          <w:rFonts w:asciiTheme="minorHAnsi" w:hAnsiTheme="minorHAnsi"/>
        </w:rPr>
      </w:pPr>
      <w:r w:rsidRPr="001662FF">
        <w:rPr>
          <w:rFonts w:asciiTheme="minorHAnsi" w:hAnsiTheme="minorHAnsi"/>
        </w:rPr>
        <w:t xml:space="preserve">The Undergraduate and Graduate </w:t>
      </w:r>
      <w:r w:rsidRPr="00193E6E">
        <w:rPr>
          <w:rFonts w:asciiTheme="minorHAnsi" w:hAnsiTheme="minorHAnsi"/>
        </w:rPr>
        <w:t xml:space="preserve">Catalogs at </w:t>
      </w:r>
      <w:hyperlink r:id="rId16" w:history="1">
        <w:r w:rsidR="006B03C4" w:rsidRPr="00193E6E">
          <w:rPr>
            <w:rStyle w:val="Hyperlink"/>
            <w:rFonts w:asciiTheme="minorHAnsi" w:hAnsiTheme="minorHAnsi"/>
          </w:rPr>
          <w:t>https://academicaffairs.buffalostate.edu/undergraduate-catalog</w:t>
        </w:r>
      </w:hyperlink>
      <w:r w:rsidR="006B03C4" w:rsidRPr="00193E6E">
        <w:rPr>
          <w:rFonts w:asciiTheme="minorHAnsi" w:hAnsiTheme="minorHAnsi"/>
        </w:rPr>
        <w:t xml:space="preserve"> </w:t>
      </w:r>
      <w:r w:rsidRPr="00193E6E">
        <w:rPr>
          <w:rFonts w:asciiTheme="minorHAnsi" w:hAnsiTheme="minorHAnsi"/>
        </w:rPr>
        <w:t xml:space="preserve">and </w:t>
      </w:r>
      <w:hyperlink r:id="rId17" w:history="1">
        <w:r w:rsidR="006B03C4" w:rsidRPr="00193E6E">
          <w:rPr>
            <w:rStyle w:val="Hyperlink"/>
            <w:rFonts w:asciiTheme="minorHAnsi" w:hAnsiTheme="minorHAnsi"/>
          </w:rPr>
          <w:t>https://academicaffairs.buffalostate.edu/graduate-catalog</w:t>
        </w:r>
      </w:hyperlink>
    </w:p>
    <w:p w14:paraId="5E27D43C" w14:textId="7767FFC4" w:rsidR="001662FF" w:rsidRPr="001662FF" w:rsidRDefault="001662FF" w:rsidP="006B03C4">
      <w:pPr>
        <w:widowControl w:val="0"/>
        <w:autoSpaceDE w:val="0"/>
        <w:autoSpaceDN w:val="0"/>
        <w:adjustRightInd w:val="0"/>
        <w:spacing w:after="0" w:line="240" w:lineRule="auto"/>
        <w:ind w:right="57"/>
        <w:rPr>
          <w:rFonts w:asciiTheme="minorHAnsi" w:hAnsiTheme="minorHAnsi"/>
        </w:rPr>
      </w:pPr>
      <w:r w:rsidRPr="001662FF">
        <w:rPr>
          <w:rFonts w:asciiTheme="minorHAnsi" w:hAnsiTheme="minorHAnsi"/>
        </w:rPr>
        <w:t>contain the academic requirements and policies related to academic performance and degree completion at Buffalo State. The EPP Policy Handbook at</w:t>
      </w:r>
      <w:r w:rsidR="00E22C50">
        <w:rPr>
          <w:rFonts w:asciiTheme="minorHAnsi" w:hAnsiTheme="minorHAnsi"/>
        </w:rPr>
        <w:t xml:space="preserve"> </w:t>
      </w:r>
      <w:hyperlink r:id="rId18" w:history="1">
        <w:r w:rsidR="00E22C50" w:rsidRPr="00F56111">
          <w:rPr>
            <w:rStyle w:val="Hyperlink"/>
            <w:rFonts w:asciiTheme="minorHAnsi" w:hAnsiTheme="minorHAnsi"/>
          </w:rPr>
          <w:t>https://teu.buffalostate.edu/faculty-resources</w:t>
        </w:r>
      </w:hyperlink>
      <w:r w:rsidR="00E22C50">
        <w:rPr>
          <w:rFonts w:asciiTheme="minorHAnsi" w:hAnsiTheme="minorHAnsi"/>
        </w:rPr>
        <w:t xml:space="preserve"> )</w:t>
      </w:r>
      <w:r w:rsidRPr="001662FF">
        <w:rPr>
          <w:rFonts w:asciiTheme="minorHAnsi" w:hAnsiTheme="minorHAnsi"/>
        </w:rPr>
        <w:t xml:space="preserve"> provides guidance on expectations and processes.  It is the candidate's responsibility to be familiar with these policies. </w:t>
      </w:r>
    </w:p>
    <w:bookmarkEnd w:id="11"/>
    <w:p w14:paraId="3905ED3F" w14:textId="77777777" w:rsidR="001662FF" w:rsidRPr="001662FF" w:rsidRDefault="001662FF" w:rsidP="00524657">
      <w:pPr>
        <w:widowControl w:val="0"/>
        <w:autoSpaceDE w:val="0"/>
        <w:autoSpaceDN w:val="0"/>
        <w:adjustRightInd w:val="0"/>
        <w:spacing w:after="0" w:line="240" w:lineRule="auto"/>
        <w:ind w:right="57"/>
        <w:jc w:val="both"/>
        <w:rPr>
          <w:rFonts w:asciiTheme="minorHAnsi" w:hAnsiTheme="minorHAnsi"/>
        </w:rPr>
      </w:pPr>
    </w:p>
    <w:p w14:paraId="336B4F7F" w14:textId="7F540C23" w:rsidR="001662FF" w:rsidRDefault="001662FF" w:rsidP="00524657">
      <w:pPr>
        <w:widowControl w:val="0"/>
        <w:autoSpaceDE w:val="0"/>
        <w:autoSpaceDN w:val="0"/>
        <w:adjustRightInd w:val="0"/>
        <w:spacing w:after="0" w:line="240" w:lineRule="auto"/>
        <w:ind w:right="57"/>
        <w:jc w:val="both"/>
      </w:pPr>
      <w:r w:rsidRPr="001662FF">
        <w:rPr>
          <w:rFonts w:asciiTheme="minorHAnsi" w:hAnsiTheme="minorHAnsi"/>
          <w:b/>
          <w:bCs/>
          <w:color w:val="201F1E"/>
          <w:shd w:val="clear" w:color="auto" w:fill="FFFFFF"/>
        </w:rPr>
        <w:t>All teacher education programs include a clinical/field component. If you have been convicted of a felony, your criminal history record may impede your ability to complete this program and/or become a NYS certified teacher. Please review the Buffalo State policy</w:t>
      </w:r>
      <w:r w:rsidR="00164632">
        <w:rPr>
          <w:rFonts w:asciiTheme="minorHAnsi" w:hAnsiTheme="minorHAnsi"/>
          <w:b/>
          <w:bCs/>
          <w:color w:val="201F1E"/>
          <w:shd w:val="clear" w:color="auto" w:fill="FFFFFF"/>
        </w:rPr>
        <w:t xml:space="preserve"> </w:t>
      </w:r>
      <w:hyperlink r:id="rId19" w:history="1">
        <w:r w:rsidR="00164632" w:rsidRPr="00193E6E">
          <w:rPr>
            <w:rStyle w:val="Hyperlink"/>
            <w:color w:val="156082" w:themeColor="accent1"/>
          </w:rPr>
          <w:t>https://deanofstudents.buffalostate.edu/admissions-persons-prior-felony-convictions</w:t>
        </w:r>
      </w:hyperlink>
    </w:p>
    <w:p w14:paraId="194433C4" w14:textId="77777777" w:rsidR="005C6FA7" w:rsidRPr="007F49CF" w:rsidRDefault="005C6FA7" w:rsidP="00524657">
      <w:pPr>
        <w:widowControl w:val="0"/>
        <w:autoSpaceDE w:val="0"/>
        <w:autoSpaceDN w:val="0"/>
        <w:adjustRightInd w:val="0"/>
        <w:spacing w:after="0" w:line="240" w:lineRule="auto"/>
        <w:ind w:right="57"/>
        <w:jc w:val="both"/>
        <w:rPr>
          <w:color w:val="156082" w:themeColor="accent1"/>
        </w:rPr>
      </w:pPr>
    </w:p>
    <w:p w14:paraId="4443B17B" w14:textId="77777777" w:rsidR="00164632" w:rsidRPr="00164632" w:rsidRDefault="00164632" w:rsidP="00524657">
      <w:pPr>
        <w:widowControl w:val="0"/>
        <w:autoSpaceDE w:val="0"/>
        <w:autoSpaceDN w:val="0"/>
        <w:adjustRightInd w:val="0"/>
        <w:spacing w:after="0" w:line="240" w:lineRule="auto"/>
        <w:ind w:right="57"/>
        <w:jc w:val="both"/>
        <w:rPr>
          <w:rFonts w:asciiTheme="minorHAnsi" w:hAnsiTheme="minorHAnsi"/>
          <w:color w:val="FF0000"/>
        </w:rPr>
      </w:pPr>
    </w:p>
    <w:p w14:paraId="36D58B29" w14:textId="77777777" w:rsidR="001662FF" w:rsidRPr="001662FF" w:rsidRDefault="001662FF" w:rsidP="001662FF">
      <w:pPr>
        <w:spacing w:line="240" w:lineRule="auto"/>
        <w:jc w:val="right"/>
        <w:rPr>
          <w:rFonts w:asciiTheme="minorHAnsi" w:hAnsiTheme="minorHAnsi"/>
          <w:b/>
        </w:rPr>
      </w:pPr>
    </w:p>
    <w:p w14:paraId="39487D6F" w14:textId="77777777" w:rsidR="001662FF" w:rsidRPr="001662FF" w:rsidRDefault="001662FF" w:rsidP="0064359F">
      <w:pPr>
        <w:pStyle w:val="Heading2"/>
      </w:pPr>
      <w:r w:rsidRPr="001662FF">
        <w:t xml:space="preserve"> </w:t>
      </w:r>
      <w:bookmarkStart w:id="14" w:name="_Toc228710644"/>
      <w:r w:rsidRPr="001662FF">
        <w:t>Clinical Practica (Student Teaching, Internship, Practica)</w:t>
      </w:r>
      <w:bookmarkEnd w:id="14"/>
    </w:p>
    <w:p w14:paraId="2D00E77D" w14:textId="77777777" w:rsidR="001662FF" w:rsidRPr="001662FF" w:rsidRDefault="001662FF" w:rsidP="001662FF">
      <w:pPr>
        <w:spacing w:line="240" w:lineRule="auto"/>
        <w:rPr>
          <w:rFonts w:asciiTheme="minorHAnsi" w:hAnsiTheme="minorHAnsi"/>
        </w:rPr>
      </w:pPr>
      <w:r w:rsidRPr="001662FF">
        <w:rPr>
          <w:rFonts w:asciiTheme="minorHAnsi" w:hAnsiTheme="minorHAnsi"/>
        </w:rPr>
        <w:t>In order to continue assurance of high quality, all programs in the Educator Preparation Provider that clinical experiences ( student teaching, internships, and practica) adhere to the following principles, which meet the professional standards of national and state agencies [including NYSED Commissioner’s Regulations Part 51.21(b)(2)(ii)(c)(2)]:</w:t>
      </w:r>
    </w:p>
    <w:p w14:paraId="16BD69EC" w14:textId="6ECF3EF1" w:rsidR="001662FF" w:rsidRPr="00E22C50" w:rsidRDefault="001662FF" w:rsidP="00E22C50">
      <w:pPr>
        <w:spacing w:line="240" w:lineRule="auto"/>
        <w:jc w:val="both"/>
        <w:rPr>
          <w:rFonts w:asciiTheme="minorHAnsi" w:hAnsiTheme="minorHAnsi"/>
        </w:rPr>
      </w:pPr>
      <w:r w:rsidRPr="00E22C50">
        <w:rPr>
          <w:rFonts w:asciiTheme="minorHAnsi" w:hAnsiTheme="minorHAnsi"/>
        </w:rPr>
        <w:t>Clinical practica are guided by a college approved course outline. Each outline includes the clinical experience description, objectives, expected content, and assessment consistent with the Educator Preparation Provider’s Conceptual Framework, the professional standards applicable to the program, and each program’s philosophy or goals.</w:t>
      </w:r>
    </w:p>
    <w:p w14:paraId="3E015592" w14:textId="75A9C662" w:rsidR="00F469FE" w:rsidRPr="00F469FE" w:rsidRDefault="00F469FE" w:rsidP="00F469FE">
      <w:pPr>
        <w:pStyle w:val="ListParagraph"/>
        <w:numPr>
          <w:ilvl w:val="0"/>
          <w:numId w:val="27"/>
        </w:numPr>
        <w:spacing w:line="240" w:lineRule="auto"/>
        <w:jc w:val="both"/>
        <w:rPr>
          <w:rFonts w:asciiTheme="minorHAnsi" w:hAnsiTheme="minorHAnsi"/>
        </w:rPr>
      </w:pPr>
      <w:r>
        <w:rPr>
          <w:rFonts w:asciiTheme="minorHAnsi" w:hAnsiTheme="minorHAnsi"/>
        </w:rPr>
        <w:t>C</w:t>
      </w:r>
      <w:r w:rsidRPr="00F469FE">
        <w:rPr>
          <w:rFonts w:asciiTheme="minorHAnsi" w:hAnsiTheme="minorHAnsi"/>
        </w:rPr>
        <w:t xml:space="preserve">linical practica are guided by a university approved course outline. Each outline includes </w:t>
      </w:r>
    </w:p>
    <w:p w14:paraId="543C8DDE" w14:textId="77777777" w:rsidR="00F469FE" w:rsidRPr="00F469FE" w:rsidRDefault="00F469FE" w:rsidP="00F469FE">
      <w:pPr>
        <w:pStyle w:val="ListParagraph"/>
        <w:spacing w:line="240" w:lineRule="auto"/>
        <w:ind w:left="1530"/>
        <w:jc w:val="both"/>
        <w:rPr>
          <w:rFonts w:asciiTheme="minorHAnsi" w:hAnsiTheme="minorHAnsi"/>
        </w:rPr>
      </w:pPr>
      <w:r w:rsidRPr="00F469FE">
        <w:rPr>
          <w:rFonts w:asciiTheme="minorHAnsi" w:hAnsiTheme="minorHAnsi"/>
        </w:rPr>
        <w:t xml:space="preserve">the field/clinical experience description, objectives, expected content, and assessment consistent with the Teacher </w:t>
      </w:r>
    </w:p>
    <w:p w14:paraId="321B5098" w14:textId="77777777" w:rsidR="00F469FE" w:rsidRPr="00F469FE" w:rsidRDefault="00F469FE" w:rsidP="00F469FE">
      <w:pPr>
        <w:pStyle w:val="ListParagraph"/>
        <w:spacing w:line="240" w:lineRule="auto"/>
        <w:ind w:left="1530"/>
        <w:jc w:val="both"/>
        <w:rPr>
          <w:rFonts w:asciiTheme="minorHAnsi" w:hAnsiTheme="minorHAnsi"/>
        </w:rPr>
      </w:pPr>
      <w:r w:rsidRPr="00F469FE">
        <w:rPr>
          <w:rFonts w:asciiTheme="minorHAnsi" w:hAnsiTheme="minorHAnsi"/>
        </w:rPr>
        <w:t xml:space="preserve">Education Unit’s Conceptual Framework, the professional standards applicable to the program, and each </w:t>
      </w:r>
    </w:p>
    <w:p w14:paraId="0421B46A" w14:textId="77777777" w:rsidR="00F469FE" w:rsidRDefault="00F469FE" w:rsidP="00F469FE">
      <w:pPr>
        <w:pStyle w:val="ListParagraph"/>
        <w:spacing w:line="240" w:lineRule="auto"/>
        <w:ind w:left="1530"/>
        <w:jc w:val="both"/>
        <w:rPr>
          <w:rFonts w:asciiTheme="minorHAnsi" w:hAnsiTheme="minorHAnsi"/>
        </w:rPr>
      </w:pPr>
      <w:r w:rsidRPr="00F469FE">
        <w:rPr>
          <w:rFonts w:asciiTheme="minorHAnsi" w:hAnsiTheme="minorHAnsi"/>
        </w:rPr>
        <w:t>program’s philosophy or goals.</w:t>
      </w:r>
    </w:p>
    <w:p w14:paraId="7B954F75" w14:textId="3A2CA058" w:rsidR="001662FF" w:rsidRPr="00524657" w:rsidRDefault="001662FF" w:rsidP="00F469FE">
      <w:pPr>
        <w:pStyle w:val="ListParagraph"/>
        <w:numPr>
          <w:ilvl w:val="0"/>
          <w:numId w:val="27"/>
        </w:numPr>
        <w:spacing w:line="240" w:lineRule="auto"/>
        <w:jc w:val="both"/>
        <w:rPr>
          <w:rFonts w:asciiTheme="minorHAnsi" w:hAnsiTheme="minorHAnsi"/>
        </w:rPr>
      </w:pPr>
      <w:r w:rsidRPr="00524657">
        <w:rPr>
          <w:rFonts w:asciiTheme="minorHAnsi" w:hAnsiTheme="minorHAnsi"/>
        </w:rPr>
        <w:lastRenderedPageBreak/>
        <w:t>Clinical experiences are accompanied by a syllabus and/or a handbook informing all participants of outcome expectations.</w:t>
      </w:r>
    </w:p>
    <w:p w14:paraId="2A163BB5" w14:textId="287DA7F3" w:rsidR="001662FF" w:rsidRPr="00524657" w:rsidRDefault="001662FF" w:rsidP="00B26B73">
      <w:pPr>
        <w:pStyle w:val="ListParagraph"/>
        <w:numPr>
          <w:ilvl w:val="0"/>
          <w:numId w:val="27"/>
        </w:numPr>
        <w:spacing w:line="240" w:lineRule="auto"/>
        <w:jc w:val="both"/>
        <w:rPr>
          <w:rFonts w:asciiTheme="minorHAnsi" w:hAnsiTheme="minorHAnsi"/>
        </w:rPr>
      </w:pPr>
      <w:r w:rsidRPr="00524657">
        <w:rPr>
          <w:rFonts w:asciiTheme="minorHAnsi" w:hAnsiTheme="minorHAnsi"/>
        </w:rPr>
        <w:t>Clinical experiences in a single program are based on the development of professional knowledge, skills, and attitudes with the final experience(s) extending at least 4 or more weeks.</w:t>
      </w:r>
    </w:p>
    <w:p w14:paraId="31FD6080" w14:textId="4D9E4630" w:rsidR="001662FF" w:rsidRPr="00524657" w:rsidRDefault="001662FF" w:rsidP="00B26B73">
      <w:pPr>
        <w:pStyle w:val="ListParagraph"/>
        <w:numPr>
          <w:ilvl w:val="0"/>
          <w:numId w:val="27"/>
        </w:numPr>
        <w:spacing w:line="240" w:lineRule="auto"/>
        <w:jc w:val="both"/>
        <w:rPr>
          <w:rFonts w:asciiTheme="minorHAnsi" w:hAnsiTheme="minorHAnsi"/>
        </w:rPr>
      </w:pPr>
      <w:r w:rsidRPr="00524657">
        <w:rPr>
          <w:rFonts w:asciiTheme="minorHAnsi" w:hAnsiTheme="minorHAnsi"/>
        </w:rPr>
        <w:t>Clinical experiences are accompanied by coursework or seminars.</w:t>
      </w:r>
    </w:p>
    <w:p w14:paraId="606BEEDB" w14:textId="36F4A4BE" w:rsidR="001662FF" w:rsidRPr="00524657" w:rsidRDefault="001662FF" w:rsidP="00B26B73">
      <w:pPr>
        <w:pStyle w:val="ListParagraph"/>
        <w:numPr>
          <w:ilvl w:val="0"/>
          <w:numId w:val="27"/>
        </w:numPr>
        <w:spacing w:line="240" w:lineRule="auto"/>
        <w:jc w:val="both"/>
        <w:rPr>
          <w:rFonts w:asciiTheme="minorHAnsi" w:hAnsiTheme="minorHAnsi"/>
        </w:rPr>
      </w:pPr>
      <w:r w:rsidRPr="00524657">
        <w:rPr>
          <w:rFonts w:asciiTheme="minorHAnsi" w:hAnsiTheme="minorHAnsi"/>
        </w:rPr>
        <w:t>Clinical experiences occur in appropriate high quality settings that provide experiences in diverse learning environments, including urban/high needs schools, and opportunities for collaborative professional inquiry.</w:t>
      </w:r>
    </w:p>
    <w:p w14:paraId="27B73807" w14:textId="2CFA9ADF" w:rsidR="001662FF" w:rsidRDefault="001662FF" w:rsidP="00B26B73">
      <w:pPr>
        <w:pStyle w:val="ListParagraph"/>
        <w:numPr>
          <w:ilvl w:val="0"/>
          <w:numId w:val="27"/>
        </w:numPr>
        <w:spacing w:line="240" w:lineRule="auto"/>
        <w:jc w:val="both"/>
        <w:rPr>
          <w:rFonts w:asciiTheme="minorHAnsi" w:hAnsiTheme="minorHAnsi"/>
        </w:rPr>
      </w:pPr>
      <w:r w:rsidRPr="00524657">
        <w:rPr>
          <w:rFonts w:asciiTheme="minorHAnsi" w:hAnsiTheme="minorHAnsi"/>
        </w:rPr>
        <w:t>Clinical experiences provide opportunities for candidates to work with a variety of school and community personnel as well as with parents and families.</w:t>
      </w:r>
    </w:p>
    <w:p w14:paraId="08895398" w14:textId="77777777" w:rsidR="00F469FE" w:rsidRPr="00193E6E" w:rsidRDefault="00F469FE" w:rsidP="00F469FE">
      <w:pPr>
        <w:pStyle w:val="ListParagraph"/>
        <w:numPr>
          <w:ilvl w:val="0"/>
          <w:numId w:val="27"/>
        </w:numPr>
        <w:rPr>
          <w:rFonts w:asciiTheme="minorHAnsi" w:hAnsiTheme="minorHAnsi"/>
        </w:rPr>
      </w:pPr>
      <w:r w:rsidRPr="00193E6E">
        <w:rPr>
          <w:rFonts w:asciiTheme="minorHAnsi" w:hAnsiTheme="minorHAnsi"/>
        </w:rPr>
        <w:t>Candidates with a felony conviction must self-identify to the chair of the department where the program resides prior to any field or clinical experiences.</w:t>
      </w:r>
    </w:p>
    <w:p w14:paraId="3AED30AC" w14:textId="77777777" w:rsidR="001662FF" w:rsidRPr="001662FF" w:rsidRDefault="001662FF" w:rsidP="001662FF">
      <w:pPr>
        <w:spacing w:line="240" w:lineRule="auto"/>
        <w:rPr>
          <w:rFonts w:asciiTheme="minorHAnsi" w:hAnsiTheme="minorHAnsi"/>
          <w:b/>
        </w:rPr>
      </w:pPr>
    </w:p>
    <w:p w14:paraId="3870FEF1" w14:textId="77777777" w:rsidR="001662FF" w:rsidRPr="0064359F" w:rsidRDefault="001662FF" w:rsidP="0064359F">
      <w:pPr>
        <w:pStyle w:val="Heading2"/>
      </w:pPr>
      <w:bookmarkStart w:id="15" w:name="_Toc228710645"/>
      <w:r w:rsidRPr="0064359F">
        <w:t>Assignment of Clinical Placements</w:t>
      </w:r>
      <w:bookmarkEnd w:id="15"/>
    </w:p>
    <w:p w14:paraId="61F12FD3" w14:textId="760BDF01" w:rsidR="001662FF" w:rsidRPr="00524657" w:rsidRDefault="001662FF" w:rsidP="00B26B73">
      <w:pPr>
        <w:pStyle w:val="ListParagraph"/>
        <w:numPr>
          <w:ilvl w:val="0"/>
          <w:numId w:val="28"/>
        </w:numPr>
        <w:spacing w:line="240" w:lineRule="auto"/>
        <w:jc w:val="both"/>
        <w:rPr>
          <w:rFonts w:asciiTheme="minorHAnsi" w:hAnsiTheme="minorHAnsi"/>
        </w:rPr>
      </w:pPr>
      <w:r w:rsidRPr="00524657">
        <w:rPr>
          <w:rFonts w:asciiTheme="minorHAnsi" w:hAnsiTheme="minorHAnsi"/>
        </w:rPr>
        <w:t>Clinical placements in teacher education are made in compliance with college policies.</w:t>
      </w:r>
    </w:p>
    <w:p w14:paraId="7CC4AE68" w14:textId="3115DE58" w:rsidR="001662FF" w:rsidRPr="00524657" w:rsidRDefault="001662FF" w:rsidP="00B26B73">
      <w:pPr>
        <w:pStyle w:val="ListParagraph"/>
        <w:numPr>
          <w:ilvl w:val="0"/>
          <w:numId w:val="28"/>
        </w:numPr>
        <w:spacing w:line="240" w:lineRule="auto"/>
        <w:jc w:val="both"/>
        <w:rPr>
          <w:rFonts w:asciiTheme="minorHAnsi" w:hAnsiTheme="minorHAnsi"/>
        </w:rPr>
      </w:pPr>
      <w:r w:rsidRPr="00524657">
        <w:rPr>
          <w:rFonts w:asciiTheme="minorHAnsi" w:hAnsiTheme="minorHAnsi"/>
        </w:rPr>
        <w:t xml:space="preserve">To qualify for a required practicum or student teaching placement, the candidate must be admitted to a SUNY Buffalo State University teacher education program; meet all program requirements </w:t>
      </w:r>
      <w:r w:rsidRPr="00524657">
        <w:rPr>
          <w:rFonts w:asciiTheme="minorHAnsi" w:eastAsia="+mn-ea" w:hAnsiTheme="minorHAnsi"/>
          <w:kern w:val="24"/>
          <w:sz w:val="24"/>
          <w:szCs w:val="24"/>
        </w:rPr>
        <w:t>outlined in the course catalog;</w:t>
      </w:r>
      <w:r w:rsidRPr="00524657">
        <w:rPr>
          <w:rFonts w:asciiTheme="minorHAnsi" w:hAnsiTheme="minorHAnsi"/>
        </w:rPr>
        <w:t xml:space="preserve"> be registered for the appropriate field experience course(s); and submit completed forms or applications on time.</w:t>
      </w:r>
      <w:r w:rsidRPr="00524657">
        <w:rPr>
          <w:rFonts w:asciiTheme="minorHAnsi" w:eastAsia="+mn-ea" w:hAnsiTheme="minorHAnsi"/>
          <w:kern w:val="24"/>
        </w:rPr>
        <w:t xml:space="preserve"> Allowances for those seeking certification require approval of the Unit Head.</w:t>
      </w:r>
    </w:p>
    <w:p w14:paraId="2063B62F" w14:textId="6DC10240" w:rsidR="001662FF" w:rsidRPr="00524657" w:rsidRDefault="001662FF" w:rsidP="00B26B73">
      <w:pPr>
        <w:pStyle w:val="ListParagraph"/>
        <w:numPr>
          <w:ilvl w:val="0"/>
          <w:numId w:val="28"/>
        </w:numPr>
        <w:spacing w:line="240" w:lineRule="auto"/>
        <w:jc w:val="both"/>
        <w:rPr>
          <w:rFonts w:asciiTheme="minorHAnsi" w:hAnsiTheme="minorHAnsi"/>
        </w:rPr>
      </w:pPr>
      <w:r w:rsidRPr="00524657">
        <w:rPr>
          <w:rFonts w:asciiTheme="minorHAnsi" w:hAnsiTheme="minorHAnsi"/>
        </w:rPr>
        <w:t>Candidates who require special accommodations in a clinical placement due to a disability must arrange such accommodations through the Buffalo State Disability Services Office prior to placement.</w:t>
      </w:r>
    </w:p>
    <w:p w14:paraId="2C50D9DB" w14:textId="233BDB57" w:rsidR="001662FF" w:rsidRPr="00524657" w:rsidRDefault="001662FF" w:rsidP="00B26B73">
      <w:pPr>
        <w:pStyle w:val="ListParagraph"/>
        <w:numPr>
          <w:ilvl w:val="0"/>
          <w:numId w:val="28"/>
        </w:numPr>
        <w:spacing w:line="240" w:lineRule="auto"/>
        <w:jc w:val="both"/>
        <w:rPr>
          <w:rFonts w:asciiTheme="minorHAnsi" w:hAnsiTheme="minorHAnsi"/>
        </w:rPr>
      </w:pPr>
      <w:r w:rsidRPr="00524657">
        <w:rPr>
          <w:rFonts w:asciiTheme="minorHAnsi" w:hAnsiTheme="minorHAnsi"/>
        </w:rPr>
        <w:t>Clinical experiences provide candidates with opportunities to work with a full range of students, including varying ages and abilities and different racial, ethnic, socioeconomic, and linguistic backgrounds.</w:t>
      </w:r>
    </w:p>
    <w:p w14:paraId="5EE376AF" w14:textId="77777777" w:rsidR="00524657" w:rsidRDefault="001662FF" w:rsidP="00B26B73">
      <w:pPr>
        <w:pStyle w:val="ListParagraph"/>
        <w:numPr>
          <w:ilvl w:val="0"/>
          <w:numId w:val="28"/>
        </w:numPr>
        <w:spacing w:line="240" w:lineRule="auto"/>
        <w:jc w:val="both"/>
        <w:rPr>
          <w:rFonts w:asciiTheme="minorHAnsi" w:hAnsiTheme="minorHAnsi"/>
        </w:rPr>
      </w:pPr>
      <w:r w:rsidRPr="00524657">
        <w:rPr>
          <w:rFonts w:asciiTheme="minorHAnsi" w:hAnsiTheme="minorHAnsi"/>
        </w:rPr>
        <w:t>All teacher education clinical placements are arranged through the appropriate departmental Clinical Placement/Student Teaching Office within the program’s service region</w:t>
      </w:r>
      <w:r w:rsidR="00524657">
        <w:rPr>
          <w:rFonts w:asciiTheme="minorHAnsi" w:hAnsiTheme="minorHAnsi"/>
        </w:rPr>
        <w:t>.</w:t>
      </w:r>
    </w:p>
    <w:p w14:paraId="17A45270" w14:textId="77777777" w:rsidR="00524657" w:rsidRDefault="001662FF" w:rsidP="00B26B73">
      <w:pPr>
        <w:pStyle w:val="ListParagraph"/>
        <w:numPr>
          <w:ilvl w:val="1"/>
          <w:numId w:val="29"/>
        </w:numPr>
        <w:spacing w:line="240" w:lineRule="auto"/>
        <w:ind w:left="1350"/>
        <w:jc w:val="both"/>
        <w:rPr>
          <w:rFonts w:asciiTheme="minorHAnsi" w:hAnsiTheme="minorHAnsi"/>
        </w:rPr>
      </w:pPr>
      <w:r w:rsidRPr="00524657">
        <w:rPr>
          <w:rFonts w:asciiTheme="minorHAnsi" w:hAnsiTheme="minorHAnsi"/>
        </w:rPr>
        <w:t>Candidates should not contact schools or teachers directly to arrange placements. Established professional relationships among Buffalo State, specific schools and school districts, and other regional institutions of higher education are jeopardized if direct candidate contacts occur.</w:t>
      </w:r>
    </w:p>
    <w:p w14:paraId="03A609AC" w14:textId="7D26FF31" w:rsidR="00524657" w:rsidRDefault="001662FF" w:rsidP="00B26B73">
      <w:pPr>
        <w:pStyle w:val="ListParagraph"/>
        <w:numPr>
          <w:ilvl w:val="1"/>
          <w:numId w:val="29"/>
        </w:numPr>
        <w:spacing w:line="240" w:lineRule="auto"/>
        <w:ind w:left="1350"/>
        <w:jc w:val="both"/>
        <w:rPr>
          <w:rFonts w:asciiTheme="minorHAnsi" w:hAnsiTheme="minorHAnsi"/>
        </w:rPr>
      </w:pPr>
      <w:r w:rsidRPr="00524657">
        <w:rPr>
          <w:rFonts w:asciiTheme="minorHAnsi" w:hAnsiTheme="minorHAnsi"/>
        </w:rPr>
        <w:t>The Clinical Placement Office may ask for candidate preferences in the location and/or scheduling of clinical placements, but preferred placement is not guaranteed. It is recommended that Clinical placements are made as close to the candidate’s preferred location or residence as feasible, given the quality and quantity of available placements, and the legitimate needs of other candidates, the schools, and college supervisors. It is recommended that Teacher Candidates are not placed in school settings that relatives are employed, in order to minimize role confusion and conflict-of-interest issues that can undermine professional growth, performance, and evaluation.</w:t>
      </w:r>
    </w:p>
    <w:p w14:paraId="42C22AB8" w14:textId="77777777" w:rsidR="00524657" w:rsidRDefault="001662FF" w:rsidP="00B26B73">
      <w:pPr>
        <w:pStyle w:val="ListParagraph"/>
        <w:numPr>
          <w:ilvl w:val="0"/>
          <w:numId w:val="28"/>
        </w:numPr>
        <w:spacing w:line="240" w:lineRule="auto"/>
        <w:jc w:val="both"/>
        <w:rPr>
          <w:rFonts w:asciiTheme="minorHAnsi" w:hAnsiTheme="minorHAnsi"/>
        </w:rPr>
      </w:pPr>
      <w:r w:rsidRPr="00524657">
        <w:rPr>
          <w:rFonts w:asciiTheme="minorHAnsi" w:hAnsiTheme="minorHAnsi"/>
        </w:rPr>
        <w:t xml:space="preserve">All teacher education Clinical placements (Student Teaching, Internships, Practica) are arranged by the department.  Clinical or Student Teaching Placement Office will notify </w:t>
      </w:r>
      <w:r w:rsidRPr="00524657">
        <w:rPr>
          <w:rFonts w:asciiTheme="minorHAnsi" w:hAnsiTheme="minorHAnsi"/>
        </w:rPr>
        <w:lastRenderedPageBreak/>
        <w:t>candidates of their field placements by mail, supplemented by a telephone call or email if time is short. Candidates should report to the main office of the assigned school on the first day of their placement, and follow the school’s security procedures on all visits. Teacher Candidates should contact their mentoring teacher soon after the placement is made to make specific arrangements for the placement to begin</w:t>
      </w:r>
      <w:r w:rsidR="00524657">
        <w:rPr>
          <w:rFonts w:asciiTheme="minorHAnsi" w:hAnsiTheme="minorHAnsi"/>
        </w:rPr>
        <w:t>.</w:t>
      </w:r>
    </w:p>
    <w:p w14:paraId="4CA446E8" w14:textId="459D6896" w:rsidR="001662FF" w:rsidRPr="00524657" w:rsidRDefault="001662FF" w:rsidP="00B26B73">
      <w:pPr>
        <w:pStyle w:val="ListParagraph"/>
        <w:numPr>
          <w:ilvl w:val="0"/>
          <w:numId w:val="28"/>
        </w:numPr>
        <w:spacing w:line="240" w:lineRule="auto"/>
        <w:jc w:val="both"/>
        <w:rPr>
          <w:rFonts w:asciiTheme="minorHAnsi" w:hAnsiTheme="minorHAnsi"/>
        </w:rPr>
      </w:pPr>
      <w:r w:rsidRPr="00524657">
        <w:rPr>
          <w:rFonts w:asciiTheme="minorHAnsi" w:hAnsiTheme="minorHAnsi"/>
        </w:rPr>
        <w:t>Candidates must provide their own reliable transportation to and from field/clinical placements. Travel times are generally within 30 minutes for Clinical/student teaching placements and may be up to 60+ minutes for student teaching outside of the Buffalo area. (SUTEC-NYC STUDENT TEACHING) Time spent commuting to and from clinical placements cannot be applied to the time requirements of the New York State Education Department, the College, and/or the schools.</w:t>
      </w:r>
    </w:p>
    <w:p w14:paraId="55411C9B" w14:textId="77777777" w:rsidR="001662FF" w:rsidRPr="001662FF" w:rsidRDefault="001662FF" w:rsidP="00B26B73">
      <w:pPr>
        <w:pStyle w:val="Heading2"/>
        <w:jc w:val="both"/>
      </w:pPr>
      <w:bookmarkStart w:id="16" w:name="_Toc228710646"/>
      <w:r w:rsidRPr="001662FF">
        <w:t>Performance Requirements for Candidates in Clinical Placements</w:t>
      </w:r>
      <w:bookmarkEnd w:id="16"/>
    </w:p>
    <w:p w14:paraId="367DF429" w14:textId="3FEA238E" w:rsidR="001662FF" w:rsidRPr="00524657" w:rsidRDefault="001662FF" w:rsidP="00B26B73">
      <w:pPr>
        <w:spacing w:line="240" w:lineRule="auto"/>
        <w:jc w:val="both"/>
        <w:rPr>
          <w:rFonts w:asciiTheme="minorHAnsi" w:hAnsiTheme="minorHAnsi"/>
          <w:b/>
        </w:rPr>
      </w:pPr>
      <w:r w:rsidRPr="001662FF">
        <w:rPr>
          <w:rFonts w:asciiTheme="minorHAnsi" w:hAnsiTheme="minorHAnsi"/>
        </w:rPr>
        <w:t xml:space="preserve">The first obligation of candidates is to protect the welfare, safety, and rights of students, who may be minors or individuals in circumstances of significant vulnerability; the second is to promote </w:t>
      </w:r>
      <w:r w:rsidR="00524657">
        <w:rPr>
          <w:rFonts w:asciiTheme="minorHAnsi" w:hAnsiTheme="minorHAnsi"/>
        </w:rPr>
        <w:t>authentic student</w:t>
      </w:r>
      <w:r w:rsidRPr="001662FF">
        <w:rPr>
          <w:rFonts w:asciiTheme="minorHAnsi" w:hAnsiTheme="minorHAnsi"/>
        </w:rPr>
        <w:t xml:space="preserve"> learning in a socially just environment as described in the Conceptual Framework</w:t>
      </w:r>
      <w:r w:rsidR="00524657">
        <w:rPr>
          <w:rFonts w:asciiTheme="minorHAnsi" w:hAnsiTheme="minorHAnsi"/>
        </w:rPr>
        <w:t>.</w:t>
      </w:r>
      <w:r w:rsidRPr="001662FF">
        <w:rPr>
          <w:rFonts w:asciiTheme="minorHAnsi" w:hAnsiTheme="minorHAnsi"/>
        </w:rPr>
        <w:t xml:space="preserve"> The standards of professional behavior expected of all teacher education candidates are described in the </w:t>
      </w:r>
      <w:r w:rsidRPr="001662FF">
        <w:rPr>
          <w:rFonts w:asciiTheme="minorHAnsi" w:hAnsiTheme="minorHAnsi"/>
          <w:b/>
        </w:rPr>
        <w:t>Buffalo State University Teacher Education Unit Professional Dispositions</w:t>
      </w:r>
      <w:r w:rsidRPr="001662FF">
        <w:rPr>
          <w:rFonts w:asciiTheme="minorHAnsi" w:hAnsiTheme="minorHAnsi"/>
        </w:rPr>
        <w:t xml:space="preserve"> (appendix-</w:t>
      </w:r>
      <w:r w:rsidR="00524657">
        <w:rPr>
          <w:rFonts w:asciiTheme="minorHAnsi" w:hAnsiTheme="minorHAnsi"/>
        </w:rPr>
        <w:t>3</w:t>
      </w:r>
      <w:r w:rsidRPr="001662FF">
        <w:rPr>
          <w:rFonts w:asciiTheme="minorHAnsi" w:hAnsiTheme="minorHAnsi"/>
        </w:rPr>
        <w:t>), the Buffalo State Student Handbook of Student Policies (</w:t>
      </w:r>
      <w:hyperlink r:id="rId20" w:history="1">
        <w:r w:rsidRPr="001662FF">
          <w:rPr>
            <w:rStyle w:val="Hyperlink"/>
            <w:rFonts w:asciiTheme="minorHAnsi" w:hAnsiTheme="minorHAnsi"/>
          </w:rPr>
          <w:t>https://deanofstudents.buffalostate.edu/handbook-student-policies</w:t>
        </w:r>
      </w:hyperlink>
      <w:r w:rsidRPr="001662FF">
        <w:rPr>
          <w:rFonts w:asciiTheme="minorHAnsi" w:hAnsiTheme="minorHAnsi"/>
        </w:rPr>
        <w:t xml:space="preserve"> ), and the New York State Code of Ethics for Educators (Appendix-2) </w:t>
      </w:r>
    </w:p>
    <w:p w14:paraId="190C9CD1" w14:textId="77777777" w:rsidR="001662FF" w:rsidRPr="001662FF" w:rsidRDefault="001662FF" w:rsidP="0064359F">
      <w:pPr>
        <w:pStyle w:val="Heading2"/>
      </w:pPr>
      <w:bookmarkStart w:id="17" w:name="_Toc228710647"/>
      <w:r w:rsidRPr="001662FF">
        <w:t>Safety and Welfare</w:t>
      </w:r>
      <w:bookmarkEnd w:id="17"/>
    </w:p>
    <w:p w14:paraId="13E8C230" w14:textId="77777777" w:rsidR="001662FF" w:rsidRPr="001662FF" w:rsidRDefault="001662FF" w:rsidP="00524657">
      <w:pPr>
        <w:tabs>
          <w:tab w:val="left" w:pos="180"/>
        </w:tabs>
        <w:spacing w:line="240" w:lineRule="auto"/>
        <w:jc w:val="both"/>
        <w:rPr>
          <w:rFonts w:asciiTheme="minorHAnsi" w:hAnsiTheme="minorHAnsi"/>
        </w:rPr>
      </w:pPr>
      <w:r w:rsidRPr="001662FF">
        <w:rPr>
          <w:rFonts w:asciiTheme="minorHAnsi" w:hAnsiTheme="minorHAnsi"/>
        </w:rPr>
        <w:t xml:space="preserve">A. Teacher Candidates are responsible for the safety and welfare of the students in the classroom and hallways of the school.  Know fire drill directions and procedures.  Review lock down policies. Do not leave the class unsupervised for any reason.  If candidates are in need of assistance and are alone, call the main office.   </w:t>
      </w:r>
    </w:p>
    <w:p w14:paraId="636E711E" w14:textId="77777777" w:rsidR="001662FF" w:rsidRPr="001662FF" w:rsidRDefault="001662FF" w:rsidP="00524657">
      <w:pPr>
        <w:spacing w:line="240" w:lineRule="auto"/>
        <w:jc w:val="both"/>
        <w:rPr>
          <w:rFonts w:asciiTheme="minorHAnsi" w:hAnsiTheme="minorHAnsi"/>
        </w:rPr>
      </w:pPr>
      <w:r w:rsidRPr="001662FF">
        <w:rPr>
          <w:rFonts w:asciiTheme="minorHAnsi" w:hAnsiTheme="minorHAnsi"/>
        </w:rPr>
        <w:t>B. Candidates must comply with school rules, policies, and procedures, including those concerning student safety and management/discipline; and teacher attendance, performance (appropriate to the field experience), and behavior. Candidate attire must meet the standard set by teachers in the school; be distinguishable from students; and comply with school dress code(s) for teachers and students.</w:t>
      </w:r>
    </w:p>
    <w:p w14:paraId="1EF68941" w14:textId="77777777" w:rsidR="001662FF" w:rsidRPr="001662FF" w:rsidRDefault="001662FF" w:rsidP="0064359F">
      <w:pPr>
        <w:pStyle w:val="Heading2"/>
        <w:rPr>
          <w:snapToGrid w:val="0"/>
        </w:rPr>
      </w:pPr>
      <w:bookmarkStart w:id="18" w:name="_Toc228710648"/>
      <w:r w:rsidRPr="001662FF">
        <w:rPr>
          <w:snapToGrid w:val="0"/>
        </w:rPr>
        <w:t>Absences</w:t>
      </w:r>
      <w:bookmarkEnd w:id="18"/>
      <w:r w:rsidRPr="001662FF">
        <w:rPr>
          <w:snapToGrid w:val="0"/>
        </w:rPr>
        <w:t xml:space="preserve"> </w:t>
      </w:r>
    </w:p>
    <w:p w14:paraId="72FC5807" w14:textId="77777777" w:rsidR="001662FF" w:rsidRPr="001662FF" w:rsidRDefault="001662FF" w:rsidP="001662FF">
      <w:pPr>
        <w:widowControl w:val="0"/>
        <w:spacing w:after="0" w:line="240" w:lineRule="auto"/>
        <w:ind w:left="360"/>
        <w:rPr>
          <w:rFonts w:asciiTheme="minorHAnsi" w:hAnsiTheme="minorHAnsi"/>
          <w:snapToGrid w:val="0"/>
        </w:rPr>
      </w:pPr>
    </w:p>
    <w:p w14:paraId="55CA0771" w14:textId="59866EAA" w:rsidR="001662FF" w:rsidRPr="001662FF" w:rsidRDefault="001662FF" w:rsidP="00524657">
      <w:pPr>
        <w:widowControl w:val="0"/>
        <w:spacing w:after="0" w:line="240" w:lineRule="auto"/>
        <w:jc w:val="both"/>
        <w:rPr>
          <w:rFonts w:asciiTheme="minorHAnsi" w:hAnsiTheme="minorHAnsi"/>
          <w:snapToGrid w:val="0"/>
        </w:rPr>
      </w:pPr>
      <w:r w:rsidRPr="001662FF">
        <w:rPr>
          <w:rFonts w:asciiTheme="minorHAnsi" w:hAnsiTheme="minorHAnsi"/>
          <w:snapToGrid w:val="0"/>
        </w:rPr>
        <w:t>Teacher Candidates are not employees of the school district and are not entitled to sick days or personal leave. In general, absences will not be considered excused.  (The exception is attendance at Teacher Recruitment Day).   Teacher Candidates may be required to make up absences at the discretion of the College Supervisor, in consultation with the Mentor Teacher. Two or more absences may trigger a review of the placement viability. (refer to Section III- Expectations for Teacher Candidates/Professionalism and Attendance While Student Teaching)</w:t>
      </w:r>
    </w:p>
    <w:p w14:paraId="428C607A" w14:textId="77777777" w:rsidR="001662FF" w:rsidRPr="001662FF" w:rsidRDefault="001662FF" w:rsidP="00524657">
      <w:pPr>
        <w:widowControl w:val="0"/>
        <w:spacing w:after="0" w:line="240" w:lineRule="auto"/>
        <w:jc w:val="both"/>
        <w:rPr>
          <w:rFonts w:asciiTheme="minorHAnsi" w:hAnsiTheme="minorHAnsi"/>
          <w:snapToGrid w:val="0"/>
        </w:rPr>
      </w:pPr>
    </w:p>
    <w:p w14:paraId="1E5E0DC7" w14:textId="77777777" w:rsidR="001662FF" w:rsidRPr="001662FF" w:rsidRDefault="001662FF" w:rsidP="00524657">
      <w:pPr>
        <w:widowControl w:val="0"/>
        <w:spacing w:after="0" w:line="240" w:lineRule="auto"/>
        <w:jc w:val="both"/>
        <w:rPr>
          <w:rFonts w:asciiTheme="minorHAnsi" w:hAnsiTheme="minorHAnsi"/>
          <w:snapToGrid w:val="0"/>
        </w:rPr>
      </w:pPr>
      <w:r w:rsidRPr="001662FF">
        <w:rPr>
          <w:rFonts w:asciiTheme="minorHAnsi" w:hAnsiTheme="minorHAnsi"/>
          <w:snapToGrid w:val="0"/>
        </w:rPr>
        <w:t xml:space="preserve">A Teacher Candidate: </w:t>
      </w:r>
    </w:p>
    <w:p w14:paraId="19433C86" w14:textId="77777777" w:rsidR="001662FF" w:rsidRPr="001662FF" w:rsidRDefault="001662FF" w:rsidP="000D0455">
      <w:pPr>
        <w:widowControl w:val="0"/>
        <w:numPr>
          <w:ilvl w:val="0"/>
          <w:numId w:val="15"/>
        </w:numPr>
        <w:spacing w:after="0" w:line="240" w:lineRule="auto"/>
        <w:jc w:val="both"/>
        <w:rPr>
          <w:rFonts w:asciiTheme="minorHAnsi" w:hAnsiTheme="minorHAnsi"/>
          <w:snapToGrid w:val="0"/>
        </w:rPr>
      </w:pPr>
      <w:r w:rsidRPr="001662FF">
        <w:rPr>
          <w:rFonts w:asciiTheme="minorHAnsi" w:hAnsiTheme="minorHAnsi"/>
          <w:snapToGrid w:val="0"/>
        </w:rPr>
        <w:t xml:space="preserve">shall notify the assigned mentoring school, Mentor Teacher, and College Supervisor in advance of an anticipated absence, or as early as possible on the day of an absence due to an emergency.  </w:t>
      </w:r>
    </w:p>
    <w:p w14:paraId="4375A11E" w14:textId="77777777" w:rsidR="001662FF" w:rsidRPr="001662FF" w:rsidRDefault="001662FF" w:rsidP="000D0455">
      <w:pPr>
        <w:widowControl w:val="0"/>
        <w:numPr>
          <w:ilvl w:val="0"/>
          <w:numId w:val="15"/>
        </w:numPr>
        <w:spacing w:after="0" w:line="240" w:lineRule="auto"/>
        <w:jc w:val="both"/>
        <w:rPr>
          <w:rFonts w:asciiTheme="minorHAnsi" w:hAnsiTheme="minorHAnsi"/>
          <w:snapToGrid w:val="0"/>
        </w:rPr>
      </w:pPr>
      <w:r w:rsidRPr="001662FF">
        <w:rPr>
          <w:rFonts w:asciiTheme="minorHAnsi" w:hAnsiTheme="minorHAnsi"/>
          <w:snapToGrid w:val="0"/>
        </w:rPr>
        <w:lastRenderedPageBreak/>
        <w:t xml:space="preserve">must make arrangements to deliver teaching materials (manuals, reference material, lesson plans) which the Mentor Teacher will need, before the class meets.  </w:t>
      </w:r>
    </w:p>
    <w:p w14:paraId="12B2DDD5" w14:textId="77777777" w:rsidR="001662FF" w:rsidRPr="001662FF" w:rsidRDefault="001662FF" w:rsidP="000D0455">
      <w:pPr>
        <w:widowControl w:val="0"/>
        <w:numPr>
          <w:ilvl w:val="0"/>
          <w:numId w:val="15"/>
        </w:numPr>
        <w:spacing w:after="0" w:line="240" w:lineRule="auto"/>
        <w:jc w:val="both"/>
        <w:rPr>
          <w:rFonts w:asciiTheme="minorHAnsi" w:hAnsiTheme="minorHAnsi"/>
          <w:snapToGrid w:val="0"/>
        </w:rPr>
      </w:pPr>
      <w:r w:rsidRPr="001662FF">
        <w:rPr>
          <w:rFonts w:asciiTheme="minorHAnsi" w:hAnsiTheme="minorHAnsi"/>
          <w:snapToGrid w:val="0"/>
        </w:rPr>
        <w:t xml:space="preserve">should notify the supervisor as soon as possible if they will not be able to teach at the appointed time set aside for a visit by their college supervisor and to arrange for another appointment. </w:t>
      </w:r>
    </w:p>
    <w:p w14:paraId="72F4F75D" w14:textId="77777777" w:rsidR="001662FF" w:rsidRPr="001662FF" w:rsidRDefault="001662FF" w:rsidP="000D0455">
      <w:pPr>
        <w:widowControl w:val="0"/>
        <w:numPr>
          <w:ilvl w:val="0"/>
          <w:numId w:val="15"/>
        </w:numPr>
        <w:spacing w:after="0" w:line="240" w:lineRule="auto"/>
        <w:jc w:val="both"/>
        <w:rPr>
          <w:rFonts w:asciiTheme="minorHAnsi" w:hAnsiTheme="minorHAnsi"/>
          <w:bCs/>
          <w:snapToGrid w:val="0"/>
        </w:rPr>
      </w:pPr>
      <w:r w:rsidRPr="001662FF">
        <w:rPr>
          <w:rFonts w:asciiTheme="minorHAnsi" w:hAnsiTheme="minorHAnsi"/>
          <w:snapToGrid w:val="0"/>
        </w:rPr>
        <w:t xml:space="preserve"> should not schedule personal business during student teaching hours.  If the Teacher Candidate believes there is sufficient reason for personal business to be taken care of during these hours, he or she </w:t>
      </w:r>
      <w:r w:rsidRPr="001662FF">
        <w:rPr>
          <w:rFonts w:asciiTheme="minorHAnsi" w:hAnsiTheme="minorHAnsi"/>
          <w:bCs/>
          <w:snapToGrid w:val="0"/>
        </w:rPr>
        <w:t>must consult with the Mentor Teacher and the College Supervisor in advance and may be required to make up this absence.</w:t>
      </w:r>
    </w:p>
    <w:p w14:paraId="3AC29376" w14:textId="77777777" w:rsidR="001662FF" w:rsidRPr="001662FF" w:rsidRDefault="001662FF" w:rsidP="001662FF">
      <w:pPr>
        <w:widowControl w:val="0"/>
        <w:spacing w:after="0" w:line="240" w:lineRule="auto"/>
        <w:rPr>
          <w:rFonts w:asciiTheme="minorHAnsi" w:hAnsiTheme="minorHAnsi"/>
          <w:bCs/>
          <w:snapToGrid w:val="0"/>
        </w:rPr>
      </w:pPr>
    </w:p>
    <w:p w14:paraId="559FE644" w14:textId="77777777" w:rsidR="001662FF" w:rsidRPr="001662FF" w:rsidRDefault="001662FF" w:rsidP="001662FF">
      <w:pPr>
        <w:widowControl w:val="0"/>
        <w:spacing w:after="0" w:line="240" w:lineRule="auto"/>
        <w:rPr>
          <w:rFonts w:asciiTheme="minorHAnsi" w:hAnsiTheme="minorHAnsi"/>
          <w:snapToGrid w:val="0"/>
        </w:rPr>
      </w:pPr>
      <w:r w:rsidRPr="001662FF">
        <w:rPr>
          <w:rFonts w:asciiTheme="minorHAnsi" w:hAnsiTheme="minorHAnsi"/>
          <w:snapToGrid w:val="0"/>
        </w:rPr>
        <w:t>Excessive absences shall be addressed on an individual basis and may be the reason for placement and/or course failure.</w:t>
      </w:r>
    </w:p>
    <w:p w14:paraId="3EC344C4" w14:textId="4809ADD8" w:rsidR="001662FF" w:rsidRPr="00694FE8" w:rsidRDefault="00524657" w:rsidP="00694FE8">
      <w:pPr>
        <w:spacing w:after="0" w:line="240" w:lineRule="auto"/>
        <w:rPr>
          <w:rFonts w:asciiTheme="minorHAnsi" w:hAnsiTheme="minorHAnsi"/>
          <w:b/>
          <w:bCs/>
          <w:snapToGrid w:val="0"/>
        </w:rPr>
      </w:pPr>
      <w:r>
        <w:rPr>
          <w:rFonts w:asciiTheme="minorHAnsi" w:hAnsiTheme="minorHAnsi"/>
          <w:snapToGrid w:val="0"/>
        </w:rPr>
        <w:br w:type="page"/>
      </w:r>
      <w:r w:rsidR="001662FF" w:rsidRPr="00694FE8">
        <w:rPr>
          <w:rFonts w:asciiTheme="minorHAnsi" w:hAnsiTheme="minorHAnsi"/>
          <w:b/>
          <w:bCs/>
          <w:snapToGrid w:val="0"/>
          <w:color w:val="215E99" w:themeColor="text2" w:themeTint="BF"/>
        </w:rPr>
        <w:lastRenderedPageBreak/>
        <w:t xml:space="preserve">Teaching Schedule </w:t>
      </w:r>
    </w:p>
    <w:p w14:paraId="6431D8A9" w14:textId="77777777" w:rsidR="001662FF" w:rsidRPr="001662FF" w:rsidRDefault="001662FF" w:rsidP="001662FF">
      <w:pPr>
        <w:widowControl w:val="0"/>
        <w:spacing w:after="0" w:line="240" w:lineRule="auto"/>
        <w:rPr>
          <w:rFonts w:asciiTheme="minorHAnsi" w:hAnsiTheme="minorHAnsi"/>
          <w:snapToGrid w:val="0"/>
        </w:rPr>
      </w:pPr>
    </w:p>
    <w:p w14:paraId="6751B3D8" w14:textId="77777777" w:rsidR="001662FF" w:rsidRPr="001662FF" w:rsidRDefault="001662FF" w:rsidP="00524657">
      <w:pPr>
        <w:widowControl w:val="0"/>
        <w:spacing w:after="0" w:line="240" w:lineRule="auto"/>
        <w:jc w:val="both"/>
        <w:rPr>
          <w:rFonts w:asciiTheme="minorHAnsi" w:hAnsiTheme="minorHAnsi"/>
          <w:snapToGrid w:val="0"/>
        </w:rPr>
      </w:pPr>
      <w:r w:rsidRPr="001662FF">
        <w:rPr>
          <w:rFonts w:asciiTheme="minorHAnsi" w:hAnsiTheme="minorHAnsi"/>
          <w:snapToGrid w:val="0"/>
        </w:rPr>
        <w:t xml:space="preserve">Teacher Candidates shall follow the College Student Teaching Calendar with respect to:  orientation programs, beginning day of teaching, seminar days, and final day of teaching.  In all other respects, including school vacations and holidays, the calendar and schedule of the school should be followed, including requirements for daily arrival and departure times.  There may also be special department schedules which need to be followed.  During placements candidates are expected to attend meetings and activities of a professional nature attended by other faculty members of the school and to which the Teacher Candidate has been invited, including after-school programs, special programs, PTA meetings, Open House, faculty meetings, and any other activities of the school.  </w:t>
      </w:r>
    </w:p>
    <w:p w14:paraId="446D4740" w14:textId="77777777" w:rsidR="001662FF" w:rsidRPr="001662FF" w:rsidRDefault="001662FF" w:rsidP="00524657">
      <w:pPr>
        <w:widowControl w:val="0"/>
        <w:spacing w:after="0" w:line="240" w:lineRule="auto"/>
        <w:jc w:val="both"/>
        <w:rPr>
          <w:rFonts w:asciiTheme="minorHAnsi" w:hAnsiTheme="minorHAnsi"/>
          <w:snapToGrid w:val="0"/>
        </w:rPr>
      </w:pPr>
    </w:p>
    <w:p w14:paraId="2F533DAA" w14:textId="77777777" w:rsidR="001662FF" w:rsidRPr="001662FF" w:rsidRDefault="001662FF" w:rsidP="00524657">
      <w:pPr>
        <w:pStyle w:val="Heading2"/>
        <w:jc w:val="both"/>
        <w:rPr>
          <w:snapToGrid w:val="0"/>
        </w:rPr>
      </w:pPr>
      <w:bookmarkStart w:id="19" w:name="_Toc228710649"/>
      <w:r w:rsidRPr="001662FF">
        <w:rPr>
          <w:snapToGrid w:val="0"/>
        </w:rPr>
        <w:t>College Courses, and Extra-Curricular Activities</w:t>
      </w:r>
      <w:bookmarkEnd w:id="19"/>
    </w:p>
    <w:p w14:paraId="27716D50" w14:textId="77777777" w:rsidR="001662FF" w:rsidRPr="001662FF" w:rsidRDefault="001662FF" w:rsidP="00524657">
      <w:pPr>
        <w:widowControl w:val="0"/>
        <w:spacing w:after="0" w:line="240" w:lineRule="auto"/>
        <w:jc w:val="both"/>
        <w:rPr>
          <w:rFonts w:asciiTheme="minorHAnsi" w:hAnsiTheme="minorHAnsi"/>
          <w:snapToGrid w:val="0"/>
        </w:rPr>
      </w:pPr>
    </w:p>
    <w:p w14:paraId="457B65A3" w14:textId="77777777" w:rsidR="001662FF" w:rsidRPr="001662FF" w:rsidRDefault="001662FF" w:rsidP="00524657">
      <w:pPr>
        <w:widowControl w:val="0"/>
        <w:spacing w:after="0" w:line="240" w:lineRule="auto"/>
        <w:jc w:val="both"/>
        <w:rPr>
          <w:rFonts w:asciiTheme="minorHAnsi" w:hAnsiTheme="minorHAnsi"/>
          <w:snapToGrid w:val="0"/>
        </w:rPr>
      </w:pPr>
      <w:r w:rsidRPr="001662FF">
        <w:rPr>
          <w:rFonts w:asciiTheme="minorHAnsi" w:hAnsiTheme="minorHAnsi"/>
          <w:snapToGrid w:val="0"/>
        </w:rPr>
        <w:t>Teacher Candidates are expected to regard their assignment as a full semester, full time job during which they are required to work all hours of each school day for the entire experience.  Teacher Candidates should have ample time for conferences with the Mentor Teacher, thorough daily preparation, and participation in relevant school programs.  Throughout the period of student teaching, Teacher Candidates should not participate in extra-curricular activities that will in any way undermine their optimal performance.  Teacher Candidates should not request permission to arrive late, leave early, or be absent from the mentoring school to take a course or engage in extra-curricular activities.</w:t>
      </w:r>
    </w:p>
    <w:p w14:paraId="29F6F44F" w14:textId="77777777" w:rsidR="001662FF" w:rsidRPr="001662FF" w:rsidRDefault="001662FF" w:rsidP="00524657">
      <w:pPr>
        <w:widowControl w:val="0"/>
        <w:spacing w:after="0" w:line="240" w:lineRule="auto"/>
        <w:jc w:val="both"/>
        <w:rPr>
          <w:rFonts w:asciiTheme="minorHAnsi" w:hAnsiTheme="minorHAnsi"/>
          <w:snapToGrid w:val="0"/>
        </w:rPr>
      </w:pPr>
    </w:p>
    <w:p w14:paraId="0207493A" w14:textId="77777777" w:rsidR="001662FF" w:rsidRPr="001662FF" w:rsidRDefault="001662FF" w:rsidP="00524657">
      <w:pPr>
        <w:widowControl w:val="0"/>
        <w:spacing w:after="0" w:line="240" w:lineRule="auto"/>
        <w:jc w:val="both"/>
        <w:rPr>
          <w:rFonts w:asciiTheme="minorHAnsi" w:hAnsiTheme="minorHAnsi"/>
          <w:snapToGrid w:val="0"/>
        </w:rPr>
      </w:pPr>
      <w:r w:rsidRPr="001662FF">
        <w:rPr>
          <w:rFonts w:asciiTheme="minorHAnsi" w:hAnsiTheme="minorHAnsi"/>
          <w:snapToGrid w:val="0"/>
        </w:rPr>
        <w:t xml:space="preserve">Teacher Candidates are required to be in the classroom a full day, five days a week.  At a minimum, Teacher Candidates are expected to adhere to the arrival and departure times set by the school; however, Teacher Candidates are expected to devote the amount of time and energy necessary for optimal performance.  They should remain at the school as long as the Mentor Teacher and College Supervisor feel it is necessary.  A carpool schedule is not an acceptable excuse for arriving late or leaving early.  </w:t>
      </w:r>
    </w:p>
    <w:p w14:paraId="6C90F755" w14:textId="77777777" w:rsidR="001662FF" w:rsidRPr="001662FF" w:rsidRDefault="001662FF" w:rsidP="00524657">
      <w:pPr>
        <w:widowControl w:val="0"/>
        <w:spacing w:after="0" w:line="240" w:lineRule="auto"/>
        <w:ind w:left="360"/>
        <w:jc w:val="both"/>
        <w:rPr>
          <w:rFonts w:asciiTheme="minorHAnsi" w:hAnsiTheme="minorHAnsi"/>
          <w:snapToGrid w:val="0"/>
        </w:rPr>
      </w:pPr>
    </w:p>
    <w:p w14:paraId="106D59BE" w14:textId="77777777" w:rsidR="001662FF" w:rsidRPr="001662FF" w:rsidRDefault="001662FF" w:rsidP="00524657">
      <w:pPr>
        <w:widowControl w:val="0"/>
        <w:spacing w:after="0" w:line="240" w:lineRule="auto"/>
        <w:jc w:val="both"/>
        <w:rPr>
          <w:rFonts w:asciiTheme="minorHAnsi" w:hAnsiTheme="minorHAnsi"/>
          <w:snapToGrid w:val="0"/>
        </w:rPr>
      </w:pPr>
      <w:r w:rsidRPr="001662FF">
        <w:rPr>
          <w:rFonts w:asciiTheme="minorHAnsi" w:hAnsiTheme="minorHAnsi"/>
          <w:snapToGrid w:val="0"/>
        </w:rPr>
        <w:t>Teacher Candidates are responsible for obtaining information about school closings in the event of adverse weather conditions.  Days missed from student teaching are not considered absences when the school is officially closed for reasons such as inclement weather or power failures.</w:t>
      </w:r>
    </w:p>
    <w:p w14:paraId="4E187AC1" w14:textId="77777777" w:rsidR="001662FF" w:rsidRPr="001662FF" w:rsidRDefault="001662FF" w:rsidP="00524657">
      <w:pPr>
        <w:widowControl w:val="0"/>
        <w:spacing w:after="0" w:line="240" w:lineRule="auto"/>
        <w:ind w:left="360"/>
        <w:jc w:val="both"/>
        <w:rPr>
          <w:rFonts w:asciiTheme="minorHAnsi" w:hAnsiTheme="minorHAnsi"/>
          <w:snapToGrid w:val="0"/>
        </w:rPr>
      </w:pPr>
    </w:p>
    <w:p w14:paraId="1C2A28D0" w14:textId="77777777" w:rsidR="001662FF" w:rsidRPr="001662FF" w:rsidRDefault="001662FF" w:rsidP="00524657">
      <w:pPr>
        <w:widowControl w:val="0"/>
        <w:spacing w:after="0" w:line="240" w:lineRule="auto"/>
        <w:jc w:val="both"/>
        <w:rPr>
          <w:rFonts w:asciiTheme="minorHAnsi" w:hAnsiTheme="minorHAnsi"/>
          <w:snapToGrid w:val="0"/>
        </w:rPr>
      </w:pPr>
      <w:r w:rsidRPr="001662FF">
        <w:rPr>
          <w:rFonts w:asciiTheme="minorHAnsi" w:hAnsiTheme="minorHAnsi"/>
          <w:snapToGrid w:val="0"/>
        </w:rPr>
        <w:t>Professional conferences may occur during the semester.  Teacher Candidates may request to attend a conference if it is appropriate to the specialty or professional interest.  The Teacher Candidate should make the request at the beginning of the placement and receive approval from the Mentor Teacher and College Supervisor.</w:t>
      </w:r>
    </w:p>
    <w:p w14:paraId="186C8038" w14:textId="77777777" w:rsidR="001662FF" w:rsidRPr="001662FF" w:rsidRDefault="001662FF" w:rsidP="00524657">
      <w:pPr>
        <w:widowControl w:val="0"/>
        <w:spacing w:after="0" w:line="240" w:lineRule="auto"/>
        <w:ind w:left="360"/>
        <w:jc w:val="both"/>
        <w:rPr>
          <w:rFonts w:asciiTheme="minorHAnsi" w:hAnsiTheme="minorHAnsi"/>
          <w:snapToGrid w:val="0"/>
        </w:rPr>
      </w:pPr>
    </w:p>
    <w:p w14:paraId="157F90DB" w14:textId="77777777" w:rsidR="001662FF" w:rsidRPr="0064359F" w:rsidRDefault="001662FF" w:rsidP="00524657">
      <w:pPr>
        <w:pStyle w:val="Heading2"/>
        <w:jc w:val="both"/>
      </w:pPr>
      <w:bookmarkStart w:id="20" w:name="_Toc228710650"/>
      <w:r w:rsidRPr="001662FF">
        <w:rPr>
          <w:rFonts w:asciiTheme="minorHAnsi" w:hAnsiTheme="minorHAnsi"/>
        </w:rPr>
        <w:t>Ou</w:t>
      </w:r>
      <w:r w:rsidRPr="0064359F">
        <w:t>tside Employment While Student Teaching</w:t>
      </w:r>
      <w:bookmarkEnd w:id="20"/>
    </w:p>
    <w:p w14:paraId="59E4D0FD" w14:textId="77777777" w:rsidR="001662FF" w:rsidRPr="001662FF" w:rsidRDefault="001662FF" w:rsidP="00524657">
      <w:pPr>
        <w:spacing w:line="240" w:lineRule="auto"/>
        <w:jc w:val="both"/>
        <w:rPr>
          <w:rFonts w:asciiTheme="minorHAnsi" w:hAnsiTheme="minorHAnsi"/>
        </w:rPr>
      </w:pPr>
      <w:r w:rsidRPr="001662FF">
        <w:rPr>
          <w:rFonts w:asciiTheme="minorHAnsi" w:hAnsiTheme="minorHAnsi"/>
        </w:rPr>
        <w:t>A. Student teaching is a full-time responsibility. Therefore, employment outside the school or additional coursework while student teaching is strongly discouraged. Student teachers are not permitted to arrive late or leave the school early to accommodate such activities.</w:t>
      </w:r>
    </w:p>
    <w:p w14:paraId="3A3252ED" w14:textId="77777777" w:rsidR="001662FF" w:rsidRPr="001662FF" w:rsidRDefault="001662FF" w:rsidP="00524657">
      <w:pPr>
        <w:spacing w:line="240" w:lineRule="auto"/>
        <w:jc w:val="both"/>
        <w:rPr>
          <w:rFonts w:asciiTheme="minorHAnsi" w:hAnsiTheme="minorHAnsi"/>
        </w:rPr>
      </w:pPr>
      <w:r w:rsidRPr="001662FF">
        <w:rPr>
          <w:rFonts w:asciiTheme="minorHAnsi" w:hAnsiTheme="minorHAnsi"/>
        </w:rPr>
        <w:lastRenderedPageBreak/>
        <w:t xml:space="preserve">B.  Should employment outside the school or additional coursework while student teaching hinder the performance of the student teacher, an unsatisfactory grade may be assigned and the student teacher removed from the placement. </w:t>
      </w:r>
    </w:p>
    <w:p w14:paraId="37A41FD8" w14:textId="77777777" w:rsidR="001662FF" w:rsidRPr="001662FF" w:rsidRDefault="001662FF" w:rsidP="0064359F">
      <w:pPr>
        <w:pStyle w:val="Heading2"/>
      </w:pPr>
      <w:bookmarkStart w:id="21" w:name="_Toc228710651"/>
      <w:r w:rsidRPr="001662FF">
        <w:t>Substitute Teaching by Student Teachers</w:t>
      </w:r>
      <w:bookmarkEnd w:id="21"/>
    </w:p>
    <w:p w14:paraId="2E6681D4" w14:textId="77777777" w:rsidR="001662FF" w:rsidRPr="00524657" w:rsidRDefault="001662FF" w:rsidP="00524657">
      <w:pPr>
        <w:spacing w:line="240" w:lineRule="auto"/>
        <w:jc w:val="both"/>
        <w:rPr>
          <w:rFonts w:asciiTheme="majorHAnsi" w:eastAsiaTheme="majorEastAsia" w:hAnsiTheme="majorHAnsi" w:cstheme="majorBidi"/>
          <w:b/>
          <w:color w:val="0F4761" w:themeColor="accent1" w:themeShade="BF"/>
          <w:sz w:val="24"/>
          <w:szCs w:val="32"/>
        </w:rPr>
      </w:pPr>
      <w:r w:rsidRPr="00524657">
        <w:rPr>
          <w:rFonts w:asciiTheme="minorHAnsi" w:hAnsiTheme="minorHAnsi"/>
          <w:b/>
          <w:bCs/>
        </w:rPr>
        <w:t>Except in specific approved programs</w:t>
      </w:r>
      <w:r w:rsidRPr="00524657">
        <w:rPr>
          <w:rFonts w:asciiTheme="minorHAnsi" w:hAnsiTheme="minorHAnsi"/>
        </w:rPr>
        <w:t>, a teacher candidate cannot be asked to serve as a substitute teacher in the assigned classroom during his/her student teaching practicum.</w:t>
      </w:r>
      <w:r w:rsidRPr="00524657">
        <w:rPr>
          <w:rFonts w:asciiTheme="majorHAnsi" w:eastAsiaTheme="majorEastAsia" w:hAnsiTheme="majorHAnsi" w:cstheme="majorBidi"/>
          <w:b/>
          <w:color w:val="0F4761" w:themeColor="accent1" w:themeShade="BF"/>
          <w:sz w:val="24"/>
          <w:szCs w:val="32"/>
        </w:rPr>
        <w:t xml:space="preserve"> </w:t>
      </w:r>
    </w:p>
    <w:p w14:paraId="2D8F6C1F" w14:textId="77777777" w:rsidR="001662FF" w:rsidRPr="001662FF" w:rsidRDefault="001662FF" w:rsidP="00524657">
      <w:pPr>
        <w:pStyle w:val="Heading2"/>
        <w:jc w:val="both"/>
      </w:pPr>
      <w:bookmarkStart w:id="22" w:name="_Toc228710652"/>
      <w:r w:rsidRPr="001662FF">
        <w:t>Legal Aspects of Student Teaching</w:t>
      </w:r>
      <w:bookmarkEnd w:id="22"/>
    </w:p>
    <w:p w14:paraId="7233AD63" w14:textId="353EF574" w:rsidR="001662FF" w:rsidRPr="00524657" w:rsidRDefault="001662FF" w:rsidP="000D0455">
      <w:pPr>
        <w:pStyle w:val="ListParagraph"/>
        <w:numPr>
          <w:ilvl w:val="0"/>
          <w:numId w:val="30"/>
        </w:numPr>
        <w:spacing w:line="240" w:lineRule="auto"/>
        <w:jc w:val="both"/>
        <w:rPr>
          <w:rFonts w:asciiTheme="minorHAnsi" w:hAnsiTheme="minorHAnsi"/>
        </w:rPr>
      </w:pPr>
      <w:r w:rsidRPr="00524657">
        <w:rPr>
          <w:rFonts w:asciiTheme="minorHAnsi" w:hAnsiTheme="minorHAnsi"/>
        </w:rPr>
        <w:t xml:space="preserve">All full-time undergraduate and graduate students at SUNY College at Buffalo </w:t>
      </w:r>
      <w:r w:rsidR="00655C10" w:rsidRPr="00524657">
        <w:rPr>
          <w:rFonts w:asciiTheme="minorHAnsi" w:hAnsiTheme="minorHAnsi"/>
        </w:rPr>
        <w:t>University</w:t>
      </w:r>
      <w:r w:rsidRPr="00524657">
        <w:rPr>
          <w:rFonts w:asciiTheme="minorHAnsi" w:hAnsiTheme="minorHAnsi"/>
        </w:rPr>
        <w:t xml:space="preserve">, including those enrolled in student teaching courses, are </w:t>
      </w:r>
      <w:r w:rsidRPr="00524657">
        <w:rPr>
          <w:rFonts w:asciiTheme="minorHAnsi" w:hAnsiTheme="minorHAnsi"/>
          <w:snapToGrid w:val="0"/>
        </w:rPr>
        <w:t xml:space="preserve">highly encouraged to purchase </w:t>
      </w:r>
      <w:r w:rsidRPr="00524657">
        <w:rPr>
          <w:rFonts w:asciiTheme="minorHAnsi" w:hAnsiTheme="minorHAnsi"/>
        </w:rPr>
        <w:t xml:space="preserve">accident and hospitalization insurance covering themselves, </w:t>
      </w:r>
      <w:r w:rsidRPr="00524657">
        <w:rPr>
          <w:rFonts w:asciiTheme="minorHAnsi" w:hAnsiTheme="minorHAnsi"/>
          <w:snapToGrid w:val="0"/>
        </w:rPr>
        <w:t>the University does not make it mandatory to do so</w:t>
      </w:r>
      <w:r w:rsidRPr="00524657">
        <w:rPr>
          <w:rFonts w:asciiTheme="minorHAnsi" w:hAnsiTheme="minorHAnsi"/>
        </w:rPr>
        <w:t>. (See Liability Insurance)</w:t>
      </w:r>
    </w:p>
    <w:p w14:paraId="438F9DC9" w14:textId="1B2C2C88" w:rsidR="001662FF" w:rsidRPr="00524657" w:rsidRDefault="001662FF" w:rsidP="000D0455">
      <w:pPr>
        <w:pStyle w:val="ListParagraph"/>
        <w:numPr>
          <w:ilvl w:val="0"/>
          <w:numId w:val="30"/>
        </w:numPr>
        <w:spacing w:line="240" w:lineRule="auto"/>
        <w:jc w:val="both"/>
        <w:rPr>
          <w:rFonts w:asciiTheme="minorHAnsi" w:hAnsiTheme="minorHAnsi"/>
        </w:rPr>
      </w:pPr>
      <w:r w:rsidRPr="00524657">
        <w:rPr>
          <w:rFonts w:asciiTheme="minorHAnsi" w:hAnsiTheme="minorHAnsi"/>
        </w:rPr>
        <w:t>Teacher Candidates are covered by New York State Education Law §3023, which requires that each school district “save harmless and protect all teachers, practice or cadet teachers… from financial loss arising out of any claim, demand, suit or judgment by reason of alleged negligence or other act resulting in accidental bodily injury to any person, or accidental damage to the property of any person within or without the school building, provided such teacher, practice or cadet teacher… at the time of the accident or injury was acting in the discharge of his duties within the scope of his employment or authorized volunteer duties and/or under the direction of said board of education….” A student teacher who is involved in any such accident must immediately inform his/her mentoring teacher and school administrator, and notify the college supervisor as soon as possible thereafter. A student teacher who is served with a summons, complaint or other legal process involving an incident which occurred during the course of their student teaching placement must immediately forward a copy of the legal papers to the school administrator and the college supervisor.</w:t>
      </w:r>
    </w:p>
    <w:p w14:paraId="77A4F45E" w14:textId="1A8B7D7A" w:rsidR="001662FF" w:rsidRPr="00524657" w:rsidRDefault="001662FF" w:rsidP="000D0455">
      <w:pPr>
        <w:pStyle w:val="ListParagraph"/>
        <w:numPr>
          <w:ilvl w:val="0"/>
          <w:numId w:val="30"/>
        </w:numPr>
        <w:spacing w:line="240" w:lineRule="auto"/>
        <w:jc w:val="both"/>
        <w:rPr>
          <w:rFonts w:asciiTheme="minorHAnsi" w:hAnsiTheme="minorHAnsi"/>
        </w:rPr>
      </w:pPr>
      <w:r w:rsidRPr="00524657">
        <w:rPr>
          <w:rFonts w:asciiTheme="minorHAnsi" w:hAnsiTheme="minorHAnsi"/>
        </w:rPr>
        <w:t>Teacher Candidates are covered by New York State Education Law §3001, which states in effect that a school district may permit a practice or cadet teacher enrolled in an approved teacher education program to teach a class without the presence of the certified teacher in the classroom provided the classroom certified teacher is available at all times and retains supervision of the practice or cadet teacher.</w:t>
      </w:r>
    </w:p>
    <w:p w14:paraId="0E3FBDE0" w14:textId="039039C5" w:rsidR="001662FF" w:rsidRPr="00524657" w:rsidRDefault="001662FF" w:rsidP="000D0455">
      <w:pPr>
        <w:pStyle w:val="ListParagraph"/>
        <w:numPr>
          <w:ilvl w:val="0"/>
          <w:numId w:val="30"/>
        </w:numPr>
        <w:spacing w:line="240" w:lineRule="auto"/>
        <w:jc w:val="both"/>
        <w:rPr>
          <w:rFonts w:asciiTheme="minorHAnsi" w:hAnsiTheme="minorHAnsi"/>
        </w:rPr>
      </w:pPr>
      <w:r w:rsidRPr="00524657">
        <w:rPr>
          <w:rFonts w:asciiTheme="minorHAnsi" w:hAnsiTheme="minorHAnsi"/>
        </w:rPr>
        <w:t xml:space="preserve">New York State Social Services Law §413 require school officials “to report or cause a report to be made … when they have reasonable cause to suspect that a child coming before them in their professional or official capacity is an abused or maltreated child….” Student teachers who become aware of such information must consult with their mentoring teacher and school administrator </w:t>
      </w:r>
      <w:r w:rsidR="00655C10" w:rsidRPr="00524657">
        <w:rPr>
          <w:rFonts w:asciiTheme="minorHAnsi" w:hAnsiTheme="minorHAnsi"/>
        </w:rPr>
        <w:t>immediately and</w:t>
      </w:r>
      <w:r w:rsidRPr="00524657">
        <w:rPr>
          <w:rFonts w:asciiTheme="minorHAnsi" w:hAnsiTheme="minorHAnsi"/>
        </w:rPr>
        <w:t xml:space="preserve"> notify the college supervisor as soon as possible thereafter. The mentoring teacher and school will assist the student teacher in the event that the individual designated by the school district to report matters of abuse or neglect determines that a report should be filed.</w:t>
      </w:r>
    </w:p>
    <w:p w14:paraId="3E63FA70" w14:textId="57779E91" w:rsidR="001662FF" w:rsidRPr="00524657" w:rsidRDefault="001662FF" w:rsidP="000D0455">
      <w:pPr>
        <w:pStyle w:val="ListParagraph"/>
        <w:numPr>
          <w:ilvl w:val="0"/>
          <w:numId w:val="30"/>
        </w:numPr>
        <w:spacing w:line="240" w:lineRule="auto"/>
        <w:jc w:val="both"/>
        <w:rPr>
          <w:rFonts w:asciiTheme="minorHAnsi" w:hAnsiTheme="minorHAnsi"/>
        </w:rPr>
      </w:pPr>
      <w:r w:rsidRPr="00524657">
        <w:rPr>
          <w:rFonts w:asciiTheme="minorHAnsi" w:hAnsiTheme="minorHAnsi"/>
        </w:rPr>
        <w:t>Teacher Candidates are covered by New York State Education Law §409-a, which requires that eye safety devices be worn as required in shops or laboratory settings, including but not limited to those used in teaching science, technology, and vocational subjects at the elementary, middle, and high school levels.</w:t>
      </w:r>
    </w:p>
    <w:p w14:paraId="1C8B8025" w14:textId="77777777" w:rsidR="001662FF" w:rsidRPr="00524657" w:rsidRDefault="001662FF" w:rsidP="000D0455">
      <w:pPr>
        <w:pStyle w:val="ListParagraph"/>
        <w:widowControl w:val="0"/>
        <w:numPr>
          <w:ilvl w:val="0"/>
          <w:numId w:val="30"/>
        </w:numPr>
        <w:spacing w:after="0" w:line="240" w:lineRule="auto"/>
        <w:rPr>
          <w:rFonts w:asciiTheme="minorHAnsi" w:hAnsiTheme="minorHAnsi"/>
          <w:snapToGrid w:val="0"/>
        </w:rPr>
      </w:pPr>
      <w:r w:rsidRPr="00524657">
        <w:rPr>
          <w:rFonts w:asciiTheme="minorHAnsi" w:hAnsiTheme="minorHAnsi"/>
          <w:snapToGrid w:val="0"/>
        </w:rPr>
        <w:t xml:space="preserve">SUNY Buffalo State University is not liable for any illness or injury that may occur at the mentoring school or agency.  Teacher Candidates are recommended to have their own insurance.  </w:t>
      </w:r>
    </w:p>
    <w:p w14:paraId="0CB5D2ED" w14:textId="77777777" w:rsidR="001662FF" w:rsidRPr="001662FF" w:rsidRDefault="001662FF" w:rsidP="0064359F">
      <w:pPr>
        <w:pStyle w:val="Heading2"/>
        <w:rPr>
          <w:snapToGrid w:val="0"/>
        </w:rPr>
      </w:pPr>
      <w:bookmarkStart w:id="23" w:name="_Toc228710653"/>
      <w:r w:rsidRPr="001662FF">
        <w:rPr>
          <w:snapToGrid w:val="0"/>
        </w:rPr>
        <w:lastRenderedPageBreak/>
        <w:t>Liability Insurance</w:t>
      </w:r>
      <w:bookmarkEnd w:id="23"/>
    </w:p>
    <w:p w14:paraId="366989AB" w14:textId="77777777" w:rsidR="001662FF" w:rsidRPr="001662FF" w:rsidRDefault="001662FF" w:rsidP="001662FF">
      <w:pPr>
        <w:widowControl w:val="0"/>
        <w:spacing w:after="0" w:line="240" w:lineRule="auto"/>
        <w:ind w:left="360"/>
        <w:rPr>
          <w:rFonts w:asciiTheme="minorHAnsi" w:hAnsiTheme="minorHAnsi"/>
          <w:snapToGrid w:val="0"/>
          <w:u w:val="single"/>
        </w:rPr>
      </w:pPr>
    </w:p>
    <w:p w14:paraId="09D3281C" w14:textId="2618D4EB" w:rsidR="001662FF" w:rsidRPr="001662FF" w:rsidRDefault="001662FF" w:rsidP="00524657">
      <w:pPr>
        <w:widowControl w:val="0"/>
        <w:spacing w:after="0" w:line="240" w:lineRule="auto"/>
        <w:jc w:val="both"/>
        <w:rPr>
          <w:rFonts w:asciiTheme="minorHAnsi" w:hAnsiTheme="minorHAnsi"/>
          <w:snapToGrid w:val="0"/>
        </w:rPr>
      </w:pPr>
      <w:r w:rsidRPr="001662FF">
        <w:rPr>
          <w:rFonts w:asciiTheme="minorHAnsi" w:hAnsiTheme="minorHAnsi"/>
          <w:snapToGrid w:val="0"/>
        </w:rPr>
        <w:t>A Teacher Candidate may be held liable for negligent acts or omissions.  Even though Teacher Candidates are highly encouraged to purchase liability insurance, the University does not make it mandatory to do so.  Individuals who are interested in such insurance policies are encouraged to contact professional organizations such as the National Education Association, the Council for Exceptional Children, and the New York State Union of Teachers.</w:t>
      </w:r>
    </w:p>
    <w:p w14:paraId="04B67C7D" w14:textId="77777777" w:rsidR="001662FF" w:rsidRPr="001662FF" w:rsidRDefault="001662FF" w:rsidP="001662FF">
      <w:pPr>
        <w:widowControl w:val="0"/>
        <w:spacing w:after="0" w:line="240" w:lineRule="auto"/>
        <w:ind w:left="360"/>
        <w:rPr>
          <w:rFonts w:asciiTheme="minorHAnsi" w:hAnsiTheme="minorHAnsi"/>
          <w:snapToGrid w:val="0"/>
        </w:rPr>
      </w:pPr>
    </w:p>
    <w:p w14:paraId="67D2715E" w14:textId="77777777" w:rsidR="001662FF" w:rsidRPr="001662FF" w:rsidRDefault="001662FF" w:rsidP="0064359F">
      <w:pPr>
        <w:pStyle w:val="Heading2"/>
        <w:rPr>
          <w:snapToGrid w:val="0"/>
        </w:rPr>
      </w:pPr>
      <w:bookmarkStart w:id="24" w:name="_Toc228710654"/>
      <w:r w:rsidRPr="001662FF">
        <w:rPr>
          <w:snapToGrid w:val="0"/>
        </w:rPr>
        <w:t>Transporting Students</w:t>
      </w:r>
      <w:bookmarkEnd w:id="24"/>
    </w:p>
    <w:p w14:paraId="283F17FE" w14:textId="21AD1211" w:rsidR="001662FF" w:rsidRPr="001662FF" w:rsidRDefault="001662FF" w:rsidP="00524657">
      <w:pPr>
        <w:widowControl w:val="0"/>
        <w:spacing w:after="0" w:line="240" w:lineRule="auto"/>
        <w:jc w:val="both"/>
        <w:rPr>
          <w:rFonts w:asciiTheme="minorHAnsi" w:hAnsiTheme="minorHAnsi"/>
          <w:snapToGrid w:val="0"/>
        </w:rPr>
      </w:pPr>
      <w:r w:rsidRPr="001662FF">
        <w:rPr>
          <w:rFonts w:asciiTheme="minorHAnsi" w:hAnsiTheme="minorHAnsi"/>
          <w:snapToGrid w:val="0"/>
        </w:rPr>
        <w:t xml:space="preserve">Transportation of learners to or from school or school-related activities is not permitted in cars belonging to, or driven by Teacher Candidates as part of their assignment.  </w:t>
      </w:r>
    </w:p>
    <w:p w14:paraId="17883049" w14:textId="77777777" w:rsidR="001662FF" w:rsidRPr="001662FF" w:rsidRDefault="001662FF" w:rsidP="001662FF">
      <w:pPr>
        <w:widowControl w:val="0"/>
        <w:spacing w:after="0" w:line="240" w:lineRule="auto"/>
        <w:ind w:left="360"/>
        <w:rPr>
          <w:rFonts w:asciiTheme="minorHAnsi" w:hAnsiTheme="minorHAnsi"/>
          <w:snapToGrid w:val="0"/>
        </w:rPr>
      </w:pPr>
    </w:p>
    <w:p w14:paraId="5EB11F28" w14:textId="77777777" w:rsidR="001662FF" w:rsidRPr="0064359F" w:rsidRDefault="001662FF" w:rsidP="0064359F">
      <w:pPr>
        <w:pStyle w:val="Heading2"/>
      </w:pPr>
      <w:bookmarkStart w:id="25" w:name="_Toc228710655"/>
      <w:r w:rsidRPr="0064359F">
        <w:t>Use of Physical Management Techniques</w:t>
      </w:r>
      <w:bookmarkEnd w:id="25"/>
    </w:p>
    <w:p w14:paraId="7FDD24CB" w14:textId="079ACFB9" w:rsidR="001662FF" w:rsidRPr="001662FF" w:rsidRDefault="001662FF" w:rsidP="00524657">
      <w:pPr>
        <w:widowControl w:val="0"/>
        <w:spacing w:after="0" w:line="240" w:lineRule="auto"/>
        <w:jc w:val="both"/>
        <w:rPr>
          <w:rFonts w:asciiTheme="minorHAnsi" w:hAnsiTheme="minorHAnsi"/>
        </w:rPr>
      </w:pPr>
      <w:r w:rsidRPr="001662FF">
        <w:rPr>
          <w:rFonts w:asciiTheme="minorHAnsi" w:hAnsiTheme="minorHAnsi"/>
          <w:snapToGrid w:val="0"/>
        </w:rPr>
        <w:t>Teacher Candidates should not use physical restraint procedures.  Teacher Candidates could be held responsible if they use inappropriate restraint, physical punishment, or other excessive physical management procedures to control the behavior of learners in the classroom.</w:t>
      </w:r>
      <w:r w:rsidRPr="001662FF">
        <w:rPr>
          <w:rFonts w:asciiTheme="minorHAnsi" w:hAnsiTheme="minorHAnsi"/>
        </w:rPr>
        <w:t xml:space="preserve"> </w:t>
      </w:r>
    </w:p>
    <w:p w14:paraId="61D985CB" w14:textId="77777777" w:rsidR="001662FF" w:rsidRPr="001662FF" w:rsidRDefault="001662FF" w:rsidP="001662FF">
      <w:pPr>
        <w:widowControl w:val="0"/>
        <w:spacing w:after="0" w:line="240" w:lineRule="auto"/>
        <w:rPr>
          <w:rFonts w:asciiTheme="minorHAnsi" w:hAnsiTheme="minorHAnsi"/>
        </w:rPr>
      </w:pPr>
    </w:p>
    <w:p w14:paraId="70EE94EF" w14:textId="77777777" w:rsidR="001662FF" w:rsidRPr="001662FF" w:rsidRDefault="001662FF" w:rsidP="0064359F">
      <w:pPr>
        <w:pStyle w:val="Heading2"/>
      </w:pPr>
      <w:bookmarkStart w:id="26" w:name="_Toc228710656"/>
      <w:r w:rsidRPr="001662FF">
        <w:t>Strike Policy</w:t>
      </w:r>
      <w:bookmarkEnd w:id="26"/>
    </w:p>
    <w:p w14:paraId="0BD48D03" w14:textId="77777777" w:rsidR="001662FF" w:rsidRPr="001662FF" w:rsidRDefault="001662FF" w:rsidP="00524657">
      <w:pPr>
        <w:spacing w:line="240" w:lineRule="auto"/>
        <w:jc w:val="both"/>
        <w:rPr>
          <w:rFonts w:asciiTheme="minorHAnsi" w:hAnsiTheme="minorHAnsi"/>
        </w:rPr>
      </w:pPr>
      <w:r w:rsidRPr="001662FF">
        <w:rPr>
          <w:rFonts w:asciiTheme="minorHAnsi" w:hAnsiTheme="minorHAnsi"/>
        </w:rPr>
        <w:t>If a candidate is placed in a district that goes on strike, the following procedures should be followed:</w:t>
      </w:r>
    </w:p>
    <w:p w14:paraId="74326D0D" w14:textId="136BD112" w:rsidR="001662FF" w:rsidRPr="00524657" w:rsidRDefault="001662FF" w:rsidP="000D0455">
      <w:pPr>
        <w:pStyle w:val="ListParagraph"/>
        <w:numPr>
          <w:ilvl w:val="0"/>
          <w:numId w:val="31"/>
        </w:numPr>
        <w:spacing w:line="240" w:lineRule="auto"/>
        <w:jc w:val="both"/>
        <w:rPr>
          <w:rFonts w:asciiTheme="minorHAnsi" w:hAnsiTheme="minorHAnsi"/>
        </w:rPr>
      </w:pPr>
      <w:r w:rsidRPr="00524657">
        <w:rPr>
          <w:rFonts w:asciiTheme="minorHAnsi" w:hAnsiTheme="minorHAnsi"/>
        </w:rPr>
        <w:t>If a strike is anticipated or goes into effect, the candidate should notify as soon as possible the college supervisor/course instructor and/or the Clinical/ Student Teaching Placement Coordinator.</w:t>
      </w:r>
    </w:p>
    <w:p w14:paraId="4D8E7812" w14:textId="3226605B" w:rsidR="001662FF" w:rsidRPr="00524657" w:rsidRDefault="001662FF" w:rsidP="000D0455">
      <w:pPr>
        <w:pStyle w:val="ListParagraph"/>
        <w:numPr>
          <w:ilvl w:val="0"/>
          <w:numId w:val="31"/>
        </w:numPr>
        <w:spacing w:line="240" w:lineRule="auto"/>
        <w:jc w:val="both"/>
        <w:rPr>
          <w:rFonts w:asciiTheme="minorHAnsi" w:hAnsiTheme="minorHAnsi"/>
        </w:rPr>
      </w:pPr>
      <w:r w:rsidRPr="00524657">
        <w:rPr>
          <w:rFonts w:asciiTheme="minorHAnsi" w:hAnsiTheme="minorHAnsi"/>
        </w:rPr>
        <w:t>Candidates are not to take part in any strike activities in the district. Candidates should not enter the school building during a strike without first obtaining the permission of the mentoring teacher, the school administrator, and the president of the local teacher’s union. If it is necessary for a candidate to enter the building, the mentoring teacher should assist the candidate in obtaining the approval of all required parties.</w:t>
      </w:r>
    </w:p>
    <w:p w14:paraId="6DA11730" w14:textId="77777777" w:rsidR="001662FF" w:rsidRPr="00524657" w:rsidRDefault="001662FF" w:rsidP="000D0455">
      <w:pPr>
        <w:pStyle w:val="ListParagraph"/>
        <w:widowControl w:val="0"/>
        <w:numPr>
          <w:ilvl w:val="0"/>
          <w:numId w:val="31"/>
        </w:numPr>
        <w:spacing w:after="0" w:line="240" w:lineRule="auto"/>
        <w:jc w:val="both"/>
        <w:rPr>
          <w:rFonts w:asciiTheme="minorHAnsi" w:hAnsiTheme="minorHAnsi"/>
          <w:snapToGrid w:val="0"/>
        </w:rPr>
      </w:pPr>
      <w:r w:rsidRPr="00524657">
        <w:rPr>
          <w:rFonts w:asciiTheme="minorHAnsi" w:hAnsiTheme="minorHAnsi"/>
          <w:snapToGrid w:val="0"/>
        </w:rPr>
        <w:t>Candidates should not become engaged, in any fashion, in a labor dispute that is internal to a school district.  Specifically, candidates should not be asked to make a personal decision regarding crossing a picket line.  They should not be used as teacher substitutes if they find themselves in a school where a teacher work stoppage occurs.  If a labor dispute is short lived, then the Department will inform its Teacher Candidates not to attend the placement site during the work action.  In the event the teacher action extends more than one or two days, the Department will have to provide alternate campus-based instruction until the work action ends or a suitable alternative placement can be secured.  If the work action is lengthy, the Department will locate alternative placements as soon as possible to meet minimum requirements mandated by the State Education Department and accrediting bodies</w:t>
      </w:r>
    </w:p>
    <w:p w14:paraId="580385AC" w14:textId="77777777" w:rsidR="001662FF" w:rsidRPr="001662FF" w:rsidRDefault="001662FF" w:rsidP="001662FF">
      <w:pPr>
        <w:widowControl w:val="0"/>
        <w:spacing w:after="0" w:line="240" w:lineRule="auto"/>
        <w:rPr>
          <w:rFonts w:asciiTheme="minorHAnsi" w:hAnsiTheme="minorHAnsi"/>
        </w:rPr>
      </w:pPr>
    </w:p>
    <w:p w14:paraId="1A2BED6E" w14:textId="77777777" w:rsidR="001662FF" w:rsidRPr="001662FF" w:rsidRDefault="001662FF" w:rsidP="001662FF">
      <w:pPr>
        <w:widowControl w:val="0"/>
        <w:spacing w:after="0" w:line="240" w:lineRule="auto"/>
        <w:rPr>
          <w:rFonts w:asciiTheme="minorHAnsi" w:hAnsiTheme="minorHAnsi"/>
          <w:snapToGrid w:val="0"/>
        </w:rPr>
      </w:pPr>
    </w:p>
    <w:p w14:paraId="31FFCFF8" w14:textId="77777777" w:rsidR="0064359F" w:rsidRDefault="0064359F">
      <w:pPr>
        <w:spacing w:after="0" w:line="240" w:lineRule="auto"/>
        <w:rPr>
          <w:rFonts w:asciiTheme="majorHAnsi" w:eastAsiaTheme="majorEastAsia" w:hAnsiTheme="majorHAnsi" w:cstheme="majorBidi"/>
          <w:b/>
          <w:snapToGrid w:val="0"/>
          <w:color w:val="0F4761" w:themeColor="accent1" w:themeShade="BF"/>
          <w:sz w:val="28"/>
          <w:szCs w:val="40"/>
        </w:rPr>
      </w:pPr>
      <w:bookmarkStart w:id="27" w:name="_Toc398808070"/>
      <w:r>
        <w:rPr>
          <w:snapToGrid w:val="0"/>
        </w:rPr>
        <w:br w:type="page"/>
      </w:r>
    </w:p>
    <w:p w14:paraId="2240558D" w14:textId="7A47DD40" w:rsidR="001662FF" w:rsidRPr="001662FF" w:rsidRDefault="0064359F" w:rsidP="0064359F">
      <w:pPr>
        <w:pStyle w:val="Heading1"/>
        <w:rPr>
          <w:snapToGrid w:val="0"/>
        </w:rPr>
      </w:pPr>
      <w:bookmarkStart w:id="28" w:name="_Toc228710657"/>
      <w:r>
        <w:rPr>
          <w:snapToGrid w:val="0"/>
        </w:rPr>
        <w:lastRenderedPageBreak/>
        <w:t xml:space="preserve">Section </w:t>
      </w:r>
      <w:r w:rsidR="001662FF" w:rsidRPr="001662FF">
        <w:rPr>
          <w:snapToGrid w:val="0"/>
        </w:rPr>
        <w:t xml:space="preserve">III. </w:t>
      </w:r>
      <w:bookmarkEnd w:id="27"/>
      <w:r w:rsidR="001662FF" w:rsidRPr="001662FF">
        <w:rPr>
          <w:snapToGrid w:val="0"/>
        </w:rPr>
        <w:t>General Student Teaching Information</w:t>
      </w:r>
      <w:bookmarkEnd w:id="28"/>
    </w:p>
    <w:p w14:paraId="191ECBBB" w14:textId="77777777" w:rsidR="001662FF" w:rsidRPr="001662FF" w:rsidRDefault="001662FF" w:rsidP="001662FF">
      <w:pPr>
        <w:widowControl w:val="0"/>
        <w:spacing w:after="0" w:line="240" w:lineRule="auto"/>
        <w:rPr>
          <w:rFonts w:asciiTheme="minorHAnsi" w:hAnsiTheme="minorHAnsi"/>
          <w:b/>
          <w:bCs/>
          <w:snapToGrid w:val="0"/>
        </w:rPr>
      </w:pPr>
    </w:p>
    <w:p w14:paraId="4D7A7FAD" w14:textId="77777777" w:rsidR="001662FF" w:rsidRPr="001662FF" w:rsidRDefault="001662FF" w:rsidP="00176204">
      <w:pPr>
        <w:pStyle w:val="Heading2"/>
        <w:rPr>
          <w:snapToGrid w:val="0"/>
        </w:rPr>
      </w:pPr>
      <w:bookmarkStart w:id="29" w:name="_Toc228710658"/>
      <w:r w:rsidRPr="001662FF">
        <w:rPr>
          <w:snapToGrid w:val="0"/>
        </w:rPr>
        <w:t>Preparing for Student Teaching</w:t>
      </w:r>
      <w:bookmarkEnd w:id="29"/>
    </w:p>
    <w:p w14:paraId="6F80F945" w14:textId="77777777" w:rsidR="001662FF" w:rsidRPr="001662FF" w:rsidRDefault="001662FF" w:rsidP="001662FF">
      <w:pPr>
        <w:widowControl w:val="0"/>
        <w:spacing w:after="0" w:line="240" w:lineRule="auto"/>
        <w:rPr>
          <w:rFonts w:asciiTheme="minorHAnsi" w:hAnsiTheme="minorHAnsi"/>
          <w:b/>
          <w:snapToGrid w:val="0"/>
        </w:rPr>
      </w:pPr>
    </w:p>
    <w:p w14:paraId="41E7BBB6" w14:textId="77777777" w:rsidR="001662FF" w:rsidRPr="001662FF" w:rsidRDefault="001662FF" w:rsidP="00524657">
      <w:pPr>
        <w:widowControl w:val="0"/>
        <w:spacing w:after="0" w:line="240" w:lineRule="auto"/>
        <w:jc w:val="both"/>
        <w:rPr>
          <w:rFonts w:asciiTheme="minorHAnsi" w:hAnsiTheme="minorHAnsi"/>
          <w:snapToGrid w:val="0"/>
        </w:rPr>
      </w:pPr>
      <w:r w:rsidRPr="001662FF">
        <w:rPr>
          <w:rFonts w:asciiTheme="minorHAnsi" w:hAnsiTheme="minorHAnsi"/>
          <w:snapToGrid w:val="0"/>
        </w:rPr>
        <w:t xml:space="preserve">According to the Council for the Accreditation of Educator Preparation (CAEP), “student teaching is an in-depth, direct clinical laboratory experience conducted in a school setting and is considered a culminating clinical experience for the basic teacher preparation.”  </w:t>
      </w:r>
    </w:p>
    <w:p w14:paraId="72190177" w14:textId="77777777" w:rsidR="001662FF" w:rsidRPr="001662FF" w:rsidRDefault="001662FF" w:rsidP="00524657">
      <w:pPr>
        <w:widowControl w:val="0"/>
        <w:spacing w:after="0" w:line="240" w:lineRule="auto"/>
        <w:jc w:val="both"/>
        <w:rPr>
          <w:rFonts w:asciiTheme="minorHAnsi" w:hAnsiTheme="minorHAnsi"/>
          <w:snapToGrid w:val="0"/>
        </w:rPr>
      </w:pPr>
    </w:p>
    <w:p w14:paraId="445A35F4" w14:textId="77777777" w:rsidR="001662FF" w:rsidRPr="001662FF" w:rsidRDefault="001662FF" w:rsidP="00524657">
      <w:pPr>
        <w:widowControl w:val="0"/>
        <w:spacing w:after="0" w:line="240" w:lineRule="auto"/>
        <w:jc w:val="both"/>
        <w:rPr>
          <w:rFonts w:asciiTheme="minorHAnsi" w:hAnsiTheme="minorHAnsi"/>
          <w:snapToGrid w:val="0"/>
        </w:rPr>
      </w:pPr>
      <w:r w:rsidRPr="001662FF">
        <w:rPr>
          <w:rFonts w:asciiTheme="minorHAnsi" w:hAnsiTheme="minorHAnsi"/>
          <w:snapToGrid w:val="0"/>
        </w:rPr>
        <w:t>Placements are selected to assure that Teacher Candidates have the opportunity to demonstrate competence to work with learners in high need areas with learners from linguistically, culturally, and/or ethnically diverse backgrounds. Placements are also selected to ensure that Teacher Candidates have experience in using technology to facilitate learning. They build on the foundation of previously acquired abilities, synthesize earlier experiences, and refine not only through observation of teaching behavior in isolation, but also in reference to the content taught. Teacher Candidates assume all the roles of effective teachers and use knowledge from all categories.</w:t>
      </w:r>
    </w:p>
    <w:p w14:paraId="53D4B811" w14:textId="77777777" w:rsidR="001662FF" w:rsidRPr="001662FF" w:rsidRDefault="001662FF" w:rsidP="00524657">
      <w:pPr>
        <w:widowControl w:val="0"/>
        <w:spacing w:after="0" w:line="240" w:lineRule="auto"/>
        <w:jc w:val="both"/>
        <w:rPr>
          <w:rFonts w:asciiTheme="minorHAnsi" w:hAnsiTheme="minorHAnsi"/>
          <w:snapToGrid w:val="0"/>
        </w:rPr>
      </w:pPr>
    </w:p>
    <w:p w14:paraId="22A649A1" w14:textId="77777777" w:rsidR="001662FF" w:rsidRPr="001662FF" w:rsidRDefault="001662FF" w:rsidP="00524657">
      <w:pPr>
        <w:widowControl w:val="0"/>
        <w:spacing w:after="0" w:line="240" w:lineRule="auto"/>
        <w:jc w:val="both"/>
        <w:rPr>
          <w:rFonts w:asciiTheme="minorHAnsi" w:hAnsiTheme="minorHAnsi"/>
          <w:snapToGrid w:val="0"/>
        </w:rPr>
      </w:pPr>
      <w:r w:rsidRPr="001662FF">
        <w:rPr>
          <w:rFonts w:asciiTheme="minorHAnsi" w:hAnsiTheme="minorHAnsi"/>
          <w:snapToGrid w:val="0"/>
        </w:rPr>
        <w:t>New York State’s Office of Teaching Initiatives requires all teacher certification programs to include a student teaching component. Student teaching means “a structured, college-supervised learning experience for a candidate in a teacher education program in which the Teacher Candidate practices the skills being learned in the teacher education program and gradually assumes increased responsibility for instruction, classroom management, and other related duties for a class of candidates in the area of the certificate sought. These skills are practiced under the direct supervision of the certified teacher who has official responsibility for the class.”</w:t>
      </w:r>
    </w:p>
    <w:p w14:paraId="60637D14" w14:textId="77777777" w:rsidR="001662FF" w:rsidRPr="001662FF" w:rsidRDefault="001662FF" w:rsidP="00524657">
      <w:pPr>
        <w:widowControl w:val="0"/>
        <w:spacing w:after="0" w:line="240" w:lineRule="auto"/>
        <w:jc w:val="both"/>
        <w:rPr>
          <w:rFonts w:asciiTheme="minorHAnsi" w:hAnsiTheme="minorHAnsi"/>
          <w:snapToGrid w:val="0"/>
        </w:rPr>
      </w:pPr>
    </w:p>
    <w:p w14:paraId="63C24F11" w14:textId="77777777" w:rsidR="001662FF" w:rsidRPr="001662FF" w:rsidRDefault="001662FF" w:rsidP="00176204">
      <w:pPr>
        <w:pStyle w:val="Heading2"/>
        <w:rPr>
          <w:snapToGrid w:val="0"/>
        </w:rPr>
      </w:pPr>
      <w:bookmarkStart w:id="30" w:name="_Toc228710659"/>
      <w:bookmarkStart w:id="31" w:name="_Hlk64022324"/>
      <w:r w:rsidRPr="001662FF">
        <w:rPr>
          <w:snapToGrid w:val="0"/>
        </w:rPr>
        <w:t>Qualifying for Student Teaching</w:t>
      </w:r>
      <w:bookmarkEnd w:id="30"/>
    </w:p>
    <w:p w14:paraId="3060211C" w14:textId="77777777" w:rsidR="001662FF" w:rsidRPr="001662FF" w:rsidRDefault="001662FF" w:rsidP="001662FF">
      <w:pPr>
        <w:widowControl w:val="0"/>
        <w:spacing w:after="0" w:line="240" w:lineRule="auto"/>
        <w:rPr>
          <w:rFonts w:asciiTheme="minorHAnsi" w:hAnsiTheme="minorHAnsi"/>
          <w:snapToGrid w:val="0"/>
        </w:rPr>
      </w:pPr>
    </w:p>
    <w:p w14:paraId="72E2F228" w14:textId="77777777" w:rsidR="001662FF" w:rsidRPr="001662FF" w:rsidRDefault="001662FF" w:rsidP="00524657">
      <w:pPr>
        <w:pStyle w:val="ListParagraph"/>
        <w:spacing w:line="256" w:lineRule="auto"/>
        <w:ind w:left="0"/>
        <w:jc w:val="both"/>
        <w:rPr>
          <w:rFonts w:asciiTheme="minorHAnsi" w:hAnsiTheme="minorHAnsi"/>
        </w:rPr>
      </w:pPr>
      <w:r w:rsidRPr="001662FF">
        <w:rPr>
          <w:rFonts w:asciiTheme="minorHAnsi" w:eastAsia="Calibri" w:hAnsiTheme="minorHAnsi"/>
          <w:kern w:val="24"/>
        </w:rPr>
        <w:t>To qualify for a required practicum or student teaching placement, the candidate must be admitted to a SUNY Buffalo State University teacher education program and meet all prerequisite program requirements.  Additionally, eligibility may also be impacted by some or all of the following:</w:t>
      </w:r>
    </w:p>
    <w:p w14:paraId="0770D136" w14:textId="3A4EEAA5" w:rsidR="001662FF" w:rsidRPr="001662FF" w:rsidRDefault="001662FF" w:rsidP="000D0455">
      <w:pPr>
        <w:pStyle w:val="NoSpacing"/>
        <w:numPr>
          <w:ilvl w:val="1"/>
          <w:numId w:val="32"/>
        </w:numPr>
        <w:rPr>
          <w:rFonts w:asciiTheme="minorHAnsi" w:hAnsiTheme="minorHAnsi"/>
        </w:rPr>
      </w:pPr>
      <w:r w:rsidRPr="001662FF">
        <w:rPr>
          <w:rFonts w:asciiTheme="minorHAnsi" w:eastAsia="Calibri" w:hAnsiTheme="minorHAnsi"/>
        </w:rPr>
        <w:t xml:space="preserve">Portfolio review </w:t>
      </w:r>
    </w:p>
    <w:p w14:paraId="0E16AEA8" w14:textId="2EFBA573" w:rsidR="001662FF" w:rsidRPr="001662FF" w:rsidRDefault="001662FF" w:rsidP="000D0455">
      <w:pPr>
        <w:pStyle w:val="NoSpacing"/>
        <w:numPr>
          <w:ilvl w:val="1"/>
          <w:numId w:val="32"/>
        </w:numPr>
        <w:rPr>
          <w:rFonts w:asciiTheme="minorHAnsi" w:hAnsiTheme="minorHAnsi"/>
        </w:rPr>
      </w:pPr>
      <w:r w:rsidRPr="001662FF">
        <w:rPr>
          <w:rFonts w:asciiTheme="minorHAnsi" w:eastAsia="Calibri" w:hAnsiTheme="minorHAnsi"/>
        </w:rPr>
        <w:t xml:space="preserve">GPA – cumulative and/or in content area(s) </w:t>
      </w:r>
    </w:p>
    <w:p w14:paraId="173712B0" w14:textId="070702B9" w:rsidR="001662FF" w:rsidRPr="001662FF" w:rsidRDefault="001662FF" w:rsidP="000D0455">
      <w:pPr>
        <w:pStyle w:val="NoSpacing"/>
        <w:numPr>
          <w:ilvl w:val="1"/>
          <w:numId w:val="32"/>
        </w:numPr>
        <w:rPr>
          <w:rFonts w:asciiTheme="minorHAnsi" w:hAnsiTheme="minorHAnsi"/>
        </w:rPr>
      </w:pPr>
      <w:r w:rsidRPr="001662FF">
        <w:rPr>
          <w:rFonts w:asciiTheme="minorHAnsi" w:eastAsia="Calibri" w:hAnsiTheme="minorHAnsi"/>
        </w:rPr>
        <w:t>Faculty recommendation(s) with Unit Head approval</w:t>
      </w:r>
    </w:p>
    <w:p w14:paraId="36D4B17F" w14:textId="330033CC" w:rsidR="001662FF" w:rsidRPr="001662FF" w:rsidRDefault="001662FF" w:rsidP="000D0455">
      <w:pPr>
        <w:pStyle w:val="NoSpacing"/>
        <w:numPr>
          <w:ilvl w:val="1"/>
          <w:numId w:val="32"/>
        </w:numPr>
        <w:rPr>
          <w:rFonts w:asciiTheme="minorHAnsi" w:hAnsiTheme="minorHAnsi"/>
        </w:rPr>
      </w:pPr>
      <w:r w:rsidRPr="001662FF">
        <w:rPr>
          <w:rFonts w:asciiTheme="minorHAnsi" w:eastAsia="Calibri" w:hAnsiTheme="minorHAnsi"/>
        </w:rPr>
        <w:t xml:space="preserve">Grades in specific courses </w:t>
      </w:r>
    </w:p>
    <w:p w14:paraId="18AA1A86" w14:textId="29CFE29E" w:rsidR="001662FF" w:rsidRPr="001662FF" w:rsidRDefault="001662FF" w:rsidP="000D0455">
      <w:pPr>
        <w:pStyle w:val="NoSpacing"/>
        <w:numPr>
          <w:ilvl w:val="1"/>
          <w:numId w:val="32"/>
        </w:numPr>
        <w:rPr>
          <w:rFonts w:asciiTheme="minorHAnsi" w:hAnsiTheme="minorHAnsi"/>
        </w:rPr>
      </w:pPr>
      <w:r w:rsidRPr="001662FF">
        <w:rPr>
          <w:rFonts w:asciiTheme="minorHAnsi" w:eastAsia="Calibri" w:hAnsiTheme="minorHAnsi"/>
        </w:rPr>
        <w:t>Self and/or supervisor assessments of performance.</w:t>
      </w:r>
    </w:p>
    <w:p w14:paraId="50C841CC" w14:textId="77777777" w:rsidR="001662FF" w:rsidRPr="001662FF" w:rsidRDefault="001662FF" w:rsidP="001662FF">
      <w:pPr>
        <w:widowControl w:val="0"/>
        <w:spacing w:after="0" w:line="240" w:lineRule="auto"/>
        <w:rPr>
          <w:rFonts w:asciiTheme="minorHAnsi" w:hAnsiTheme="minorHAnsi"/>
          <w:b/>
          <w:bCs/>
          <w:snapToGrid w:val="0"/>
          <w:color w:val="FF0000"/>
        </w:rPr>
      </w:pPr>
    </w:p>
    <w:p w14:paraId="2D911503" w14:textId="77777777" w:rsidR="001662FF" w:rsidRPr="001662FF" w:rsidRDefault="001662FF" w:rsidP="00524657">
      <w:pPr>
        <w:widowControl w:val="0"/>
        <w:spacing w:after="0" w:line="240" w:lineRule="auto"/>
        <w:jc w:val="both"/>
        <w:rPr>
          <w:rFonts w:asciiTheme="minorHAnsi" w:hAnsiTheme="minorHAnsi"/>
          <w:snapToGrid w:val="0"/>
        </w:rPr>
      </w:pPr>
      <w:r w:rsidRPr="001662FF">
        <w:rPr>
          <w:rFonts w:asciiTheme="minorHAnsi" w:hAnsiTheme="minorHAnsi"/>
        </w:rPr>
        <w:t>Candidates must successfully complete all program requirements that apply clinical/Student Teaching experiences, including those described in the college catalog; student handbooks/manuals; course outlines and syllabi; and other materials distributed by the department and/or faculty teaching courses in the program</w:t>
      </w:r>
    </w:p>
    <w:p w14:paraId="31DFEF21" w14:textId="77777777" w:rsidR="001662FF" w:rsidRPr="001662FF" w:rsidRDefault="001662FF" w:rsidP="00524657">
      <w:pPr>
        <w:widowControl w:val="0"/>
        <w:spacing w:after="0" w:line="240" w:lineRule="auto"/>
        <w:jc w:val="both"/>
        <w:rPr>
          <w:rFonts w:asciiTheme="minorHAnsi" w:hAnsiTheme="minorHAnsi"/>
          <w:snapToGrid w:val="0"/>
        </w:rPr>
      </w:pPr>
    </w:p>
    <w:p w14:paraId="76E5930F" w14:textId="5FDB70FD" w:rsidR="001662FF" w:rsidRPr="001662FF" w:rsidRDefault="001662FF" w:rsidP="00524657">
      <w:pPr>
        <w:widowControl w:val="0"/>
        <w:spacing w:after="0" w:line="240" w:lineRule="auto"/>
        <w:jc w:val="both"/>
        <w:rPr>
          <w:rFonts w:asciiTheme="minorHAnsi" w:hAnsiTheme="minorHAnsi"/>
          <w:snapToGrid w:val="0"/>
        </w:rPr>
      </w:pPr>
      <w:r w:rsidRPr="00193E6E">
        <w:rPr>
          <w:rFonts w:asciiTheme="minorHAnsi" w:hAnsiTheme="minorHAnsi"/>
          <w:snapToGrid w:val="0"/>
        </w:rPr>
        <w:t xml:space="preserve">The Teacher Candidate will have completed all required coursework, both for the college and the </w:t>
      </w:r>
      <w:r w:rsidRPr="00193E6E">
        <w:rPr>
          <w:rFonts w:asciiTheme="minorHAnsi" w:hAnsiTheme="minorHAnsi"/>
          <w:snapToGrid w:val="0"/>
        </w:rPr>
        <w:lastRenderedPageBreak/>
        <w:t>department, with a departmentally determined grade point average</w:t>
      </w:r>
      <w:r w:rsidR="00193E6E" w:rsidRPr="00193E6E">
        <w:rPr>
          <w:rFonts w:asciiTheme="minorHAnsi" w:hAnsiTheme="minorHAnsi"/>
          <w:snapToGrid w:val="0"/>
        </w:rPr>
        <w:t>.</w:t>
      </w:r>
      <w:r w:rsidRPr="001662FF">
        <w:rPr>
          <w:rFonts w:asciiTheme="minorHAnsi" w:hAnsiTheme="minorHAnsi"/>
          <w:snapToGrid w:val="0"/>
        </w:rPr>
        <w:t xml:space="preserve"> The Teacher Candidate will have reviewed their Degree Works Report and ensured that any courses which must be transferred in from high school or any other institution have been accepted and placed on the audit.  Teacher Candidates may not begin their student teaching until all I/N/X grades are cleared.  Candidates may not student teach while on academic probation.</w:t>
      </w:r>
      <w:r w:rsidR="00655C10">
        <w:rPr>
          <w:rFonts w:asciiTheme="minorHAnsi" w:hAnsiTheme="minorHAnsi"/>
          <w:snapToGrid w:val="0"/>
        </w:rPr>
        <w:t xml:space="preserve"> </w:t>
      </w:r>
      <w:r w:rsidRPr="001662FF">
        <w:rPr>
          <w:rFonts w:asciiTheme="minorHAnsi" w:hAnsiTheme="minorHAnsi"/>
          <w:snapToGrid w:val="0"/>
        </w:rPr>
        <w:t>If the final review of candidate’s student teaching folder, performed after the completion of the semester prior to student teaching indicates a deficiency, candidates may not be permitted to student teach.</w:t>
      </w:r>
    </w:p>
    <w:bookmarkEnd w:id="31"/>
    <w:p w14:paraId="6047B0FD" w14:textId="77777777" w:rsidR="001662FF" w:rsidRPr="001662FF" w:rsidRDefault="001662FF" w:rsidP="001662FF">
      <w:pPr>
        <w:widowControl w:val="0"/>
        <w:spacing w:after="0" w:line="240" w:lineRule="auto"/>
        <w:rPr>
          <w:rFonts w:asciiTheme="minorHAnsi" w:hAnsiTheme="minorHAnsi"/>
          <w:snapToGrid w:val="0"/>
        </w:rPr>
      </w:pPr>
    </w:p>
    <w:p w14:paraId="395DD492" w14:textId="77777777" w:rsidR="001662FF" w:rsidRPr="001662FF" w:rsidRDefault="001662FF" w:rsidP="00524657">
      <w:pPr>
        <w:widowControl w:val="0"/>
        <w:spacing w:after="0" w:line="240" w:lineRule="auto"/>
        <w:jc w:val="both"/>
        <w:rPr>
          <w:rFonts w:asciiTheme="minorHAnsi" w:hAnsiTheme="minorHAnsi"/>
          <w:snapToGrid w:val="0"/>
        </w:rPr>
      </w:pPr>
      <w:r w:rsidRPr="001662FF">
        <w:rPr>
          <w:rFonts w:asciiTheme="minorHAnsi" w:hAnsiTheme="minorHAnsi"/>
          <w:snapToGrid w:val="0"/>
        </w:rPr>
        <w:t xml:space="preserve">The New York State Education Department mandates that candidates seeking their first teaching certification must have a minimum 100 hours of field experience linked to coursework before student teaching. </w:t>
      </w:r>
      <w:bookmarkStart w:id="32" w:name="_Toc363728383"/>
      <w:bookmarkStart w:id="33" w:name="_Toc363736801"/>
      <w:r w:rsidRPr="001662FF">
        <w:rPr>
          <w:rFonts w:asciiTheme="minorHAnsi" w:hAnsiTheme="minorHAnsi"/>
          <w:snapToGrid w:val="0"/>
        </w:rPr>
        <w:t>Field experience means direct observation of teaching, participation in teaching, or teaching itself that is related to the teacher education program in which the candidate is enrolled; engaged in prior to student teaching or practica; and carefully selected and planned by program faculty.</w:t>
      </w:r>
      <w:bookmarkEnd w:id="32"/>
      <w:bookmarkEnd w:id="33"/>
      <w:r w:rsidRPr="001662FF">
        <w:rPr>
          <w:rFonts w:asciiTheme="minorHAnsi" w:hAnsiTheme="minorHAnsi"/>
          <w:snapToGrid w:val="0"/>
        </w:rPr>
        <w:t xml:space="preserve">  In addition, 15 of those hours must include a focus on understanding the needs of students with disabilities Candidates must register for two 6-credit sections of student teaching. In addition, in many majors candidates also register for a student teaching seminar.  Candidates will be instructed which CRN numbers to select during the department’s student teaching orientation.  </w:t>
      </w:r>
    </w:p>
    <w:p w14:paraId="5FB0A5C7" w14:textId="77777777" w:rsidR="001662FF" w:rsidRPr="001662FF" w:rsidRDefault="001662FF" w:rsidP="00524657">
      <w:pPr>
        <w:widowControl w:val="0"/>
        <w:spacing w:after="0" w:line="240" w:lineRule="auto"/>
        <w:jc w:val="both"/>
        <w:rPr>
          <w:rFonts w:asciiTheme="minorHAnsi" w:hAnsiTheme="minorHAnsi"/>
          <w:snapToGrid w:val="0"/>
        </w:rPr>
      </w:pPr>
    </w:p>
    <w:p w14:paraId="16D49ABD" w14:textId="069F0646" w:rsidR="001662FF" w:rsidRPr="001662FF" w:rsidRDefault="001662FF" w:rsidP="00524657">
      <w:pPr>
        <w:widowControl w:val="0"/>
        <w:spacing w:after="0" w:line="240" w:lineRule="auto"/>
        <w:jc w:val="both"/>
        <w:rPr>
          <w:rFonts w:asciiTheme="minorHAnsi" w:hAnsiTheme="minorHAnsi"/>
          <w:snapToGrid w:val="0"/>
        </w:rPr>
      </w:pPr>
      <w:r w:rsidRPr="001662FF">
        <w:rPr>
          <w:rFonts w:asciiTheme="minorHAnsi" w:hAnsiTheme="minorHAnsi"/>
          <w:snapToGrid w:val="0"/>
        </w:rPr>
        <w:t xml:space="preserve">The Teacher Candidate will have completed </w:t>
      </w:r>
      <w:r w:rsidRPr="001662FF">
        <w:rPr>
          <w:rFonts w:asciiTheme="minorHAnsi" w:hAnsiTheme="minorHAnsi"/>
          <w:snapToGrid w:val="0"/>
          <w:u w:val="single"/>
        </w:rPr>
        <w:t>at least</w:t>
      </w:r>
      <w:r w:rsidRPr="001662FF">
        <w:rPr>
          <w:rFonts w:asciiTheme="minorHAnsi" w:hAnsiTheme="minorHAnsi"/>
          <w:snapToGrid w:val="0"/>
        </w:rPr>
        <w:t xml:space="preserve"> the Child Abuse Seminar if not all required seminars, prior to student teaching.  Teacher Candidates entering a student teaching situation become “required reporters” in the eyes of New York State.  Candidates are required to have </w:t>
      </w:r>
      <w:r w:rsidR="000D0005" w:rsidRPr="001662FF">
        <w:rPr>
          <w:rFonts w:asciiTheme="minorHAnsi" w:hAnsiTheme="minorHAnsi"/>
          <w:snapToGrid w:val="0"/>
        </w:rPr>
        <w:t>completed</w:t>
      </w:r>
      <w:r w:rsidRPr="001662FF">
        <w:rPr>
          <w:rFonts w:asciiTheme="minorHAnsi" w:hAnsiTheme="minorHAnsi"/>
          <w:snapToGrid w:val="0"/>
        </w:rPr>
        <w:t xml:space="preserve"> all mandatory seminars in order to graduate from an education program and become eligible for initial certification.  </w:t>
      </w:r>
    </w:p>
    <w:p w14:paraId="7540F729" w14:textId="77777777" w:rsidR="001662FF" w:rsidRPr="001662FF" w:rsidRDefault="001662FF" w:rsidP="00524657">
      <w:pPr>
        <w:widowControl w:val="0"/>
        <w:spacing w:after="0" w:line="240" w:lineRule="auto"/>
        <w:jc w:val="both"/>
        <w:rPr>
          <w:rFonts w:asciiTheme="minorHAnsi" w:hAnsiTheme="minorHAnsi"/>
          <w:snapToGrid w:val="0"/>
        </w:rPr>
      </w:pPr>
    </w:p>
    <w:p w14:paraId="5856CA11" w14:textId="77777777" w:rsidR="001662FF" w:rsidRPr="001662FF" w:rsidRDefault="001662FF" w:rsidP="00524657">
      <w:pPr>
        <w:widowControl w:val="0"/>
        <w:spacing w:after="0" w:line="240" w:lineRule="auto"/>
        <w:jc w:val="both"/>
        <w:rPr>
          <w:rFonts w:asciiTheme="minorHAnsi" w:hAnsiTheme="minorHAnsi"/>
          <w:snapToGrid w:val="0"/>
        </w:rPr>
      </w:pPr>
      <w:r w:rsidRPr="001662FF">
        <w:rPr>
          <w:rFonts w:asciiTheme="minorHAnsi" w:hAnsiTheme="minorHAnsi"/>
          <w:snapToGrid w:val="0"/>
        </w:rPr>
        <w:t xml:space="preserve">The Teacher Candidate will have had TB testing performed prior to student teaching, and will have records of results available if the school requests them.  </w:t>
      </w:r>
    </w:p>
    <w:p w14:paraId="1492D6DB" w14:textId="77777777" w:rsidR="001662FF" w:rsidRPr="001662FF" w:rsidRDefault="001662FF" w:rsidP="00524657">
      <w:pPr>
        <w:widowControl w:val="0"/>
        <w:spacing w:after="0" w:line="240" w:lineRule="auto"/>
        <w:ind w:left="720"/>
        <w:jc w:val="both"/>
        <w:rPr>
          <w:rFonts w:asciiTheme="minorHAnsi" w:hAnsiTheme="minorHAnsi"/>
          <w:snapToGrid w:val="0"/>
        </w:rPr>
      </w:pPr>
    </w:p>
    <w:p w14:paraId="60493984" w14:textId="77777777" w:rsidR="001662FF" w:rsidRPr="001662FF" w:rsidRDefault="001662FF" w:rsidP="00524657">
      <w:pPr>
        <w:widowControl w:val="0"/>
        <w:spacing w:after="0" w:line="240" w:lineRule="auto"/>
        <w:jc w:val="both"/>
        <w:rPr>
          <w:rFonts w:asciiTheme="minorHAnsi" w:hAnsiTheme="minorHAnsi"/>
          <w:snapToGrid w:val="0"/>
        </w:rPr>
      </w:pPr>
      <w:r w:rsidRPr="001662FF">
        <w:rPr>
          <w:rFonts w:asciiTheme="minorHAnsi" w:hAnsiTheme="minorHAnsi"/>
          <w:snapToGrid w:val="0"/>
        </w:rPr>
        <w:t>The Teacher Candidate will have completed, or made arrangements to complete, the New York State mandated Teacher Certification Exams (check what is required for certification and also for any certification extensions). Information on certification examinations can be found at http://www.nystce.nesinc.com/</w:t>
      </w:r>
    </w:p>
    <w:p w14:paraId="7430725D" w14:textId="77777777" w:rsidR="001662FF" w:rsidRPr="001662FF" w:rsidRDefault="001662FF" w:rsidP="00524657">
      <w:pPr>
        <w:widowControl w:val="0"/>
        <w:spacing w:after="0" w:line="240" w:lineRule="auto"/>
        <w:ind w:left="720"/>
        <w:jc w:val="both"/>
        <w:rPr>
          <w:rFonts w:asciiTheme="minorHAnsi" w:hAnsiTheme="minorHAnsi"/>
          <w:snapToGrid w:val="0"/>
        </w:rPr>
      </w:pPr>
    </w:p>
    <w:p w14:paraId="01A04BD5" w14:textId="77777777" w:rsidR="001662FF" w:rsidRPr="001662FF" w:rsidRDefault="001662FF" w:rsidP="00524657">
      <w:pPr>
        <w:widowControl w:val="0"/>
        <w:spacing w:after="0" w:line="240" w:lineRule="auto"/>
        <w:jc w:val="both"/>
        <w:rPr>
          <w:rFonts w:asciiTheme="minorHAnsi" w:hAnsiTheme="minorHAnsi"/>
          <w:snapToGrid w:val="0"/>
        </w:rPr>
      </w:pPr>
      <w:r w:rsidRPr="001662FF">
        <w:rPr>
          <w:rFonts w:asciiTheme="minorHAnsi" w:hAnsiTheme="minorHAnsi"/>
          <w:snapToGrid w:val="0"/>
        </w:rPr>
        <w:t xml:space="preserve">The Teacher Candidate will have given due consideration to the housing, living necessities, and transportation needs of the student teaching semester, and arranged accordingly, prior to the student teaching semester.  </w:t>
      </w:r>
    </w:p>
    <w:p w14:paraId="7D89C92C" w14:textId="77777777" w:rsidR="001662FF" w:rsidRPr="001662FF" w:rsidRDefault="001662FF" w:rsidP="00524657">
      <w:pPr>
        <w:widowControl w:val="0"/>
        <w:spacing w:after="0" w:line="240" w:lineRule="auto"/>
        <w:jc w:val="both"/>
        <w:rPr>
          <w:rFonts w:asciiTheme="minorHAnsi" w:hAnsiTheme="minorHAnsi"/>
          <w:snapToGrid w:val="0"/>
        </w:rPr>
      </w:pPr>
    </w:p>
    <w:p w14:paraId="29F78FED" w14:textId="77777777" w:rsidR="001662FF" w:rsidRPr="001662FF" w:rsidRDefault="001662FF" w:rsidP="00524657">
      <w:pPr>
        <w:widowControl w:val="0"/>
        <w:spacing w:after="0" w:line="240" w:lineRule="auto"/>
        <w:jc w:val="both"/>
        <w:rPr>
          <w:rFonts w:asciiTheme="minorHAnsi" w:hAnsiTheme="minorHAnsi"/>
          <w:snapToGrid w:val="0"/>
        </w:rPr>
      </w:pPr>
      <w:r w:rsidRPr="001662FF">
        <w:rPr>
          <w:rFonts w:asciiTheme="minorHAnsi" w:hAnsiTheme="minorHAnsi"/>
          <w:snapToGrid w:val="0"/>
        </w:rPr>
        <w:t>Candidates are reminded that attempting to work in another position through the teaching placement period may negatively impact a candidate’s ability to succeed in the classroom, and is not recommended.</w:t>
      </w:r>
    </w:p>
    <w:p w14:paraId="19594E8B" w14:textId="77777777" w:rsidR="001662FF" w:rsidRPr="001662FF" w:rsidRDefault="001662FF" w:rsidP="00524657">
      <w:pPr>
        <w:widowControl w:val="0"/>
        <w:spacing w:after="0" w:line="240" w:lineRule="auto"/>
        <w:ind w:left="720"/>
        <w:jc w:val="both"/>
        <w:rPr>
          <w:rFonts w:asciiTheme="minorHAnsi" w:hAnsiTheme="minorHAnsi"/>
          <w:snapToGrid w:val="0"/>
        </w:rPr>
      </w:pPr>
    </w:p>
    <w:p w14:paraId="1226DD00" w14:textId="77777777" w:rsidR="001662FF" w:rsidRPr="001662FF" w:rsidRDefault="001662FF" w:rsidP="00524657">
      <w:pPr>
        <w:widowControl w:val="0"/>
        <w:spacing w:after="0" w:line="240" w:lineRule="auto"/>
        <w:jc w:val="both"/>
        <w:rPr>
          <w:rFonts w:asciiTheme="minorHAnsi" w:hAnsiTheme="minorHAnsi"/>
          <w:snapToGrid w:val="0"/>
        </w:rPr>
      </w:pPr>
      <w:r w:rsidRPr="001662FF">
        <w:rPr>
          <w:rFonts w:asciiTheme="minorHAnsi" w:hAnsiTheme="minorHAnsi"/>
          <w:snapToGrid w:val="0"/>
        </w:rPr>
        <w:t>The Teacher Candidate will have given consideration to any needed wardrobe adjustments/additions so that he/she will be properly and professionally attired to enter a school.</w:t>
      </w:r>
    </w:p>
    <w:p w14:paraId="77F90CCF" w14:textId="77777777" w:rsidR="001662FF" w:rsidRPr="001662FF" w:rsidRDefault="001662FF" w:rsidP="001662FF">
      <w:pPr>
        <w:widowControl w:val="0"/>
        <w:spacing w:after="0" w:line="240" w:lineRule="auto"/>
        <w:ind w:left="720"/>
        <w:rPr>
          <w:rFonts w:asciiTheme="minorHAnsi" w:hAnsiTheme="minorHAnsi"/>
          <w:snapToGrid w:val="0"/>
        </w:rPr>
      </w:pPr>
    </w:p>
    <w:p w14:paraId="286D49CD" w14:textId="77777777" w:rsidR="001662FF" w:rsidRPr="001662FF" w:rsidRDefault="001662FF" w:rsidP="00524657">
      <w:pPr>
        <w:widowControl w:val="0"/>
        <w:spacing w:after="0" w:line="240" w:lineRule="auto"/>
        <w:jc w:val="both"/>
        <w:rPr>
          <w:rFonts w:asciiTheme="minorHAnsi" w:hAnsiTheme="minorHAnsi"/>
          <w:snapToGrid w:val="0"/>
        </w:rPr>
      </w:pPr>
      <w:r w:rsidRPr="001662FF">
        <w:rPr>
          <w:rFonts w:asciiTheme="minorHAnsi" w:hAnsiTheme="minorHAnsi"/>
          <w:snapToGrid w:val="0"/>
        </w:rPr>
        <w:t xml:space="preserve">The Teacher Candidate will have performed a thorough review of any electronic medium, such as Facebook, and addressed/removed any inappropriate content.  School districts can and do perform searches, and inappropriate postings may have a negative impact on placements as well as future employment. </w:t>
      </w:r>
    </w:p>
    <w:p w14:paraId="03B506D5" w14:textId="77777777" w:rsidR="001662FF" w:rsidRPr="001662FF" w:rsidRDefault="001662FF" w:rsidP="00524657">
      <w:pPr>
        <w:widowControl w:val="0"/>
        <w:spacing w:after="0" w:line="240" w:lineRule="auto"/>
        <w:ind w:left="720"/>
        <w:jc w:val="both"/>
        <w:rPr>
          <w:rFonts w:asciiTheme="minorHAnsi" w:hAnsiTheme="minorHAnsi"/>
          <w:snapToGrid w:val="0"/>
        </w:rPr>
      </w:pPr>
    </w:p>
    <w:p w14:paraId="52D3C62F" w14:textId="77777777" w:rsidR="001662FF" w:rsidRPr="001662FF" w:rsidRDefault="001662FF" w:rsidP="00524657">
      <w:pPr>
        <w:widowControl w:val="0"/>
        <w:spacing w:after="0" w:line="240" w:lineRule="auto"/>
        <w:jc w:val="both"/>
        <w:rPr>
          <w:rFonts w:asciiTheme="minorHAnsi" w:hAnsiTheme="minorHAnsi"/>
          <w:snapToGrid w:val="0"/>
        </w:rPr>
      </w:pPr>
      <w:r w:rsidRPr="001662FF">
        <w:rPr>
          <w:rFonts w:asciiTheme="minorHAnsi" w:hAnsiTheme="minorHAnsi"/>
          <w:snapToGrid w:val="0"/>
        </w:rPr>
        <w:t>The Teacher Candidate will be aware of the student teaching calendar and attendant activities in order to plan vacations and other life events well in advance or well after the student teaching semester.  The Teacher Candidate is expected to be available for and focused on the numerous activities which surround the student teaching time period.</w:t>
      </w:r>
    </w:p>
    <w:p w14:paraId="2166EABE" w14:textId="77777777" w:rsidR="001662FF" w:rsidRPr="001662FF" w:rsidRDefault="001662FF" w:rsidP="00524657">
      <w:pPr>
        <w:widowControl w:val="0"/>
        <w:spacing w:after="0" w:line="240" w:lineRule="auto"/>
        <w:jc w:val="both"/>
        <w:rPr>
          <w:rFonts w:asciiTheme="minorHAnsi" w:hAnsiTheme="minorHAnsi"/>
          <w:snapToGrid w:val="0"/>
        </w:rPr>
      </w:pPr>
    </w:p>
    <w:p w14:paraId="0448438F" w14:textId="476B65F1" w:rsidR="001662FF" w:rsidRPr="001662FF" w:rsidRDefault="001662FF" w:rsidP="00524657">
      <w:pPr>
        <w:widowControl w:val="0"/>
        <w:spacing w:after="0" w:line="240" w:lineRule="auto"/>
        <w:jc w:val="both"/>
        <w:rPr>
          <w:rFonts w:asciiTheme="minorHAnsi" w:hAnsiTheme="minorHAnsi"/>
          <w:snapToGrid w:val="0"/>
        </w:rPr>
      </w:pPr>
      <w:r w:rsidRPr="001662FF">
        <w:rPr>
          <w:rFonts w:asciiTheme="minorHAnsi" w:hAnsiTheme="minorHAnsi"/>
          <w:snapToGrid w:val="0"/>
        </w:rPr>
        <w:t>The Teacher Candidates should have an up-to-date resume. The resume will be shared with the prospective Mentor Teachers and school administrators and serve as an introduction of the background, education and skills the candidate brings to the classroom. All candidates can utilize the services of the Care</w:t>
      </w:r>
      <w:r w:rsidR="00C2443F">
        <w:rPr>
          <w:rFonts w:asciiTheme="minorHAnsi" w:hAnsiTheme="minorHAnsi"/>
          <w:snapToGrid w:val="0"/>
        </w:rPr>
        <w:t xml:space="preserve">er and Professional Education (CAPE) </w:t>
      </w:r>
      <w:r w:rsidRPr="001662FF">
        <w:rPr>
          <w:rFonts w:asciiTheme="minorHAnsi" w:hAnsiTheme="minorHAnsi"/>
          <w:snapToGrid w:val="0"/>
        </w:rPr>
        <w:t xml:space="preserve">or assistance with resumes.  </w:t>
      </w:r>
    </w:p>
    <w:p w14:paraId="635471D4" w14:textId="77777777" w:rsidR="001662FF" w:rsidRPr="001662FF" w:rsidRDefault="001662FF" w:rsidP="001662FF">
      <w:pPr>
        <w:widowControl w:val="0"/>
        <w:spacing w:after="0" w:line="240" w:lineRule="auto"/>
        <w:rPr>
          <w:rFonts w:asciiTheme="minorHAnsi" w:hAnsiTheme="minorHAnsi"/>
          <w:snapToGrid w:val="0"/>
        </w:rPr>
      </w:pPr>
    </w:p>
    <w:p w14:paraId="399FCAA7" w14:textId="77777777" w:rsidR="001662FF" w:rsidRPr="001662FF" w:rsidRDefault="001662FF" w:rsidP="00524657">
      <w:pPr>
        <w:widowControl w:val="0"/>
        <w:spacing w:after="0" w:line="240" w:lineRule="auto"/>
        <w:jc w:val="both"/>
        <w:rPr>
          <w:rFonts w:asciiTheme="minorHAnsi" w:hAnsiTheme="minorHAnsi"/>
          <w:snapToGrid w:val="0"/>
        </w:rPr>
      </w:pPr>
      <w:r w:rsidRPr="001662FF">
        <w:rPr>
          <w:rFonts w:asciiTheme="minorHAnsi" w:hAnsiTheme="minorHAnsi"/>
          <w:snapToGrid w:val="0"/>
        </w:rPr>
        <w:t>Once candidates have been accepted to student teaching, candidates will be assigned to a college student teaching supervisor.  It is critically important that candidates must be reachable by and available to supervisors – it is crucial to communicate any phone or address changes.</w:t>
      </w:r>
    </w:p>
    <w:p w14:paraId="422E2D14" w14:textId="77777777" w:rsidR="001662FF" w:rsidRPr="001662FF" w:rsidRDefault="001662FF" w:rsidP="00524657">
      <w:pPr>
        <w:widowControl w:val="0"/>
        <w:spacing w:after="0" w:line="240" w:lineRule="auto"/>
        <w:jc w:val="both"/>
        <w:rPr>
          <w:rFonts w:asciiTheme="minorHAnsi" w:hAnsiTheme="minorHAnsi"/>
          <w:snapToGrid w:val="0"/>
        </w:rPr>
      </w:pPr>
    </w:p>
    <w:p w14:paraId="00842BE4" w14:textId="77777777" w:rsidR="001662FF" w:rsidRPr="001662FF" w:rsidRDefault="001662FF" w:rsidP="00524657">
      <w:pPr>
        <w:spacing w:line="240" w:lineRule="auto"/>
        <w:jc w:val="both"/>
        <w:rPr>
          <w:rFonts w:asciiTheme="minorHAnsi" w:hAnsiTheme="minorHAnsi"/>
        </w:rPr>
      </w:pPr>
      <w:r w:rsidRPr="001662FF">
        <w:rPr>
          <w:rFonts w:asciiTheme="minorHAnsi" w:hAnsiTheme="minorHAnsi"/>
        </w:rPr>
        <w:t xml:space="preserve"> A candidate who refuses an assigned placement will not be reassigned until the following semester, due to the large number of placements made each semester and the legitimate needs of other candidates.</w:t>
      </w:r>
    </w:p>
    <w:p w14:paraId="69947236" w14:textId="77777777" w:rsidR="001662FF" w:rsidRPr="001662FF" w:rsidRDefault="001662FF" w:rsidP="001662FF">
      <w:pPr>
        <w:widowControl w:val="0"/>
        <w:autoSpaceDE w:val="0"/>
        <w:autoSpaceDN w:val="0"/>
        <w:adjustRightInd w:val="0"/>
        <w:spacing w:before="18" w:after="0" w:line="240" w:lineRule="auto"/>
        <w:rPr>
          <w:rFonts w:asciiTheme="minorHAnsi" w:hAnsiTheme="minorHAnsi"/>
          <w:b/>
        </w:rPr>
      </w:pPr>
    </w:p>
    <w:p w14:paraId="7EEE7E25" w14:textId="77777777" w:rsidR="001662FF" w:rsidRPr="001662FF" w:rsidRDefault="001662FF" w:rsidP="00176204">
      <w:pPr>
        <w:pStyle w:val="Heading2"/>
      </w:pPr>
      <w:bookmarkStart w:id="34" w:name="_Toc228710660"/>
      <w:r w:rsidRPr="001662FF">
        <w:t>Fingerprinting Expectations</w:t>
      </w:r>
      <w:bookmarkEnd w:id="34"/>
    </w:p>
    <w:p w14:paraId="70DC0C79" w14:textId="77777777" w:rsidR="001662FF" w:rsidRPr="001662FF" w:rsidRDefault="001662FF" w:rsidP="00524657">
      <w:pPr>
        <w:widowControl w:val="0"/>
        <w:autoSpaceDE w:val="0"/>
        <w:autoSpaceDN w:val="0"/>
        <w:adjustRightInd w:val="0"/>
        <w:spacing w:before="18" w:after="0" w:line="240" w:lineRule="auto"/>
        <w:jc w:val="both"/>
        <w:rPr>
          <w:rFonts w:asciiTheme="minorHAnsi" w:hAnsiTheme="minorHAnsi"/>
        </w:rPr>
      </w:pPr>
      <w:r w:rsidRPr="001662FF">
        <w:rPr>
          <w:rFonts w:asciiTheme="minorHAnsi" w:hAnsiTheme="minorHAnsi"/>
        </w:rPr>
        <w:t>All applicants for New York State Teacher Certification are required to have a fingerprint-supported criminal history background check processed through the Office of School Personnel Review and Accountability (OSPRA).</w:t>
      </w:r>
    </w:p>
    <w:p w14:paraId="44D783C7" w14:textId="77777777" w:rsidR="001662FF" w:rsidRPr="001662FF" w:rsidRDefault="001662FF" w:rsidP="00524657">
      <w:pPr>
        <w:widowControl w:val="0"/>
        <w:autoSpaceDE w:val="0"/>
        <w:autoSpaceDN w:val="0"/>
        <w:adjustRightInd w:val="0"/>
        <w:spacing w:before="18" w:after="0" w:line="240" w:lineRule="auto"/>
        <w:jc w:val="both"/>
        <w:rPr>
          <w:rFonts w:asciiTheme="minorHAnsi" w:hAnsiTheme="minorHAnsi"/>
        </w:rPr>
      </w:pPr>
    </w:p>
    <w:p w14:paraId="1AE75305" w14:textId="77777777" w:rsidR="001662FF" w:rsidRPr="001662FF" w:rsidRDefault="001662FF" w:rsidP="00524657">
      <w:pPr>
        <w:widowControl w:val="0"/>
        <w:autoSpaceDE w:val="0"/>
        <w:autoSpaceDN w:val="0"/>
        <w:adjustRightInd w:val="0"/>
        <w:spacing w:before="18" w:after="0" w:line="240" w:lineRule="auto"/>
        <w:jc w:val="both"/>
        <w:rPr>
          <w:rFonts w:asciiTheme="minorHAnsi" w:hAnsiTheme="minorHAnsi"/>
          <w:bCs/>
        </w:rPr>
      </w:pPr>
      <w:r w:rsidRPr="001662FF">
        <w:rPr>
          <w:rFonts w:asciiTheme="minorHAnsi" w:hAnsiTheme="minorHAnsi"/>
        </w:rPr>
        <w:t xml:space="preserve">SUNY Buffalo State University </w:t>
      </w:r>
      <w:r w:rsidRPr="001662FF">
        <w:rPr>
          <w:rFonts w:asciiTheme="minorHAnsi" w:hAnsiTheme="minorHAnsi"/>
          <w:bCs/>
          <w:i/>
          <w:u w:val="single"/>
        </w:rPr>
        <w:t>recommends</w:t>
      </w:r>
      <w:r w:rsidRPr="001662FF">
        <w:rPr>
          <w:rFonts w:asciiTheme="minorHAnsi" w:hAnsiTheme="minorHAnsi"/>
          <w:bCs/>
        </w:rPr>
        <w:t xml:space="preserve"> </w:t>
      </w:r>
      <w:r w:rsidRPr="001662FF">
        <w:rPr>
          <w:rFonts w:asciiTheme="minorHAnsi" w:hAnsiTheme="minorHAnsi"/>
        </w:rPr>
        <w:t xml:space="preserve">that all students be fingerprinted PRIOR to any field placement.  Some school districts request fingerprint clearance for all school personnel, </w:t>
      </w:r>
      <w:r w:rsidRPr="001662FF">
        <w:rPr>
          <w:rFonts w:asciiTheme="minorHAnsi" w:hAnsiTheme="minorHAnsi"/>
          <w:bCs/>
        </w:rPr>
        <w:t xml:space="preserve">including Teacher Candidates.  </w:t>
      </w:r>
    </w:p>
    <w:p w14:paraId="3768A59B" w14:textId="77777777" w:rsidR="001662FF" w:rsidRPr="001662FF" w:rsidRDefault="001662FF" w:rsidP="00524657">
      <w:pPr>
        <w:widowControl w:val="0"/>
        <w:autoSpaceDE w:val="0"/>
        <w:autoSpaceDN w:val="0"/>
        <w:adjustRightInd w:val="0"/>
        <w:spacing w:before="18" w:after="0" w:line="240" w:lineRule="auto"/>
        <w:jc w:val="both"/>
        <w:rPr>
          <w:rFonts w:asciiTheme="minorHAnsi" w:hAnsiTheme="minorHAnsi"/>
        </w:rPr>
      </w:pPr>
    </w:p>
    <w:p w14:paraId="44A60D64" w14:textId="06E2969C" w:rsidR="001662FF" w:rsidRPr="001662FF" w:rsidRDefault="001662FF" w:rsidP="00524657">
      <w:pPr>
        <w:widowControl w:val="0"/>
        <w:autoSpaceDE w:val="0"/>
        <w:autoSpaceDN w:val="0"/>
        <w:adjustRightInd w:val="0"/>
        <w:spacing w:before="18" w:after="0" w:line="240" w:lineRule="auto"/>
        <w:jc w:val="both"/>
        <w:rPr>
          <w:rFonts w:asciiTheme="minorHAnsi" w:hAnsiTheme="minorHAnsi"/>
        </w:rPr>
      </w:pPr>
      <w:r w:rsidRPr="001662FF">
        <w:rPr>
          <w:rFonts w:asciiTheme="minorHAnsi" w:hAnsiTheme="minorHAnsi"/>
        </w:rPr>
        <w:t xml:space="preserve">After the fingerprints have been processed by OSPRA, the TEACH account will contain the following statement:“The DCJS and FBI results have been received”.  Candidates will not receive anything from OSPRA unless a school district requests a fingerprint clearance report for candidates. </w:t>
      </w:r>
    </w:p>
    <w:p w14:paraId="315C8640" w14:textId="77777777" w:rsidR="001662FF" w:rsidRPr="001662FF" w:rsidRDefault="001662FF" w:rsidP="00524657">
      <w:pPr>
        <w:widowControl w:val="0"/>
        <w:autoSpaceDE w:val="0"/>
        <w:autoSpaceDN w:val="0"/>
        <w:adjustRightInd w:val="0"/>
        <w:spacing w:before="18" w:after="0" w:line="240" w:lineRule="auto"/>
        <w:jc w:val="both"/>
        <w:rPr>
          <w:rFonts w:asciiTheme="minorHAnsi" w:hAnsiTheme="minorHAnsi"/>
        </w:rPr>
      </w:pPr>
      <w:r w:rsidRPr="001662FF">
        <w:rPr>
          <w:rFonts w:asciiTheme="minorHAnsi" w:hAnsiTheme="minorHAnsi"/>
        </w:rPr>
        <w:t xml:space="preserve">It typically takes at least 24 hours for fingerprints to be processed through OSPRA.  </w:t>
      </w:r>
    </w:p>
    <w:p w14:paraId="459725AF" w14:textId="77777777" w:rsidR="001662FF" w:rsidRPr="001662FF" w:rsidRDefault="001662FF" w:rsidP="00524657">
      <w:pPr>
        <w:widowControl w:val="0"/>
        <w:autoSpaceDE w:val="0"/>
        <w:autoSpaceDN w:val="0"/>
        <w:adjustRightInd w:val="0"/>
        <w:spacing w:before="18" w:after="0" w:line="240" w:lineRule="auto"/>
        <w:jc w:val="both"/>
        <w:rPr>
          <w:rFonts w:asciiTheme="minorHAnsi" w:hAnsiTheme="minorHAnsi"/>
        </w:rPr>
      </w:pPr>
    </w:p>
    <w:p w14:paraId="57776527" w14:textId="18102616" w:rsidR="00524657" w:rsidRDefault="001662FF" w:rsidP="00524657">
      <w:pPr>
        <w:widowControl w:val="0"/>
        <w:autoSpaceDE w:val="0"/>
        <w:autoSpaceDN w:val="0"/>
        <w:adjustRightInd w:val="0"/>
        <w:spacing w:before="18" w:after="0" w:line="240" w:lineRule="auto"/>
        <w:jc w:val="both"/>
        <w:rPr>
          <w:rFonts w:asciiTheme="minorHAnsi" w:hAnsiTheme="minorHAnsi"/>
          <w:b/>
        </w:rPr>
      </w:pPr>
      <w:r w:rsidRPr="001662FF">
        <w:rPr>
          <w:rFonts w:asciiTheme="minorHAnsi" w:hAnsiTheme="minorHAnsi"/>
          <w:b/>
        </w:rPr>
        <w:t>Applying for Graduation and Your Degree</w:t>
      </w:r>
    </w:p>
    <w:p w14:paraId="528D7BA5" w14:textId="0B153A3C" w:rsidR="001662FF" w:rsidRPr="00524657" w:rsidRDefault="001662FF" w:rsidP="00524657">
      <w:pPr>
        <w:widowControl w:val="0"/>
        <w:autoSpaceDE w:val="0"/>
        <w:autoSpaceDN w:val="0"/>
        <w:adjustRightInd w:val="0"/>
        <w:spacing w:before="18" w:after="0" w:line="240" w:lineRule="auto"/>
        <w:jc w:val="both"/>
        <w:rPr>
          <w:rFonts w:asciiTheme="minorHAnsi" w:hAnsiTheme="minorHAnsi"/>
          <w:bCs/>
        </w:rPr>
      </w:pPr>
      <w:r w:rsidRPr="00524657">
        <w:rPr>
          <w:rFonts w:asciiTheme="minorHAnsi" w:hAnsiTheme="minorHAnsi"/>
          <w:bCs/>
        </w:rPr>
        <w:t xml:space="preserve">See section </w:t>
      </w:r>
      <w:r w:rsidR="00524657">
        <w:rPr>
          <w:rFonts w:asciiTheme="minorHAnsi" w:hAnsiTheme="minorHAnsi"/>
          <w:bCs/>
        </w:rPr>
        <w:t>V</w:t>
      </w:r>
      <w:r w:rsidR="003B781C">
        <w:rPr>
          <w:rFonts w:asciiTheme="minorHAnsi" w:hAnsiTheme="minorHAnsi"/>
          <w:bCs/>
        </w:rPr>
        <w:t>I</w:t>
      </w:r>
      <w:r w:rsidR="00524657">
        <w:rPr>
          <w:rFonts w:asciiTheme="minorHAnsi" w:hAnsiTheme="minorHAnsi"/>
          <w:bCs/>
        </w:rPr>
        <w:t>.</w:t>
      </w:r>
    </w:p>
    <w:p w14:paraId="4F312C4F" w14:textId="77777777" w:rsidR="003B781C" w:rsidRDefault="003B781C" w:rsidP="00524657">
      <w:pPr>
        <w:spacing w:after="0" w:line="240" w:lineRule="auto"/>
        <w:jc w:val="both"/>
        <w:rPr>
          <w:rFonts w:asciiTheme="minorHAnsi" w:hAnsiTheme="minorHAnsi"/>
        </w:rPr>
      </w:pPr>
    </w:p>
    <w:p w14:paraId="18CD5750" w14:textId="77143D3B" w:rsidR="001662FF" w:rsidRPr="001662FF" w:rsidRDefault="001662FF" w:rsidP="003B781C">
      <w:pPr>
        <w:spacing w:after="0" w:line="240" w:lineRule="auto"/>
        <w:jc w:val="both"/>
        <w:rPr>
          <w:rFonts w:asciiTheme="minorHAnsi" w:hAnsiTheme="minorHAnsi"/>
        </w:rPr>
      </w:pPr>
      <w:r w:rsidRPr="001662FF">
        <w:rPr>
          <w:rFonts w:asciiTheme="minorHAnsi" w:hAnsiTheme="minorHAnsi"/>
        </w:rPr>
        <w:t xml:space="preserve">Graduation Preparation: Steps to apply for graduation and degree </w:t>
      </w:r>
      <w:r w:rsidR="003B781C">
        <w:rPr>
          <w:rFonts w:asciiTheme="minorHAnsi" w:hAnsiTheme="minorHAnsi"/>
        </w:rPr>
        <w:t xml:space="preserve">may be found on the registrar’s website: </w:t>
      </w:r>
      <w:r w:rsidRPr="001662FF">
        <w:rPr>
          <w:rFonts w:asciiTheme="minorHAnsi" w:hAnsiTheme="minorHAnsi"/>
        </w:rPr>
        <w:t>(</w:t>
      </w:r>
      <w:hyperlink r:id="rId21" w:history="1">
        <w:r w:rsidRPr="001662FF">
          <w:rPr>
            <w:rStyle w:val="Hyperlink"/>
            <w:rFonts w:asciiTheme="minorHAnsi" w:hAnsiTheme="minorHAnsi"/>
          </w:rPr>
          <w:t>http://registrar.buffalostate.edu/degreeapplication</w:t>
        </w:r>
      </w:hyperlink>
      <w:r w:rsidR="003B781C">
        <w:rPr>
          <w:rFonts w:asciiTheme="minorHAnsi" w:hAnsiTheme="minorHAnsi"/>
        </w:rPr>
        <w:t>.</w:t>
      </w:r>
    </w:p>
    <w:p w14:paraId="189B60E5" w14:textId="5E7DFD0A" w:rsidR="003B781C" w:rsidRDefault="003B781C">
      <w:pPr>
        <w:spacing w:after="0" w:line="240" w:lineRule="auto"/>
        <w:rPr>
          <w:rFonts w:asciiTheme="minorHAnsi" w:hAnsiTheme="minorHAnsi"/>
        </w:rPr>
      </w:pPr>
      <w:r>
        <w:rPr>
          <w:rFonts w:asciiTheme="minorHAnsi" w:hAnsiTheme="minorHAnsi"/>
        </w:rPr>
        <w:br w:type="page"/>
      </w:r>
    </w:p>
    <w:p w14:paraId="1BE0F9F3" w14:textId="77777777" w:rsidR="001662FF" w:rsidRPr="001662FF" w:rsidRDefault="001662FF" w:rsidP="00176204">
      <w:pPr>
        <w:pStyle w:val="Heading2"/>
      </w:pPr>
      <w:bookmarkStart w:id="35" w:name="_Toc228710661"/>
      <w:r w:rsidRPr="001662FF">
        <w:rPr>
          <w:snapToGrid w:val="0"/>
        </w:rPr>
        <w:lastRenderedPageBreak/>
        <w:t>The Student Teaching Experience</w:t>
      </w:r>
      <w:bookmarkEnd w:id="35"/>
    </w:p>
    <w:p w14:paraId="0AECCF16" w14:textId="77777777" w:rsidR="001662FF" w:rsidRPr="001662FF" w:rsidRDefault="001662FF" w:rsidP="003B781C">
      <w:pPr>
        <w:widowControl w:val="0"/>
        <w:spacing w:after="0" w:line="240" w:lineRule="auto"/>
        <w:jc w:val="both"/>
        <w:rPr>
          <w:rFonts w:asciiTheme="minorHAnsi" w:hAnsiTheme="minorHAnsi"/>
          <w:snapToGrid w:val="0"/>
        </w:rPr>
      </w:pPr>
      <w:r w:rsidRPr="001662FF">
        <w:rPr>
          <w:rFonts w:asciiTheme="minorHAnsi" w:hAnsiTheme="minorHAnsi"/>
          <w:snapToGrid w:val="0"/>
        </w:rPr>
        <w:t>Student teaching is the capstone event in the professional preparation sequence.  It offers Teacher Candidates opportunities to acquire an understanding of the teaching process by a gradual induction into increased instructional responsibility.  Under careful supervision, Teacher Candidates practice the rudiments of planning daily lessons, prepare instructional units, use classroom management techniques, and employ evaluation procedures.  They also learn and practice a variety of techniques and methodologies to facilitate learning.  Teacher Candidates should also use this time to reflect on their experiences with a view toward self-analysis and self-improvement. They should use this opportunity to become reflective decision-makers about their teaching and capitalize on the expertise afforded to them by their Mentor Teachers and College Supervisors. It is expected that during their student teaching assignments, Teacher Candidates will engage in the activities included on the list that follows.  They are advised, however, that their College Supervisor and Mentor Teacher may have additional expectations.</w:t>
      </w:r>
    </w:p>
    <w:p w14:paraId="39D14487" w14:textId="77777777" w:rsidR="001662FF" w:rsidRPr="001662FF" w:rsidRDefault="001662FF" w:rsidP="003B781C">
      <w:pPr>
        <w:widowControl w:val="0"/>
        <w:spacing w:after="0" w:line="240" w:lineRule="auto"/>
        <w:jc w:val="both"/>
        <w:rPr>
          <w:rFonts w:asciiTheme="minorHAnsi" w:hAnsiTheme="minorHAnsi"/>
          <w:snapToGrid w:val="0"/>
        </w:rPr>
      </w:pPr>
    </w:p>
    <w:p w14:paraId="2C3EB819" w14:textId="1DC052C5" w:rsidR="001662FF" w:rsidRPr="001662FF" w:rsidRDefault="001662FF" w:rsidP="000D0455">
      <w:pPr>
        <w:widowControl w:val="0"/>
        <w:numPr>
          <w:ilvl w:val="0"/>
          <w:numId w:val="8"/>
        </w:numPr>
        <w:spacing w:after="0" w:line="240" w:lineRule="auto"/>
        <w:jc w:val="both"/>
        <w:rPr>
          <w:rFonts w:asciiTheme="minorHAnsi" w:hAnsiTheme="minorHAnsi"/>
          <w:snapToGrid w:val="0"/>
        </w:rPr>
      </w:pPr>
      <w:r w:rsidRPr="001662FF">
        <w:rPr>
          <w:rFonts w:asciiTheme="minorHAnsi" w:hAnsiTheme="minorHAnsi"/>
          <w:snapToGrid w:val="0"/>
        </w:rPr>
        <w:t>Review and comply with the policies and procedures as stated in this handbook.</w:t>
      </w:r>
      <w:r w:rsidR="000D0005">
        <w:rPr>
          <w:rFonts w:asciiTheme="minorHAnsi" w:hAnsiTheme="minorHAnsi"/>
          <w:snapToGrid w:val="0"/>
        </w:rPr>
        <w:t xml:space="preserve"> </w:t>
      </w:r>
      <w:r w:rsidRPr="001662FF">
        <w:rPr>
          <w:rFonts w:asciiTheme="minorHAnsi" w:hAnsiTheme="minorHAnsi"/>
          <w:snapToGrid w:val="0"/>
        </w:rPr>
        <w:t xml:space="preserve">(Appendix 1: Handbook sign off sheet should be given to your college supervisor) </w:t>
      </w:r>
    </w:p>
    <w:p w14:paraId="7D2974BD" w14:textId="77777777" w:rsidR="001662FF" w:rsidRPr="001662FF" w:rsidRDefault="001662FF" w:rsidP="003B781C">
      <w:pPr>
        <w:widowControl w:val="0"/>
        <w:spacing w:after="0" w:line="240" w:lineRule="auto"/>
        <w:jc w:val="both"/>
        <w:rPr>
          <w:rFonts w:asciiTheme="minorHAnsi" w:hAnsiTheme="minorHAnsi"/>
          <w:snapToGrid w:val="0"/>
        </w:rPr>
      </w:pPr>
    </w:p>
    <w:p w14:paraId="07D78AAC" w14:textId="1CCCABA5" w:rsidR="001662FF" w:rsidRDefault="001662FF" w:rsidP="000D0455">
      <w:pPr>
        <w:widowControl w:val="0"/>
        <w:numPr>
          <w:ilvl w:val="0"/>
          <w:numId w:val="8"/>
        </w:numPr>
        <w:spacing w:after="0" w:line="240" w:lineRule="auto"/>
        <w:jc w:val="both"/>
        <w:rPr>
          <w:rFonts w:asciiTheme="minorHAnsi" w:hAnsiTheme="minorHAnsi"/>
          <w:snapToGrid w:val="0"/>
        </w:rPr>
      </w:pPr>
      <w:r w:rsidRPr="001662FF">
        <w:rPr>
          <w:rFonts w:asciiTheme="minorHAnsi" w:hAnsiTheme="minorHAnsi"/>
          <w:snapToGrid w:val="0"/>
        </w:rPr>
        <w:t xml:space="preserve">Although Teacher Candidates must make phone contact with the Mentor Teacher, they are advised to make a preliminary visit to the assigned school in advance of the first day of placement.  The Teacher Candidate should meet the Mentor Teacher, exchange phone numbers, discuss possible activities, and obtain a </w:t>
      </w:r>
      <w:r w:rsidR="002A146E" w:rsidRPr="001662FF">
        <w:rPr>
          <w:rFonts w:asciiTheme="minorHAnsi" w:hAnsiTheme="minorHAnsi"/>
          <w:snapToGrid w:val="0"/>
        </w:rPr>
        <w:t>firsthand</w:t>
      </w:r>
      <w:r w:rsidRPr="001662FF">
        <w:rPr>
          <w:rFonts w:asciiTheme="minorHAnsi" w:hAnsiTheme="minorHAnsi"/>
          <w:snapToGrid w:val="0"/>
        </w:rPr>
        <w:t xml:space="preserve"> view of the neighborhood and community.  While at the school, the Teacher Candidate should also introduce himself or herself to key school personnel such as the principal and the secretary.</w:t>
      </w:r>
    </w:p>
    <w:p w14:paraId="15788A1F" w14:textId="77777777" w:rsidR="003B781C" w:rsidRPr="003B781C" w:rsidRDefault="003B781C" w:rsidP="003B781C">
      <w:pPr>
        <w:widowControl w:val="0"/>
        <w:spacing w:after="0" w:line="240" w:lineRule="auto"/>
        <w:ind w:left="360"/>
        <w:jc w:val="both"/>
        <w:rPr>
          <w:rFonts w:asciiTheme="minorHAnsi" w:hAnsiTheme="minorHAnsi"/>
          <w:snapToGrid w:val="0"/>
        </w:rPr>
      </w:pPr>
    </w:p>
    <w:p w14:paraId="6F69C514" w14:textId="5B224990" w:rsidR="001662FF" w:rsidRPr="003B781C" w:rsidRDefault="001662FF" w:rsidP="000D0455">
      <w:pPr>
        <w:widowControl w:val="0"/>
        <w:numPr>
          <w:ilvl w:val="0"/>
          <w:numId w:val="8"/>
        </w:numPr>
        <w:spacing w:after="0" w:line="240" w:lineRule="auto"/>
        <w:jc w:val="both"/>
        <w:rPr>
          <w:rFonts w:asciiTheme="minorHAnsi" w:hAnsiTheme="minorHAnsi"/>
          <w:snapToGrid w:val="0"/>
        </w:rPr>
      </w:pPr>
      <w:r w:rsidRPr="001662FF">
        <w:rPr>
          <w:rFonts w:asciiTheme="minorHAnsi" w:hAnsiTheme="minorHAnsi"/>
          <w:snapToGrid w:val="0"/>
        </w:rPr>
        <w:t>In order to overcome some of the apprehension during this period of adjustment, candidates can begin to explore the following important information about the district and school:  information about the school in general, type of population served, philosophy and objectives, mission statement, unique characteristics, facilities, or services and characteristics of the community</w:t>
      </w:r>
    </w:p>
    <w:p w14:paraId="47BA73FF" w14:textId="77777777" w:rsidR="001662FF" w:rsidRPr="001662FF" w:rsidRDefault="001662FF" w:rsidP="003B781C">
      <w:pPr>
        <w:widowControl w:val="0"/>
        <w:spacing w:after="0" w:line="240" w:lineRule="auto"/>
        <w:jc w:val="both"/>
        <w:rPr>
          <w:rFonts w:asciiTheme="minorHAnsi" w:hAnsiTheme="minorHAnsi"/>
          <w:snapToGrid w:val="0"/>
        </w:rPr>
      </w:pPr>
    </w:p>
    <w:p w14:paraId="5700CE7C" w14:textId="77777777" w:rsidR="001662FF" w:rsidRPr="001662FF" w:rsidRDefault="001662FF" w:rsidP="000D0455">
      <w:pPr>
        <w:widowControl w:val="0"/>
        <w:numPr>
          <w:ilvl w:val="0"/>
          <w:numId w:val="8"/>
        </w:numPr>
        <w:spacing w:after="0" w:line="240" w:lineRule="auto"/>
        <w:jc w:val="both"/>
        <w:rPr>
          <w:rFonts w:asciiTheme="minorHAnsi" w:hAnsiTheme="minorHAnsi"/>
          <w:snapToGrid w:val="0"/>
        </w:rPr>
      </w:pPr>
      <w:r w:rsidRPr="001662FF">
        <w:rPr>
          <w:rFonts w:asciiTheme="minorHAnsi" w:hAnsiTheme="minorHAnsi"/>
          <w:snapToGrid w:val="0"/>
        </w:rPr>
        <w:t>Be present at the practicum site for all scheduled days for the duration of the placement.</w:t>
      </w:r>
    </w:p>
    <w:p w14:paraId="54FE4483" w14:textId="77777777" w:rsidR="001662FF" w:rsidRPr="001662FF" w:rsidRDefault="001662FF" w:rsidP="003B781C">
      <w:pPr>
        <w:widowControl w:val="0"/>
        <w:spacing w:after="0" w:line="240" w:lineRule="auto"/>
        <w:jc w:val="both"/>
        <w:rPr>
          <w:rFonts w:asciiTheme="minorHAnsi" w:hAnsiTheme="minorHAnsi"/>
          <w:snapToGrid w:val="0"/>
        </w:rPr>
      </w:pPr>
    </w:p>
    <w:p w14:paraId="39972AC9" w14:textId="77777777" w:rsidR="001662FF" w:rsidRPr="001662FF" w:rsidRDefault="001662FF" w:rsidP="000D0455">
      <w:pPr>
        <w:widowControl w:val="0"/>
        <w:numPr>
          <w:ilvl w:val="0"/>
          <w:numId w:val="8"/>
        </w:numPr>
        <w:spacing w:after="0" w:line="240" w:lineRule="auto"/>
        <w:jc w:val="both"/>
        <w:rPr>
          <w:rFonts w:asciiTheme="minorHAnsi" w:hAnsiTheme="minorHAnsi"/>
          <w:snapToGrid w:val="0"/>
        </w:rPr>
      </w:pPr>
      <w:r w:rsidRPr="001662FF">
        <w:rPr>
          <w:rFonts w:asciiTheme="minorHAnsi" w:hAnsiTheme="minorHAnsi"/>
          <w:snapToGrid w:val="0"/>
        </w:rPr>
        <w:t>Learn the school district’s mission, policies, and procedures.</w:t>
      </w:r>
    </w:p>
    <w:p w14:paraId="775128A6" w14:textId="77777777" w:rsidR="001662FF" w:rsidRPr="001662FF" w:rsidRDefault="001662FF" w:rsidP="003B781C">
      <w:pPr>
        <w:widowControl w:val="0"/>
        <w:spacing w:after="0" w:line="240" w:lineRule="auto"/>
        <w:jc w:val="both"/>
        <w:rPr>
          <w:rFonts w:asciiTheme="minorHAnsi" w:hAnsiTheme="minorHAnsi"/>
          <w:snapToGrid w:val="0"/>
        </w:rPr>
      </w:pPr>
    </w:p>
    <w:p w14:paraId="7F915B04" w14:textId="77777777" w:rsidR="001662FF" w:rsidRPr="001662FF" w:rsidRDefault="001662FF" w:rsidP="000D0455">
      <w:pPr>
        <w:widowControl w:val="0"/>
        <w:numPr>
          <w:ilvl w:val="0"/>
          <w:numId w:val="8"/>
        </w:numPr>
        <w:spacing w:after="0" w:line="240" w:lineRule="auto"/>
        <w:jc w:val="both"/>
        <w:rPr>
          <w:rFonts w:asciiTheme="minorHAnsi" w:hAnsiTheme="minorHAnsi"/>
          <w:snapToGrid w:val="0"/>
        </w:rPr>
      </w:pPr>
      <w:r w:rsidRPr="001662FF">
        <w:rPr>
          <w:rFonts w:asciiTheme="minorHAnsi" w:hAnsiTheme="minorHAnsi"/>
          <w:snapToGrid w:val="0"/>
        </w:rPr>
        <w:t>Establish and maintain rapport with the learners, the Mentor Teacher, all school faculty and staff, and the College Supervisor.</w:t>
      </w:r>
    </w:p>
    <w:p w14:paraId="065DAC41" w14:textId="77777777" w:rsidR="001662FF" w:rsidRPr="001662FF" w:rsidRDefault="001662FF" w:rsidP="003B781C">
      <w:pPr>
        <w:widowControl w:val="0"/>
        <w:spacing w:after="0" w:line="240" w:lineRule="auto"/>
        <w:jc w:val="both"/>
        <w:rPr>
          <w:rFonts w:asciiTheme="minorHAnsi" w:hAnsiTheme="minorHAnsi"/>
          <w:snapToGrid w:val="0"/>
        </w:rPr>
      </w:pPr>
    </w:p>
    <w:p w14:paraId="52A60092" w14:textId="77777777" w:rsidR="001662FF" w:rsidRPr="001662FF" w:rsidRDefault="001662FF" w:rsidP="000D0455">
      <w:pPr>
        <w:widowControl w:val="0"/>
        <w:numPr>
          <w:ilvl w:val="0"/>
          <w:numId w:val="8"/>
        </w:numPr>
        <w:spacing w:after="0" w:line="240" w:lineRule="auto"/>
        <w:jc w:val="both"/>
        <w:rPr>
          <w:rFonts w:asciiTheme="minorHAnsi" w:hAnsiTheme="minorHAnsi"/>
          <w:snapToGrid w:val="0"/>
        </w:rPr>
      </w:pPr>
      <w:r w:rsidRPr="001662FF">
        <w:rPr>
          <w:rFonts w:asciiTheme="minorHAnsi" w:hAnsiTheme="minorHAnsi"/>
          <w:snapToGrid w:val="0"/>
        </w:rPr>
        <w:t xml:space="preserve">Plan instructional units and lessons, share them with the Mentor Teacher in advance, and keep them organized. Locate, develop, and use teaching materials, resources, and technology. The student teaching practicum is a collaborative venture between Mentor Teachers from local school districts and supervisors from the teacher education program.  Mentor Teachers and supervisors (a) enrich Teacher Candidates’ knowledge about theories and methods of instruction, (b) demonstrate alternative styles of effective teaching, (c) help Teacher Candidates design and evaluate instructional activities and materials, (d) observe Teacher Candidates’ classroom teaching performance, (e) confer with and offer constructive feedback to Teacher Candidates on a regular basis, (f) encourage Teacher Candidates to engage in reflective self-analysis and self-directed learning, and (g) sensitize Teacher </w:t>
      </w:r>
      <w:r w:rsidRPr="001662FF">
        <w:rPr>
          <w:rFonts w:asciiTheme="minorHAnsi" w:hAnsiTheme="minorHAnsi"/>
          <w:snapToGrid w:val="0"/>
        </w:rPr>
        <w:lastRenderedPageBreak/>
        <w:t xml:space="preserve">Candidates to the many sociocultural factors that affect instruction and learning in the school. </w:t>
      </w:r>
    </w:p>
    <w:p w14:paraId="4570BB67" w14:textId="77777777" w:rsidR="001662FF" w:rsidRPr="001662FF" w:rsidRDefault="001662FF" w:rsidP="001662FF">
      <w:pPr>
        <w:rPr>
          <w:rFonts w:asciiTheme="minorHAnsi" w:hAnsiTheme="minorHAnsi"/>
          <w:snapToGrid w:val="0"/>
        </w:rPr>
      </w:pPr>
    </w:p>
    <w:p w14:paraId="10D23A82" w14:textId="77777777" w:rsidR="001662FF" w:rsidRPr="001662FF" w:rsidRDefault="001662FF" w:rsidP="00176204">
      <w:pPr>
        <w:pStyle w:val="Heading2"/>
        <w:rPr>
          <w:snapToGrid w:val="0"/>
        </w:rPr>
      </w:pPr>
      <w:bookmarkStart w:id="36" w:name="_Toc228710662"/>
      <w:r w:rsidRPr="001662FF">
        <w:rPr>
          <w:snapToGrid w:val="0"/>
        </w:rPr>
        <w:t>Expectations for Teacher Candidates /Professionalism</w:t>
      </w:r>
      <w:bookmarkEnd w:id="36"/>
    </w:p>
    <w:p w14:paraId="6DE9DB69" w14:textId="77777777" w:rsidR="001662FF" w:rsidRPr="001662FF" w:rsidRDefault="001662FF" w:rsidP="003B781C">
      <w:pPr>
        <w:widowControl w:val="0"/>
        <w:spacing w:after="0" w:line="240" w:lineRule="auto"/>
        <w:jc w:val="both"/>
        <w:rPr>
          <w:rFonts w:asciiTheme="minorHAnsi" w:hAnsiTheme="minorHAnsi"/>
          <w:snapToGrid w:val="0"/>
        </w:rPr>
      </w:pPr>
      <w:r w:rsidRPr="001662FF">
        <w:rPr>
          <w:rFonts w:asciiTheme="minorHAnsi" w:hAnsiTheme="minorHAnsi"/>
          <w:snapToGrid w:val="0"/>
        </w:rPr>
        <w:t>Conducting the business of a teacher in a professional manner is an essential and a critical part of the expectations that come with teaching.  There are many aspects of what constitutes a professional and making the transition from college candidate to a licensed professional includes obtaining the attitudes and integrity of all that is included within the definition:</w:t>
      </w:r>
    </w:p>
    <w:p w14:paraId="3F934B0C" w14:textId="77777777" w:rsidR="001662FF" w:rsidRPr="001662FF" w:rsidRDefault="001662FF" w:rsidP="003B781C">
      <w:pPr>
        <w:widowControl w:val="0"/>
        <w:spacing w:after="0" w:line="240" w:lineRule="auto"/>
        <w:ind w:left="360"/>
        <w:jc w:val="both"/>
        <w:rPr>
          <w:rFonts w:asciiTheme="minorHAnsi" w:hAnsiTheme="minorHAnsi"/>
          <w:snapToGrid w:val="0"/>
        </w:rPr>
      </w:pPr>
    </w:p>
    <w:p w14:paraId="10B2E799" w14:textId="77777777" w:rsidR="001662FF" w:rsidRPr="001662FF" w:rsidRDefault="001662FF" w:rsidP="003B781C">
      <w:pPr>
        <w:widowControl w:val="0"/>
        <w:spacing w:after="0" w:line="240" w:lineRule="auto"/>
        <w:ind w:left="360"/>
        <w:jc w:val="both"/>
        <w:rPr>
          <w:rFonts w:asciiTheme="minorHAnsi" w:hAnsiTheme="minorHAnsi"/>
          <w:snapToGrid w:val="0"/>
        </w:rPr>
      </w:pPr>
      <w:r w:rsidRPr="001662FF">
        <w:rPr>
          <w:rFonts w:asciiTheme="minorHAnsi" w:hAnsiTheme="minorHAnsi"/>
          <w:snapToGrid w:val="0"/>
        </w:rPr>
        <w:t>1.</w:t>
      </w:r>
      <w:r w:rsidRPr="001662FF">
        <w:rPr>
          <w:rFonts w:asciiTheme="minorHAnsi" w:hAnsiTheme="minorHAnsi"/>
          <w:snapToGrid w:val="0"/>
        </w:rPr>
        <w:tab/>
        <w:t xml:space="preserve"> Knowing and Following Policies, Practices and Procedures of the School District:  Candidates must preview the policies and procedures of the School District(s) in which they are placed for student teaching.  Candidates are subject to the policies, practices and procedures of the District as long as candidates are in a student teaching placement.</w:t>
      </w:r>
    </w:p>
    <w:p w14:paraId="3A6BA310" w14:textId="77777777" w:rsidR="001662FF" w:rsidRPr="001662FF" w:rsidRDefault="001662FF" w:rsidP="003B781C">
      <w:pPr>
        <w:widowControl w:val="0"/>
        <w:spacing w:after="0" w:line="240" w:lineRule="auto"/>
        <w:ind w:left="360"/>
        <w:jc w:val="both"/>
        <w:rPr>
          <w:rFonts w:asciiTheme="minorHAnsi" w:hAnsiTheme="minorHAnsi"/>
          <w:snapToGrid w:val="0"/>
        </w:rPr>
      </w:pPr>
    </w:p>
    <w:p w14:paraId="4E5B656B" w14:textId="53B585EF" w:rsidR="001662FF" w:rsidRPr="007F49CF" w:rsidRDefault="001662FF" w:rsidP="003B781C">
      <w:pPr>
        <w:widowControl w:val="0"/>
        <w:spacing w:after="0" w:line="240" w:lineRule="auto"/>
        <w:ind w:left="360"/>
        <w:jc w:val="both"/>
        <w:rPr>
          <w:rFonts w:asciiTheme="minorHAnsi" w:hAnsiTheme="minorHAnsi"/>
          <w:b/>
          <w:bCs/>
          <w:snapToGrid w:val="0"/>
        </w:rPr>
      </w:pPr>
      <w:r w:rsidRPr="001662FF">
        <w:rPr>
          <w:rFonts w:asciiTheme="minorHAnsi" w:hAnsiTheme="minorHAnsi"/>
          <w:snapToGrid w:val="0"/>
        </w:rPr>
        <w:t xml:space="preserve">2. </w:t>
      </w:r>
      <w:r w:rsidRPr="007F49CF">
        <w:rPr>
          <w:rFonts w:asciiTheme="minorHAnsi" w:hAnsiTheme="minorHAnsi"/>
          <w:b/>
          <w:bCs/>
          <w:snapToGrid w:val="0"/>
        </w:rPr>
        <w:t>Handling Confidential Information</w:t>
      </w:r>
      <w:r w:rsidRPr="001662FF">
        <w:rPr>
          <w:rFonts w:asciiTheme="minorHAnsi" w:hAnsiTheme="minorHAnsi"/>
          <w:snapToGrid w:val="0"/>
        </w:rPr>
        <w:t xml:space="preserve">: While performing duties as a Teacher Candidate, candidates may have access to information about school business, students, tests, other employees, and records that should be considered confidential. Do not release any information before consulting with the Mentor Teacher.   Additionally, candidates should not discuss a student with any other teachers except the Mentor Teacher. It is unprofessional to talk about or participate in discussions regarding students in faculty rooms, parking lots or hallways. </w:t>
      </w:r>
      <w:r w:rsidR="007F49CF" w:rsidRPr="000D0005">
        <w:rPr>
          <w:rFonts w:asciiTheme="minorHAnsi" w:hAnsiTheme="minorHAnsi"/>
          <w:b/>
          <w:bCs/>
          <w:snapToGrid w:val="0"/>
        </w:rPr>
        <w:t>(refer to Section VII. Appendices Exhibit C Candidate Confidentiality and non-Disclosure Agreement)</w:t>
      </w:r>
      <w:r w:rsidRPr="007F49CF">
        <w:rPr>
          <w:rFonts w:asciiTheme="minorHAnsi" w:hAnsiTheme="minorHAnsi"/>
          <w:b/>
          <w:bCs/>
          <w:snapToGrid w:val="0"/>
        </w:rPr>
        <w:t xml:space="preserve">   </w:t>
      </w:r>
    </w:p>
    <w:p w14:paraId="234E9416" w14:textId="77777777" w:rsidR="001662FF" w:rsidRPr="001662FF" w:rsidRDefault="001662FF" w:rsidP="003B781C">
      <w:pPr>
        <w:widowControl w:val="0"/>
        <w:spacing w:after="0" w:line="240" w:lineRule="auto"/>
        <w:ind w:left="360"/>
        <w:jc w:val="both"/>
        <w:rPr>
          <w:rFonts w:asciiTheme="minorHAnsi" w:hAnsiTheme="minorHAnsi"/>
          <w:snapToGrid w:val="0"/>
        </w:rPr>
      </w:pPr>
    </w:p>
    <w:p w14:paraId="1893DE25" w14:textId="77777777" w:rsidR="001662FF" w:rsidRPr="001662FF" w:rsidRDefault="001662FF" w:rsidP="003B781C">
      <w:pPr>
        <w:widowControl w:val="0"/>
        <w:spacing w:after="0" w:line="240" w:lineRule="auto"/>
        <w:ind w:left="360"/>
        <w:jc w:val="both"/>
        <w:rPr>
          <w:rFonts w:asciiTheme="minorHAnsi" w:hAnsiTheme="minorHAnsi"/>
          <w:snapToGrid w:val="0"/>
        </w:rPr>
      </w:pPr>
      <w:r w:rsidRPr="001662FF">
        <w:rPr>
          <w:rFonts w:asciiTheme="minorHAnsi" w:hAnsiTheme="minorHAnsi"/>
          <w:snapToGrid w:val="0"/>
        </w:rPr>
        <w:t xml:space="preserve">3. Promptness: District policies should be followed for daily arrival and sign in.  Tardiness will not be permitted and will count as a half day absence.   Two reports will result in a grade of “U” in the placement. If an absence cannot be avoided, make certain candidates contact the Mentor Teacher, the college and the College Supervisor.  </w:t>
      </w:r>
    </w:p>
    <w:p w14:paraId="7BBDF639" w14:textId="77777777" w:rsidR="001662FF" w:rsidRPr="001662FF" w:rsidRDefault="001662FF" w:rsidP="003B781C">
      <w:pPr>
        <w:widowControl w:val="0"/>
        <w:spacing w:after="0" w:line="240" w:lineRule="auto"/>
        <w:ind w:left="360"/>
        <w:jc w:val="both"/>
        <w:rPr>
          <w:rFonts w:asciiTheme="minorHAnsi" w:hAnsiTheme="minorHAnsi"/>
          <w:snapToGrid w:val="0"/>
        </w:rPr>
      </w:pPr>
    </w:p>
    <w:p w14:paraId="419BDF2B" w14:textId="3DB89405" w:rsidR="001662FF" w:rsidRPr="001662FF" w:rsidRDefault="001662FF" w:rsidP="000D0005">
      <w:pPr>
        <w:widowControl w:val="0"/>
        <w:spacing w:after="0" w:line="240" w:lineRule="auto"/>
        <w:ind w:left="360"/>
        <w:jc w:val="both"/>
        <w:rPr>
          <w:rFonts w:asciiTheme="minorHAnsi" w:hAnsiTheme="minorHAnsi"/>
          <w:snapToGrid w:val="0"/>
        </w:rPr>
      </w:pPr>
      <w:r w:rsidRPr="001662FF">
        <w:rPr>
          <w:rFonts w:asciiTheme="minorHAnsi" w:hAnsiTheme="minorHAnsi"/>
          <w:snapToGrid w:val="0"/>
        </w:rPr>
        <w:t xml:space="preserve">4. Turnaround Time: The same promptness should be applied to all aspects of responsibilities assigned to candidates from the Mentor Teacher.  If it is grading papers, candidates are expected to return those to the Mentor Teacher in a timely manner (usually 24 hours).  Many schools use a parent portal which means grades are viewed on a daily basis.  Likewise, fulfillment of all associated paperwork or processes for recording and tracking candidates must be completed in a timely manner (ex. Attendance, reports, progress reports, etc.) </w:t>
      </w:r>
    </w:p>
    <w:p w14:paraId="13CD5535" w14:textId="77777777" w:rsidR="001662FF" w:rsidRPr="001662FF" w:rsidRDefault="001662FF" w:rsidP="003B781C">
      <w:pPr>
        <w:widowControl w:val="0"/>
        <w:spacing w:after="0" w:line="240" w:lineRule="auto"/>
        <w:ind w:left="360"/>
        <w:jc w:val="both"/>
        <w:rPr>
          <w:rFonts w:asciiTheme="minorHAnsi" w:hAnsiTheme="minorHAnsi"/>
          <w:snapToGrid w:val="0"/>
        </w:rPr>
      </w:pPr>
    </w:p>
    <w:p w14:paraId="474A8AE6" w14:textId="72E19063" w:rsidR="001662FF" w:rsidRPr="001662FF" w:rsidRDefault="001662FF" w:rsidP="003B781C">
      <w:pPr>
        <w:widowControl w:val="0"/>
        <w:spacing w:after="0" w:line="240" w:lineRule="auto"/>
        <w:ind w:left="360"/>
        <w:jc w:val="both"/>
        <w:rPr>
          <w:rFonts w:asciiTheme="minorHAnsi" w:hAnsiTheme="minorHAnsi"/>
          <w:snapToGrid w:val="0"/>
        </w:rPr>
      </w:pPr>
      <w:r w:rsidRPr="001662FF">
        <w:rPr>
          <w:rFonts w:asciiTheme="minorHAnsi" w:hAnsiTheme="minorHAnsi"/>
          <w:snapToGrid w:val="0"/>
        </w:rPr>
        <w:t xml:space="preserve">5. Lesson Preparation and Preparedness: detailed lesson plans are to be written and delivered to the Mentor Teacher and College Supervisor.  Candidates are to show initiative and not wait to be reminded and candidates will not keep the Mentor Teacher waiting for lessons.  Use spell and grammar check before final copies are submitted. </w:t>
      </w:r>
    </w:p>
    <w:p w14:paraId="11BF7FAF" w14:textId="77777777" w:rsidR="001662FF" w:rsidRPr="001662FF" w:rsidRDefault="001662FF" w:rsidP="003B781C">
      <w:pPr>
        <w:widowControl w:val="0"/>
        <w:spacing w:after="0" w:line="240" w:lineRule="auto"/>
        <w:ind w:left="360"/>
        <w:jc w:val="both"/>
        <w:rPr>
          <w:rFonts w:asciiTheme="minorHAnsi" w:hAnsiTheme="minorHAnsi"/>
          <w:snapToGrid w:val="0"/>
        </w:rPr>
      </w:pPr>
    </w:p>
    <w:p w14:paraId="7A922627" w14:textId="1CDFB1FB" w:rsidR="001662FF" w:rsidRPr="001662FF" w:rsidRDefault="001662FF" w:rsidP="003B781C">
      <w:pPr>
        <w:widowControl w:val="0"/>
        <w:spacing w:after="0" w:line="240" w:lineRule="auto"/>
        <w:ind w:left="360"/>
        <w:jc w:val="both"/>
        <w:rPr>
          <w:rFonts w:asciiTheme="minorHAnsi" w:hAnsiTheme="minorHAnsi"/>
          <w:snapToGrid w:val="0"/>
        </w:rPr>
      </w:pPr>
      <w:r w:rsidRPr="001662FF">
        <w:rPr>
          <w:rFonts w:asciiTheme="minorHAnsi" w:hAnsiTheme="minorHAnsi"/>
          <w:snapToGrid w:val="0"/>
        </w:rPr>
        <w:t xml:space="preserve">6. Organization and Materials Set-ups: For laboratory assignments, activities or demonstrations, candidates are to make sure that the materials (including copies of student materials) are ready at least one day prior to teaching that lesson. </w:t>
      </w:r>
    </w:p>
    <w:p w14:paraId="53CE8E3E" w14:textId="77777777" w:rsidR="001662FF" w:rsidRPr="001662FF" w:rsidRDefault="001662FF" w:rsidP="003B781C">
      <w:pPr>
        <w:widowControl w:val="0"/>
        <w:spacing w:after="0" w:line="240" w:lineRule="auto"/>
        <w:ind w:left="360"/>
        <w:jc w:val="both"/>
        <w:rPr>
          <w:rFonts w:asciiTheme="minorHAnsi" w:hAnsiTheme="minorHAnsi"/>
          <w:snapToGrid w:val="0"/>
        </w:rPr>
      </w:pPr>
    </w:p>
    <w:p w14:paraId="3633C5E7" w14:textId="77777777" w:rsidR="001662FF" w:rsidRPr="001662FF" w:rsidRDefault="001662FF" w:rsidP="003B781C">
      <w:pPr>
        <w:ind w:left="360"/>
        <w:jc w:val="both"/>
        <w:rPr>
          <w:rFonts w:asciiTheme="minorHAnsi" w:hAnsiTheme="minorHAnsi"/>
        </w:rPr>
      </w:pPr>
      <w:r w:rsidRPr="001662FF">
        <w:rPr>
          <w:rFonts w:asciiTheme="minorHAnsi" w:hAnsiTheme="minorHAnsi"/>
          <w:snapToGrid w:val="0"/>
        </w:rPr>
        <w:t>7.</w:t>
      </w:r>
      <w:r w:rsidRPr="001662FF">
        <w:rPr>
          <w:rFonts w:asciiTheme="minorHAnsi" w:hAnsiTheme="minorHAnsi"/>
        </w:rPr>
        <w:t xml:space="preserve"> Use proper grammar, spelling, and punctuation in all communication. When necessary, consult a dictionary. Avoid trite and slang expressions and gender-biased comments, as </w:t>
      </w:r>
      <w:r w:rsidRPr="001662FF">
        <w:rPr>
          <w:rFonts w:asciiTheme="minorHAnsi" w:hAnsiTheme="minorHAnsi"/>
        </w:rPr>
        <w:lastRenderedPageBreak/>
        <w:t xml:space="preserve">some terms may be offensive to some people. </w:t>
      </w:r>
      <w:r w:rsidRPr="001662FF">
        <w:rPr>
          <w:rFonts w:asciiTheme="minorHAnsi" w:hAnsiTheme="minorHAnsi"/>
          <w:bCs/>
        </w:rPr>
        <w:t>Your social group is changing as you join a profession, and you must now adopt the more formal language of a professional.</w:t>
      </w:r>
      <w:r w:rsidRPr="001662FF">
        <w:rPr>
          <w:rFonts w:asciiTheme="minorHAnsi" w:hAnsiTheme="minorHAnsi"/>
        </w:rPr>
        <w:t xml:space="preserve"> (Adopted SCSU)</w:t>
      </w:r>
    </w:p>
    <w:p w14:paraId="47C73C0E" w14:textId="77777777" w:rsidR="001662FF" w:rsidRPr="001662FF" w:rsidRDefault="001662FF" w:rsidP="00176204">
      <w:pPr>
        <w:pStyle w:val="Heading2"/>
      </w:pPr>
      <w:bookmarkStart w:id="37" w:name="_Toc228710663"/>
      <w:r w:rsidRPr="001662FF">
        <w:t>Attendance While Student Teaching</w:t>
      </w:r>
      <w:bookmarkEnd w:id="37"/>
    </w:p>
    <w:p w14:paraId="722EF606" w14:textId="77777777" w:rsidR="003B781C" w:rsidRDefault="003B781C" w:rsidP="000D0455">
      <w:pPr>
        <w:pStyle w:val="ListParagraph"/>
        <w:numPr>
          <w:ilvl w:val="0"/>
          <w:numId w:val="33"/>
        </w:numPr>
        <w:spacing w:line="240" w:lineRule="auto"/>
        <w:jc w:val="both"/>
        <w:rPr>
          <w:rFonts w:asciiTheme="minorHAnsi" w:hAnsiTheme="minorHAnsi"/>
        </w:rPr>
      </w:pPr>
      <w:r w:rsidRPr="003B781C">
        <w:rPr>
          <w:rFonts w:asciiTheme="minorHAnsi" w:hAnsiTheme="minorHAnsi"/>
        </w:rPr>
        <w:t>The beginning and ending dates of student teaching placements are established by the official college calendar and/or the department within the framework established by the college calendar. Between these dates, the student teacher is required to:</w:t>
      </w:r>
    </w:p>
    <w:p w14:paraId="0EA145E2" w14:textId="77777777" w:rsidR="003B781C" w:rsidRPr="003B781C" w:rsidRDefault="003B781C" w:rsidP="000D0455">
      <w:pPr>
        <w:pStyle w:val="ListParagraph"/>
        <w:numPr>
          <w:ilvl w:val="1"/>
          <w:numId w:val="34"/>
        </w:numPr>
        <w:spacing w:line="240" w:lineRule="auto"/>
        <w:jc w:val="both"/>
        <w:rPr>
          <w:rFonts w:asciiTheme="minorHAnsi" w:hAnsiTheme="minorHAnsi"/>
        </w:rPr>
      </w:pPr>
      <w:r w:rsidRPr="003B781C">
        <w:rPr>
          <w:rFonts w:asciiTheme="minorHAnsi" w:hAnsiTheme="minorHAnsi"/>
        </w:rPr>
        <w:t>Be at the placement every day that school is in session and/or teachers are in attendance and follow the vacation schedule of the school district to which they are assigned.</w:t>
      </w:r>
    </w:p>
    <w:p w14:paraId="5C02B2C3" w14:textId="77777777" w:rsidR="003B781C" w:rsidRPr="003B781C" w:rsidRDefault="003B781C" w:rsidP="000D0455">
      <w:pPr>
        <w:pStyle w:val="ListParagraph"/>
        <w:numPr>
          <w:ilvl w:val="1"/>
          <w:numId w:val="34"/>
        </w:numPr>
        <w:spacing w:line="240" w:lineRule="auto"/>
        <w:jc w:val="both"/>
        <w:rPr>
          <w:rFonts w:asciiTheme="minorHAnsi" w:hAnsiTheme="minorHAnsi"/>
        </w:rPr>
      </w:pPr>
      <w:r w:rsidRPr="003B781C">
        <w:rPr>
          <w:rFonts w:asciiTheme="minorHAnsi" w:hAnsiTheme="minorHAnsi"/>
        </w:rPr>
        <w:t>Work the same hours and schedule, and perform the same duties, as the mentoring teacher.</w:t>
      </w:r>
    </w:p>
    <w:p w14:paraId="6E90BD80" w14:textId="77777777" w:rsidR="003B781C" w:rsidRDefault="003B781C" w:rsidP="000D0455">
      <w:pPr>
        <w:pStyle w:val="ListParagraph"/>
        <w:numPr>
          <w:ilvl w:val="1"/>
          <w:numId w:val="34"/>
        </w:numPr>
        <w:spacing w:line="240" w:lineRule="auto"/>
        <w:jc w:val="both"/>
        <w:rPr>
          <w:rFonts w:asciiTheme="minorHAnsi" w:hAnsiTheme="minorHAnsi"/>
        </w:rPr>
      </w:pPr>
      <w:r w:rsidRPr="003B781C">
        <w:rPr>
          <w:rFonts w:asciiTheme="minorHAnsi" w:hAnsiTheme="minorHAnsi"/>
        </w:rPr>
        <w:t>Attend school faculty meetings, parent meetings, extracurricular activities, and all other events where teacher participation is expected by the school district, unless the mentoring teacher and/or school administrator determines otherwise.</w:t>
      </w:r>
    </w:p>
    <w:p w14:paraId="41C2CF76" w14:textId="77777777" w:rsidR="003B781C" w:rsidRPr="003B781C" w:rsidRDefault="003B781C" w:rsidP="000D0455">
      <w:pPr>
        <w:pStyle w:val="ListParagraph"/>
        <w:numPr>
          <w:ilvl w:val="0"/>
          <w:numId w:val="33"/>
        </w:numPr>
        <w:spacing w:line="240" w:lineRule="auto"/>
        <w:jc w:val="both"/>
        <w:rPr>
          <w:rFonts w:asciiTheme="minorHAnsi" w:hAnsiTheme="minorHAnsi"/>
        </w:rPr>
      </w:pPr>
      <w:r w:rsidRPr="003B781C">
        <w:rPr>
          <w:rFonts w:asciiTheme="minorHAnsi" w:hAnsiTheme="minorHAnsi"/>
        </w:rPr>
        <w:t>The student teacher should expect to be in attendance each day school is in session. However, in case of absence or tardiness due to illness or other unavoidable emergency, the student teacher must:</w:t>
      </w:r>
    </w:p>
    <w:p w14:paraId="699DB45C" w14:textId="77777777" w:rsidR="003B781C" w:rsidRDefault="003B781C" w:rsidP="000D0455">
      <w:pPr>
        <w:pStyle w:val="ListParagraph"/>
        <w:numPr>
          <w:ilvl w:val="1"/>
          <w:numId w:val="35"/>
        </w:numPr>
        <w:spacing w:line="240" w:lineRule="auto"/>
        <w:jc w:val="both"/>
        <w:rPr>
          <w:rFonts w:asciiTheme="minorHAnsi" w:hAnsiTheme="minorHAnsi"/>
        </w:rPr>
      </w:pPr>
      <w:r w:rsidRPr="003B781C">
        <w:rPr>
          <w:rFonts w:asciiTheme="minorHAnsi" w:hAnsiTheme="minorHAnsi"/>
        </w:rPr>
        <w:t>Call the college supervisor, the mentoring teacher, and the school as soon as possible, but no later than one hour before school starts on the day of an absence.</w:t>
      </w:r>
    </w:p>
    <w:p w14:paraId="621D2D19" w14:textId="77777777" w:rsidR="003B781C" w:rsidRPr="005765C2" w:rsidRDefault="003B781C" w:rsidP="000D0455">
      <w:pPr>
        <w:pStyle w:val="ListParagraph"/>
        <w:numPr>
          <w:ilvl w:val="1"/>
          <w:numId w:val="35"/>
        </w:numPr>
        <w:spacing w:line="240" w:lineRule="auto"/>
        <w:jc w:val="both"/>
        <w:rPr>
          <w:rFonts w:asciiTheme="minorHAnsi" w:hAnsiTheme="minorHAnsi"/>
        </w:rPr>
      </w:pPr>
      <w:r w:rsidRPr="005765C2">
        <w:rPr>
          <w:rFonts w:asciiTheme="minorHAnsi" w:hAnsiTheme="minorHAnsi"/>
          <w:bCs/>
        </w:rPr>
        <w:t>Arrange delivery to the mentoring teacher of all materials that the teacher candidate possesses</w:t>
      </w:r>
    </w:p>
    <w:p w14:paraId="722E2F35" w14:textId="77777777" w:rsidR="001662FF" w:rsidRPr="001662FF" w:rsidRDefault="001662FF" w:rsidP="00176204">
      <w:pPr>
        <w:pStyle w:val="Heading2"/>
      </w:pPr>
      <w:bookmarkStart w:id="38" w:name="_Toc228710664"/>
      <w:r w:rsidRPr="001662FF">
        <w:t>Professional Dress</w:t>
      </w:r>
      <w:bookmarkEnd w:id="38"/>
    </w:p>
    <w:p w14:paraId="70D5FC96" w14:textId="77777777" w:rsidR="001662FF" w:rsidRPr="001662FF" w:rsidRDefault="001662FF" w:rsidP="003B781C">
      <w:pPr>
        <w:spacing w:after="0" w:line="240" w:lineRule="auto"/>
        <w:jc w:val="both"/>
        <w:rPr>
          <w:rFonts w:asciiTheme="minorHAnsi" w:hAnsiTheme="minorHAnsi"/>
          <w:b/>
          <w:color w:val="FF0000"/>
        </w:rPr>
      </w:pPr>
      <w:r w:rsidRPr="001662FF">
        <w:rPr>
          <w:rFonts w:asciiTheme="minorHAnsi" w:hAnsiTheme="minorHAnsi"/>
        </w:rPr>
        <w:t>The attitudes</w:t>
      </w:r>
      <w:r w:rsidRPr="001662FF">
        <w:rPr>
          <w:rFonts w:asciiTheme="minorHAnsi" w:hAnsiTheme="minorHAnsi"/>
          <w:color w:val="FF0000"/>
        </w:rPr>
        <w:t xml:space="preserve">, </w:t>
      </w:r>
      <w:r w:rsidRPr="001662FF">
        <w:rPr>
          <w:rFonts w:asciiTheme="minorHAnsi" w:hAnsiTheme="minorHAnsi"/>
        </w:rPr>
        <w:t xml:space="preserve">values, and behaviors that candidates exhibit have the potential to impact on the success as a teacher.  The appearance, language, and behavior speak volumes about candidates as a person.  Teacher Candidates should familiarize themselves with the school’s codes for professional behavior and dress.  Student teachers must display identification at all times when they are on school grounds.  </w:t>
      </w:r>
      <w:r w:rsidRPr="001662FF">
        <w:rPr>
          <w:rFonts w:asciiTheme="minorHAnsi" w:hAnsiTheme="minorHAnsi"/>
          <w:b/>
        </w:rPr>
        <w:t>SUNY Buffalo State University ID card or school identification nametags must be worn at all times with no exceptions.</w:t>
      </w:r>
    </w:p>
    <w:p w14:paraId="5C47FBE7" w14:textId="77777777" w:rsidR="001662FF" w:rsidRPr="001662FF" w:rsidRDefault="001662FF" w:rsidP="003B781C">
      <w:pPr>
        <w:spacing w:after="0" w:line="240" w:lineRule="auto"/>
        <w:jc w:val="both"/>
        <w:rPr>
          <w:rFonts w:asciiTheme="minorHAnsi" w:hAnsiTheme="minorHAnsi"/>
        </w:rPr>
      </w:pPr>
    </w:p>
    <w:p w14:paraId="5097BF08" w14:textId="77777777" w:rsidR="001662FF" w:rsidRPr="001662FF" w:rsidRDefault="001662FF" w:rsidP="003B781C">
      <w:pPr>
        <w:spacing w:after="0" w:line="240" w:lineRule="auto"/>
        <w:jc w:val="both"/>
        <w:rPr>
          <w:rFonts w:asciiTheme="minorHAnsi" w:hAnsiTheme="minorHAnsi"/>
        </w:rPr>
      </w:pPr>
      <w:r w:rsidRPr="001662FF">
        <w:rPr>
          <w:rFonts w:asciiTheme="minorHAnsi" w:hAnsiTheme="minorHAnsi"/>
        </w:rPr>
        <w:t xml:space="preserve">Professional attire and appearance are expected at all times.  Education is a conservative industry. Remember that every experience in the school is as if candidates are on an interview. In extreme cases, teacher candidates may be instructed to leave the placement for inappropriate dress. </w:t>
      </w:r>
      <w:r w:rsidRPr="001662FF">
        <w:rPr>
          <w:rFonts w:asciiTheme="minorHAnsi" w:hAnsiTheme="minorHAnsi"/>
          <w:b/>
          <w:bCs/>
        </w:rPr>
        <w:t>Appropriate: Business Casual is acceptable. If working in shop classes or labs wear appropriate clothing and accessories for safety</w:t>
      </w:r>
      <w:r w:rsidRPr="001662FF">
        <w:rPr>
          <w:rFonts w:asciiTheme="minorHAnsi" w:hAnsiTheme="minorHAnsi"/>
        </w:rPr>
        <w:t xml:space="preserve">.      </w:t>
      </w:r>
    </w:p>
    <w:p w14:paraId="19E68F17" w14:textId="15504780" w:rsidR="001662FF" w:rsidRPr="001662FF" w:rsidRDefault="001662FF" w:rsidP="003B781C">
      <w:pPr>
        <w:spacing w:after="0" w:line="240" w:lineRule="auto"/>
        <w:jc w:val="both"/>
        <w:rPr>
          <w:rFonts w:asciiTheme="minorHAnsi" w:hAnsiTheme="minorHAnsi"/>
        </w:rPr>
      </w:pPr>
      <w:r w:rsidRPr="001662FF">
        <w:rPr>
          <w:rFonts w:asciiTheme="minorHAnsi" w:hAnsiTheme="minorHAnsi"/>
        </w:rPr>
        <w:t>The following is inappropriate for student teaching:</w:t>
      </w:r>
    </w:p>
    <w:p w14:paraId="3D0C14A3" w14:textId="53F499B9" w:rsidR="001662FF" w:rsidRPr="003B781C" w:rsidRDefault="001662FF" w:rsidP="000D0455">
      <w:pPr>
        <w:pStyle w:val="ListParagraph"/>
        <w:numPr>
          <w:ilvl w:val="0"/>
          <w:numId w:val="36"/>
        </w:numPr>
        <w:spacing w:after="0" w:line="240" w:lineRule="auto"/>
        <w:jc w:val="both"/>
        <w:rPr>
          <w:rFonts w:asciiTheme="minorHAnsi" w:hAnsiTheme="minorHAnsi"/>
        </w:rPr>
      </w:pPr>
      <w:r w:rsidRPr="003B781C">
        <w:rPr>
          <w:rFonts w:asciiTheme="minorHAnsi" w:hAnsiTheme="minorHAnsi"/>
        </w:rPr>
        <w:t>Displaying facial and other piercings or uncovered tattoos that may be distracting.</w:t>
      </w:r>
    </w:p>
    <w:p w14:paraId="13807C4C" w14:textId="77777777" w:rsidR="001662FF" w:rsidRPr="003B781C" w:rsidRDefault="001662FF" w:rsidP="000D0455">
      <w:pPr>
        <w:pStyle w:val="ListParagraph"/>
        <w:numPr>
          <w:ilvl w:val="0"/>
          <w:numId w:val="36"/>
        </w:numPr>
        <w:spacing w:after="0" w:line="240" w:lineRule="auto"/>
        <w:jc w:val="both"/>
        <w:rPr>
          <w:rFonts w:asciiTheme="minorHAnsi" w:hAnsiTheme="minorHAnsi"/>
        </w:rPr>
      </w:pPr>
      <w:r w:rsidRPr="003B781C">
        <w:rPr>
          <w:rFonts w:asciiTheme="minorHAnsi" w:hAnsiTheme="minorHAnsi"/>
        </w:rPr>
        <w:t>Clothes or accessories that might be perceived as provocative.</w:t>
      </w:r>
    </w:p>
    <w:p w14:paraId="432D233C" w14:textId="77777777" w:rsidR="001662FF" w:rsidRPr="003B781C" w:rsidRDefault="001662FF" w:rsidP="000D0455">
      <w:pPr>
        <w:pStyle w:val="ListParagraph"/>
        <w:numPr>
          <w:ilvl w:val="0"/>
          <w:numId w:val="36"/>
        </w:numPr>
        <w:spacing w:after="0" w:line="240" w:lineRule="auto"/>
        <w:rPr>
          <w:rFonts w:asciiTheme="minorHAnsi" w:hAnsiTheme="minorHAnsi"/>
        </w:rPr>
      </w:pPr>
      <w:r w:rsidRPr="003B781C">
        <w:rPr>
          <w:rFonts w:asciiTheme="minorHAnsi" w:hAnsiTheme="minorHAnsi"/>
        </w:rPr>
        <w:t>Jeans, leggings, shorts, tank tops/muscle shirts, athletic shoes, or sandals/flip flops. **</w:t>
      </w:r>
    </w:p>
    <w:p w14:paraId="34139A0C" w14:textId="77777777" w:rsidR="003B781C" w:rsidRDefault="001662FF" w:rsidP="000D0455">
      <w:pPr>
        <w:pStyle w:val="ListParagraph"/>
        <w:numPr>
          <w:ilvl w:val="0"/>
          <w:numId w:val="36"/>
        </w:numPr>
        <w:spacing w:after="0" w:line="240" w:lineRule="auto"/>
        <w:rPr>
          <w:rFonts w:asciiTheme="minorHAnsi" w:hAnsiTheme="minorHAnsi"/>
        </w:rPr>
      </w:pPr>
      <w:r w:rsidRPr="003B781C">
        <w:rPr>
          <w:rFonts w:asciiTheme="minorHAnsi" w:hAnsiTheme="minorHAnsi"/>
        </w:rPr>
        <w:t>Clothing</w:t>
      </w:r>
      <w:r w:rsidRPr="003B781C">
        <w:rPr>
          <w:rFonts w:asciiTheme="minorHAnsi" w:hAnsiTheme="minorHAnsi"/>
          <w:color w:val="FF0000"/>
        </w:rPr>
        <w:t xml:space="preserve"> </w:t>
      </w:r>
      <w:r w:rsidRPr="003B781C">
        <w:rPr>
          <w:rFonts w:asciiTheme="minorHAnsi" w:hAnsiTheme="minorHAnsi"/>
        </w:rPr>
        <w:t xml:space="preserve">with messages or team names, or which is considered athletic wear. ** </w:t>
      </w:r>
    </w:p>
    <w:p w14:paraId="5F232AED" w14:textId="08DFA3A9" w:rsidR="001662FF" w:rsidRPr="003B781C" w:rsidRDefault="001662FF" w:rsidP="003B781C">
      <w:pPr>
        <w:spacing w:after="0" w:line="240" w:lineRule="auto"/>
        <w:rPr>
          <w:rFonts w:asciiTheme="minorHAnsi" w:hAnsiTheme="minorHAnsi"/>
        </w:rPr>
      </w:pPr>
      <w:r w:rsidRPr="003B781C">
        <w:rPr>
          <w:rFonts w:asciiTheme="minorHAnsi" w:hAnsiTheme="minorHAnsi"/>
          <w:b/>
        </w:rPr>
        <w:t>**Unless candidates are involved in a special school event where these would be appropriate.</w:t>
      </w:r>
    </w:p>
    <w:p w14:paraId="6332BB6F" w14:textId="77777777" w:rsidR="001662FF" w:rsidRPr="001662FF" w:rsidRDefault="001662FF" w:rsidP="003B781C">
      <w:pPr>
        <w:pStyle w:val="Heading2"/>
        <w:jc w:val="both"/>
      </w:pPr>
      <w:bookmarkStart w:id="39" w:name="_Toc228710665"/>
      <w:r w:rsidRPr="001662FF">
        <w:lastRenderedPageBreak/>
        <w:t>Social Network Protocols and Cell phone use</w:t>
      </w:r>
      <w:bookmarkEnd w:id="39"/>
    </w:p>
    <w:p w14:paraId="2C4D7C66" w14:textId="734F87D7" w:rsidR="001662FF" w:rsidRPr="001662FF" w:rsidRDefault="001662FF" w:rsidP="003B781C">
      <w:pPr>
        <w:tabs>
          <w:tab w:val="left" w:pos="180"/>
        </w:tabs>
        <w:spacing w:line="240" w:lineRule="auto"/>
        <w:ind w:left="180"/>
        <w:jc w:val="both"/>
        <w:rPr>
          <w:rFonts w:asciiTheme="minorHAnsi" w:hAnsiTheme="minorHAnsi"/>
        </w:rPr>
      </w:pPr>
      <w:r w:rsidRPr="001662FF">
        <w:rPr>
          <w:rFonts w:asciiTheme="minorHAnsi" w:hAnsiTheme="minorHAnsi"/>
          <w:u w:val="single"/>
        </w:rPr>
        <w:t>It is expected that cell phones are not used for personal reasons while engaged with students, at faculty meetings, planning time, meeting and conferencing time with mentors.</w:t>
      </w:r>
      <w:r w:rsidRPr="001662FF">
        <w:rPr>
          <w:rFonts w:asciiTheme="minorHAnsi" w:hAnsiTheme="minorHAnsi"/>
        </w:rPr>
        <w:t xml:space="preserve"> Under no circumstances are candidates permitted to communicate with students via any social media or informal network means. (Facebook, twitter, e-mail) Electronic communications must be restricted to classroom technology tools endorsed by the school to provide feedback on student grades or performances. Any information related in any way to student teaching should not be shared </w:t>
      </w:r>
      <w:r w:rsidR="00655C10" w:rsidRPr="001662FF">
        <w:rPr>
          <w:rFonts w:asciiTheme="minorHAnsi" w:hAnsiTheme="minorHAnsi"/>
        </w:rPr>
        <w:t>publicly</w:t>
      </w:r>
      <w:r w:rsidRPr="001662FF">
        <w:rPr>
          <w:rFonts w:asciiTheme="minorHAnsi" w:hAnsiTheme="minorHAnsi"/>
        </w:rPr>
        <w:t xml:space="preserve"> on any social network.  </w:t>
      </w:r>
    </w:p>
    <w:p w14:paraId="33AA1E30" w14:textId="77777777" w:rsidR="001662FF" w:rsidRPr="001662FF" w:rsidRDefault="001662FF" w:rsidP="003B781C">
      <w:pPr>
        <w:pStyle w:val="Heading2"/>
        <w:jc w:val="both"/>
      </w:pPr>
      <w:bookmarkStart w:id="40" w:name="_Toc228710666"/>
      <w:r w:rsidRPr="001662FF">
        <w:rPr>
          <w:snapToGrid w:val="0"/>
        </w:rPr>
        <w:t>Teacher Candidate Planning</w:t>
      </w:r>
      <w:bookmarkEnd w:id="40"/>
    </w:p>
    <w:p w14:paraId="2054D5B5" w14:textId="77777777" w:rsidR="001662FF" w:rsidRPr="001662FF" w:rsidRDefault="001662FF" w:rsidP="003B781C">
      <w:pPr>
        <w:widowControl w:val="0"/>
        <w:spacing w:after="0" w:line="240" w:lineRule="auto"/>
        <w:jc w:val="both"/>
        <w:rPr>
          <w:rFonts w:asciiTheme="minorHAnsi" w:hAnsiTheme="minorHAnsi"/>
          <w:snapToGrid w:val="0"/>
        </w:rPr>
      </w:pPr>
    </w:p>
    <w:p w14:paraId="7197320E" w14:textId="77777777" w:rsidR="001662FF" w:rsidRPr="001662FF" w:rsidRDefault="001662FF" w:rsidP="000D0455">
      <w:pPr>
        <w:widowControl w:val="0"/>
        <w:numPr>
          <w:ilvl w:val="0"/>
          <w:numId w:val="5"/>
        </w:numPr>
        <w:spacing w:after="0" w:line="240" w:lineRule="auto"/>
        <w:jc w:val="both"/>
        <w:rPr>
          <w:rFonts w:asciiTheme="minorHAnsi" w:hAnsiTheme="minorHAnsi"/>
          <w:snapToGrid w:val="0"/>
        </w:rPr>
      </w:pPr>
      <w:r w:rsidRPr="001662FF">
        <w:rPr>
          <w:rFonts w:asciiTheme="minorHAnsi" w:hAnsiTheme="minorHAnsi"/>
          <w:snapToGrid w:val="0"/>
        </w:rPr>
        <w:t>A Teacher Candidate needs to understand that planning facilitates good teaching.</w:t>
      </w:r>
    </w:p>
    <w:p w14:paraId="506830DB" w14:textId="77777777" w:rsidR="001662FF" w:rsidRPr="001662FF" w:rsidRDefault="001662FF" w:rsidP="000D0455">
      <w:pPr>
        <w:widowControl w:val="0"/>
        <w:numPr>
          <w:ilvl w:val="0"/>
          <w:numId w:val="5"/>
        </w:numPr>
        <w:spacing w:after="0" w:line="240" w:lineRule="auto"/>
        <w:jc w:val="both"/>
        <w:rPr>
          <w:rFonts w:asciiTheme="minorHAnsi" w:hAnsiTheme="minorHAnsi"/>
          <w:snapToGrid w:val="0"/>
        </w:rPr>
      </w:pPr>
      <w:r w:rsidRPr="001662FF">
        <w:rPr>
          <w:rFonts w:asciiTheme="minorHAnsi" w:hAnsiTheme="minorHAnsi"/>
          <w:snapToGrid w:val="0"/>
        </w:rPr>
        <w:t>A well-developed lesson plan may be a Teacher Candidate's best teaching aid.</w:t>
      </w:r>
    </w:p>
    <w:p w14:paraId="48271F72" w14:textId="77777777" w:rsidR="001662FF" w:rsidRPr="001662FF" w:rsidRDefault="001662FF" w:rsidP="000D0455">
      <w:pPr>
        <w:widowControl w:val="0"/>
        <w:numPr>
          <w:ilvl w:val="0"/>
          <w:numId w:val="5"/>
        </w:numPr>
        <w:spacing w:after="0" w:line="240" w:lineRule="auto"/>
        <w:jc w:val="both"/>
        <w:rPr>
          <w:rFonts w:asciiTheme="minorHAnsi" w:hAnsiTheme="minorHAnsi"/>
          <w:snapToGrid w:val="0"/>
        </w:rPr>
      </w:pPr>
      <w:r w:rsidRPr="001662FF">
        <w:rPr>
          <w:rFonts w:asciiTheme="minorHAnsi" w:hAnsiTheme="minorHAnsi"/>
          <w:snapToGrid w:val="0"/>
        </w:rPr>
        <w:t>Emphasis on results should prevail over emphasis on form.</w:t>
      </w:r>
    </w:p>
    <w:p w14:paraId="1FEE22BF" w14:textId="77777777" w:rsidR="001662FF" w:rsidRPr="001662FF" w:rsidRDefault="001662FF" w:rsidP="000D0455">
      <w:pPr>
        <w:widowControl w:val="0"/>
        <w:numPr>
          <w:ilvl w:val="0"/>
          <w:numId w:val="5"/>
        </w:numPr>
        <w:spacing w:after="0" w:line="240" w:lineRule="auto"/>
        <w:jc w:val="both"/>
        <w:rPr>
          <w:rFonts w:asciiTheme="minorHAnsi" w:hAnsiTheme="minorHAnsi"/>
          <w:snapToGrid w:val="0"/>
        </w:rPr>
      </w:pPr>
      <w:r w:rsidRPr="001662FF">
        <w:rPr>
          <w:rFonts w:asciiTheme="minorHAnsi" w:hAnsiTheme="minorHAnsi"/>
          <w:snapToGrid w:val="0"/>
        </w:rPr>
        <w:t>It is essential for the Teacher Candidate to be familiar with the Mentor Teacher's plans.</w:t>
      </w:r>
    </w:p>
    <w:p w14:paraId="0DB7B40F" w14:textId="77777777" w:rsidR="001662FF" w:rsidRPr="001662FF" w:rsidRDefault="001662FF" w:rsidP="000D0455">
      <w:pPr>
        <w:widowControl w:val="0"/>
        <w:numPr>
          <w:ilvl w:val="0"/>
          <w:numId w:val="5"/>
        </w:numPr>
        <w:spacing w:after="0" w:line="240" w:lineRule="auto"/>
        <w:jc w:val="both"/>
        <w:rPr>
          <w:rFonts w:asciiTheme="minorHAnsi" w:hAnsiTheme="minorHAnsi"/>
          <w:snapToGrid w:val="0"/>
        </w:rPr>
      </w:pPr>
      <w:r w:rsidRPr="001662FF">
        <w:rPr>
          <w:rFonts w:asciiTheme="minorHAnsi" w:hAnsiTheme="minorHAnsi"/>
          <w:snapToGrid w:val="0"/>
        </w:rPr>
        <w:t>Good planning is based upon an appreciation for the purpose of the instruction and a working knowledge of the learning preferences of pupils.</w:t>
      </w:r>
    </w:p>
    <w:p w14:paraId="5B835F8A" w14:textId="77777777" w:rsidR="001662FF" w:rsidRPr="001662FF" w:rsidRDefault="001662FF" w:rsidP="001662FF">
      <w:pPr>
        <w:widowControl w:val="0"/>
        <w:spacing w:after="0" w:line="240" w:lineRule="auto"/>
        <w:rPr>
          <w:rFonts w:asciiTheme="minorHAnsi" w:hAnsiTheme="minorHAnsi"/>
          <w:snapToGrid w:val="0"/>
        </w:rPr>
      </w:pPr>
    </w:p>
    <w:p w14:paraId="78461D8B" w14:textId="77777777" w:rsidR="001662FF" w:rsidRPr="001662FF" w:rsidRDefault="001662FF" w:rsidP="00176204">
      <w:pPr>
        <w:pStyle w:val="Heading2"/>
        <w:rPr>
          <w:snapToGrid w:val="0"/>
        </w:rPr>
      </w:pPr>
      <w:bookmarkStart w:id="41" w:name="_Toc228710667"/>
      <w:r w:rsidRPr="001662FF">
        <w:rPr>
          <w:snapToGrid w:val="0"/>
        </w:rPr>
        <w:t>Participation in the Educational School Program</w:t>
      </w:r>
      <w:bookmarkEnd w:id="41"/>
    </w:p>
    <w:p w14:paraId="34E8609F" w14:textId="77777777" w:rsidR="001662FF" w:rsidRPr="001662FF" w:rsidRDefault="001662FF" w:rsidP="001662FF">
      <w:pPr>
        <w:widowControl w:val="0"/>
        <w:spacing w:after="0" w:line="240" w:lineRule="auto"/>
        <w:rPr>
          <w:rFonts w:asciiTheme="minorHAnsi" w:hAnsiTheme="minorHAnsi"/>
          <w:snapToGrid w:val="0"/>
        </w:rPr>
      </w:pPr>
    </w:p>
    <w:p w14:paraId="51CF88CE" w14:textId="77777777" w:rsidR="001662FF" w:rsidRPr="001662FF" w:rsidRDefault="001662FF" w:rsidP="000D0455">
      <w:pPr>
        <w:widowControl w:val="0"/>
        <w:numPr>
          <w:ilvl w:val="0"/>
          <w:numId w:val="6"/>
        </w:numPr>
        <w:spacing w:after="0" w:line="240" w:lineRule="auto"/>
        <w:rPr>
          <w:rFonts w:asciiTheme="minorHAnsi" w:hAnsiTheme="minorHAnsi"/>
          <w:snapToGrid w:val="0"/>
        </w:rPr>
      </w:pPr>
      <w:r w:rsidRPr="001662FF">
        <w:rPr>
          <w:rFonts w:asciiTheme="minorHAnsi" w:hAnsiTheme="minorHAnsi"/>
          <w:snapToGrid w:val="0"/>
        </w:rPr>
        <w:t xml:space="preserve">The Teacher Candidate should be involved in the same kinds of activities as the Mentor Teacher.  </w:t>
      </w:r>
    </w:p>
    <w:p w14:paraId="21C026E5" w14:textId="77777777" w:rsidR="001662FF" w:rsidRPr="001662FF" w:rsidRDefault="001662FF" w:rsidP="000D0455">
      <w:pPr>
        <w:widowControl w:val="0"/>
        <w:numPr>
          <w:ilvl w:val="0"/>
          <w:numId w:val="6"/>
        </w:numPr>
        <w:spacing w:after="0" w:line="240" w:lineRule="auto"/>
        <w:rPr>
          <w:rFonts w:asciiTheme="minorHAnsi" w:hAnsiTheme="minorHAnsi"/>
          <w:snapToGrid w:val="0"/>
        </w:rPr>
      </w:pPr>
      <w:r w:rsidRPr="001662FF">
        <w:rPr>
          <w:rFonts w:asciiTheme="minorHAnsi" w:hAnsiTheme="minorHAnsi"/>
          <w:snapToGrid w:val="0"/>
        </w:rPr>
        <w:t>Participation helps to give a Teacher Candidate the feeling of being accepted and needed.</w:t>
      </w:r>
    </w:p>
    <w:p w14:paraId="63A0F3C9" w14:textId="77777777" w:rsidR="001662FF" w:rsidRPr="001662FF" w:rsidRDefault="001662FF" w:rsidP="000D0455">
      <w:pPr>
        <w:widowControl w:val="0"/>
        <w:numPr>
          <w:ilvl w:val="0"/>
          <w:numId w:val="6"/>
        </w:numPr>
        <w:spacing w:after="0" w:line="240" w:lineRule="auto"/>
        <w:rPr>
          <w:rFonts w:asciiTheme="minorHAnsi" w:hAnsiTheme="minorHAnsi"/>
          <w:snapToGrid w:val="0"/>
        </w:rPr>
      </w:pPr>
      <w:r w:rsidRPr="001662FF">
        <w:rPr>
          <w:rFonts w:asciiTheme="minorHAnsi" w:hAnsiTheme="minorHAnsi"/>
          <w:snapToGrid w:val="0"/>
        </w:rPr>
        <w:t>Teacher Candidates are exposed to a wider audience when working in a total school program activity within the school than in an isolated classroom activity.</w:t>
      </w:r>
    </w:p>
    <w:p w14:paraId="30B542A2" w14:textId="77777777" w:rsidR="001662FF" w:rsidRPr="001662FF" w:rsidRDefault="001662FF" w:rsidP="000D0455">
      <w:pPr>
        <w:widowControl w:val="0"/>
        <w:numPr>
          <w:ilvl w:val="0"/>
          <w:numId w:val="6"/>
        </w:numPr>
        <w:spacing w:after="0" w:line="240" w:lineRule="auto"/>
        <w:rPr>
          <w:rFonts w:asciiTheme="minorHAnsi" w:hAnsiTheme="minorHAnsi"/>
          <w:snapToGrid w:val="0"/>
        </w:rPr>
      </w:pPr>
      <w:r w:rsidRPr="001662FF">
        <w:rPr>
          <w:rFonts w:asciiTheme="minorHAnsi" w:hAnsiTheme="minorHAnsi"/>
          <w:snapToGrid w:val="0"/>
        </w:rPr>
        <w:t>Participation should be accompanied by reflection and discussion in order to provide the Teacher Candidate with the most optimal learning experience.</w:t>
      </w:r>
    </w:p>
    <w:p w14:paraId="459A6A90" w14:textId="77777777" w:rsidR="001662FF" w:rsidRPr="001662FF" w:rsidRDefault="001662FF" w:rsidP="001662FF">
      <w:pPr>
        <w:rPr>
          <w:rFonts w:asciiTheme="minorHAnsi" w:hAnsiTheme="minorHAnsi"/>
          <w:snapToGrid w:val="0"/>
        </w:rPr>
      </w:pPr>
    </w:p>
    <w:p w14:paraId="4FF6F266" w14:textId="77777777" w:rsidR="001662FF" w:rsidRPr="001662FF" w:rsidRDefault="001662FF" w:rsidP="00176204">
      <w:pPr>
        <w:pStyle w:val="Heading2"/>
        <w:rPr>
          <w:snapToGrid w:val="0"/>
        </w:rPr>
      </w:pPr>
      <w:bookmarkStart w:id="42" w:name="_Toc228710668"/>
      <w:r w:rsidRPr="001662FF">
        <w:t>Basic Responsibilities of Student Teachers</w:t>
      </w:r>
      <w:bookmarkEnd w:id="42"/>
    </w:p>
    <w:p w14:paraId="4FBE15F6" w14:textId="77777777" w:rsidR="001662FF" w:rsidRPr="001662FF" w:rsidRDefault="001662FF" w:rsidP="003B781C">
      <w:pPr>
        <w:spacing w:line="240" w:lineRule="auto"/>
        <w:jc w:val="both"/>
        <w:rPr>
          <w:rFonts w:asciiTheme="minorHAnsi" w:hAnsiTheme="minorHAnsi"/>
        </w:rPr>
      </w:pPr>
      <w:r w:rsidRPr="001662FF">
        <w:rPr>
          <w:rFonts w:asciiTheme="minorHAnsi" w:hAnsiTheme="minorHAnsi"/>
        </w:rPr>
        <w:t>Basic responsibilities of student teachers include, but are not limited to, the following:</w:t>
      </w:r>
    </w:p>
    <w:p w14:paraId="4A5D4F37" w14:textId="69CBD060" w:rsidR="001662FF" w:rsidRPr="003B781C" w:rsidRDefault="001662FF" w:rsidP="000D0455">
      <w:pPr>
        <w:pStyle w:val="ListParagraph"/>
        <w:numPr>
          <w:ilvl w:val="0"/>
          <w:numId w:val="37"/>
        </w:numPr>
        <w:spacing w:line="240" w:lineRule="auto"/>
        <w:jc w:val="both"/>
        <w:rPr>
          <w:rFonts w:asciiTheme="minorHAnsi" w:hAnsiTheme="minorHAnsi"/>
        </w:rPr>
      </w:pPr>
      <w:r w:rsidRPr="003B781C">
        <w:rPr>
          <w:rFonts w:asciiTheme="minorHAnsi" w:hAnsiTheme="minorHAnsi"/>
        </w:rPr>
        <w:t>Contact the mentoring teacher soon after the placement is made to make specific arrangements for the placement to begin. A preliminary visit to the school is strongly encouraged.</w:t>
      </w:r>
    </w:p>
    <w:p w14:paraId="78B4CA71" w14:textId="34AE745A" w:rsidR="001662FF" w:rsidRPr="003B781C" w:rsidRDefault="001662FF" w:rsidP="000D0455">
      <w:pPr>
        <w:pStyle w:val="ListParagraph"/>
        <w:numPr>
          <w:ilvl w:val="0"/>
          <w:numId w:val="37"/>
        </w:numPr>
        <w:spacing w:line="240" w:lineRule="auto"/>
        <w:jc w:val="both"/>
        <w:rPr>
          <w:rFonts w:asciiTheme="minorHAnsi" w:hAnsiTheme="minorHAnsi"/>
        </w:rPr>
      </w:pPr>
      <w:r w:rsidRPr="003B781C">
        <w:rPr>
          <w:rFonts w:asciiTheme="minorHAnsi" w:hAnsiTheme="minorHAnsi"/>
        </w:rPr>
        <w:t>Work with the college supervisor to meet all requirements outlined in the appropriate field placement handbook, course outline/syllabus, and other materials provided by the department or college supervisor.</w:t>
      </w:r>
    </w:p>
    <w:p w14:paraId="4AC74C9B" w14:textId="13477AAD" w:rsidR="001662FF" w:rsidRPr="003B781C" w:rsidRDefault="001662FF" w:rsidP="000D0455">
      <w:pPr>
        <w:pStyle w:val="ListParagraph"/>
        <w:numPr>
          <w:ilvl w:val="0"/>
          <w:numId w:val="37"/>
        </w:numPr>
        <w:spacing w:line="240" w:lineRule="auto"/>
        <w:jc w:val="both"/>
        <w:rPr>
          <w:rFonts w:asciiTheme="minorHAnsi" w:hAnsiTheme="minorHAnsi"/>
        </w:rPr>
      </w:pPr>
      <w:r w:rsidRPr="003B781C">
        <w:rPr>
          <w:rFonts w:asciiTheme="minorHAnsi" w:hAnsiTheme="minorHAnsi"/>
        </w:rPr>
        <w:t>Become familiar early in the placement with the school’s faculty and student handbooks. Comply with all school rules, policies, procedures, and standards, including those concerning student safety and management/discipline; and teacher attendance, professional performance, behavior, and attire.</w:t>
      </w:r>
    </w:p>
    <w:p w14:paraId="5AD2C460" w14:textId="78250CE0" w:rsidR="001662FF" w:rsidRPr="003B781C" w:rsidRDefault="001662FF" w:rsidP="000D0455">
      <w:pPr>
        <w:pStyle w:val="ListParagraph"/>
        <w:numPr>
          <w:ilvl w:val="0"/>
          <w:numId w:val="37"/>
        </w:numPr>
        <w:spacing w:line="240" w:lineRule="auto"/>
        <w:rPr>
          <w:rFonts w:asciiTheme="minorHAnsi" w:hAnsiTheme="minorHAnsi"/>
        </w:rPr>
      </w:pPr>
      <w:r w:rsidRPr="003B781C">
        <w:rPr>
          <w:rFonts w:asciiTheme="minorHAnsi" w:hAnsiTheme="minorHAnsi"/>
        </w:rPr>
        <w:t>Become familiar early in the placement with classroom curriculum, materials, and management/discipline procedures.</w:t>
      </w:r>
    </w:p>
    <w:p w14:paraId="62C4908F" w14:textId="2D9B1895" w:rsidR="001662FF" w:rsidRPr="003B781C" w:rsidRDefault="001662FF" w:rsidP="000D0455">
      <w:pPr>
        <w:pStyle w:val="ListParagraph"/>
        <w:numPr>
          <w:ilvl w:val="0"/>
          <w:numId w:val="37"/>
        </w:numPr>
        <w:spacing w:line="240" w:lineRule="auto"/>
        <w:rPr>
          <w:rFonts w:asciiTheme="minorHAnsi" w:hAnsiTheme="minorHAnsi"/>
        </w:rPr>
      </w:pPr>
      <w:r w:rsidRPr="003B781C">
        <w:rPr>
          <w:rFonts w:asciiTheme="minorHAnsi" w:hAnsiTheme="minorHAnsi"/>
        </w:rPr>
        <w:lastRenderedPageBreak/>
        <w:t>Meet regularly with the mentoring teacher to plan instruction and other required activities. Lesson plans must be approved by the mentoring teacher in advance.</w:t>
      </w:r>
    </w:p>
    <w:p w14:paraId="29EA9731" w14:textId="02B8DD7E" w:rsidR="001662FF" w:rsidRPr="003B781C" w:rsidRDefault="001662FF" w:rsidP="000D0455">
      <w:pPr>
        <w:pStyle w:val="ListParagraph"/>
        <w:numPr>
          <w:ilvl w:val="0"/>
          <w:numId w:val="37"/>
        </w:numPr>
        <w:spacing w:line="240" w:lineRule="auto"/>
        <w:rPr>
          <w:rFonts w:asciiTheme="minorHAnsi" w:hAnsiTheme="minorHAnsi"/>
        </w:rPr>
      </w:pPr>
      <w:r w:rsidRPr="003B781C">
        <w:rPr>
          <w:rFonts w:asciiTheme="minorHAnsi" w:hAnsiTheme="minorHAnsi"/>
        </w:rPr>
        <w:t>Work the same hours and schedule, and perform the same duties, as the mentoring teacher. The school district calendar is followed for the duration of the placement.</w:t>
      </w:r>
    </w:p>
    <w:p w14:paraId="27B6F317" w14:textId="318629B3" w:rsidR="001662FF" w:rsidRPr="003B781C" w:rsidRDefault="001662FF" w:rsidP="000D0455">
      <w:pPr>
        <w:pStyle w:val="ListParagraph"/>
        <w:numPr>
          <w:ilvl w:val="0"/>
          <w:numId w:val="37"/>
        </w:numPr>
        <w:spacing w:line="240" w:lineRule="auto"/>
        <w:rPr>
          <w:rFonts w:asciiTheme="minorHAnsi" w:hAnsiTheme="minorHAnsi"/>
        </w:rPr>
      </w:pPr>
      <w:r w:rsidRPr="003B781C">
        <w:rPr>
          <w:rFonts w:asciiTheme="minorHAnsi" w:hAnsiTheme="minorHAnsi"/>
        </w:rPr>
        <w:t>Communicate and interact with school personnel, parents and families, and students in a professional, tactful manner that preserves confidentiality, establishes rapport, respects diversity, and supports appropriate collegial and student-teacher relationships.</w:t>
      </w:r>
    </w:p>
    <w:p w14:paraId="30988D5A" w14:textId="6B355AD6" w:rsidR="001662FF" w:rsidRPr="003B781C" w:rsidRDefault="001662FF" w:rsidP="000D0455">
      <w:pPr>
        <w:pStyle w:val="ListParagraph"/>
        <w:numPr>
          <w:ilvl w:val="0"/>
          <w:numId w:val="37"/>
        </w:numPr>
        <w:spacing w:line="240" w:lineRule="auto"/>
        <w:rPr>
          <w:rFonts w:asciiTheme="minorHAnsi" w:hAnsiTheme="minorHAnsi"/>
        </w:rPr>
      </w:pPr>
      <w:r w:rsidRPr="003B781C">
        <w:rPr>
          <w:rFonts w:asciiTheme="minorHAnsi" w:hAnsiTheme="minorHAnsi"/>
        </w:rPr>
        <w:t>Gradually accept increased responsibility for the mentoring teacher’s professional workload under the guidance of the mentoring teacher and college supervisor over the duration of the placement. The student teacher is expected to assume substantial or complete responsibility for the mentoring teacher’s workload, as described in the program-specific Field Placement handbook.</w:t>
      </w:r>
    </w:p>
    <w:p w14:paraId="677380EC" w14:textId="77777777" w:rsidR="001662FF" w:rsidRPr="001662FF" w:rsidRDefault="001662FF" w:rsidP="00176204">
      <w:pPr>
        <w:pStyle w:val="Heading2"/>
        <w:rPr>
          <w:snapToGrid w:val="0"/>
        </w:rPr>
      </w:pPr>
      <w:bookmarkStart w:id="43" w:name="_Toc228710669"/>
      <w:r w:rsidRPr="001662FF">
        <w:rPr>
          <w:snapToGrid w:val="0"/>
        </w:rPr>
        <w:t>The Initial Days of Adjustment</w:t>
      </w:r>
      <w:bookmarkEnd w:id="43"/>
    </w:p>
    <w:p w14:paraId="5525C5A9" w14:textId="77777777" w:rsidR="001662FF" w:rsidRPr="001662FF" w:rsidRDefault="001662FF" w:rsidP="001662FF">
      <w:pPr>
        <w:widowControl w:val="0"/>
        <w:spacing w:after="0" w:line="240" w:lineRule="auto"/>
        <w:rPr>
          <w:rFonts w:asciiTheme="minorHAnsi" w:hAnsiTheme="minorHAnsi"/>
          <w:snapToGrid w:val="0"/>
        </w:rPr>
      </w:pPr>
    </w:p>
    <w:p w14:paraId="251CBBC3" w14:textId="77777777" w:rsidR="001662FF" w:rsidRPr="001662FF" w:rsidRDefault="001662FF" w:rsidP="001662FF">
      <w:pPr>
        <w:widowControl w:val="0"/>
        <w:spacing w:after="0" w:line="240" w:lineRule="auto"/>
        <w:rPr>
          <w:rFonts w:asciiTheme="minorHAnsi" w:hAnsiTheme="minorHAnsi"/>
          <w:snapToGrid w:val="0"/>
        </w:rPr>
      </w:pPr>
      <w:r w:rsidRPr="001662FF">
        <w:rPr>
          <w:rFonts w:asciiTheme="minorHAnsi" w:hAnsiTheme="minorHAnsi"/>
          <w:snapToGrid w:val="0"/>
        </w:rPr>
        <w:t>During the first few days the Teacher Candidate should:</w:t>
      </w:r>
    </w:p>
    <w:p w14:paraId="5A5BF9BC" w14:textId="77777777" w:rsidR="001662FF" w:rsidRPr="001662FF" w:rsidRDefault="001662FF" w:rsidP="000D0455">
      <w:pPr>
        <w:widowControl w:val="0"/>
        <w:numPr>
          <w:ilvl w:val="0"/>
          <w:numId w:val="1"/>
        </w:numPr>
        <w:spacing w:after="0" w:line="240" w:lineRule="auto"/>
        <w:rPr>
          <w:rFonts w:asciiTheme="minorHAnsi" w:hAnsiTheme="minorHAnsi"/>
          <w:snapToGrid w:val="0"/>
        </w:rPr>
      </w:pPr>
      <w:r w:rsidRPr="001662FF">
        <w:rPr>
          <w:rFonts w:asciiTheme="minorHAnsi" w:hAnsiTheme="minorHAnsi"/>
          <w:snapToGrid w:val="0"/>
        </w:rPr>
        <w:t>Become acquainted with school personnel</w:t>
      </w:r>
    </w:p>
    <w:p w14:paraId="15888F98" w14:textId="77777777" w:rsidR="001662FF" w:rsidRPr="001662FF" w:rsidRDefault="001662FF" w:rsidP="000D0455">
      <w:pPr>
        <w:widowControl w:val="0"/>
        <w:numPr>
          <w:ilvl w:val="0"/>
          <w:numId w:val="1"/>
        </w:numPr>
        <w:spacing w:after="0" w:line="240" w:lineRule="auto"/>
        <w:rPr>
          <w:rFonts w:asciiTheme="minorHAnsi" w:hAnsiTheme="minorHAnsi"/>
          <w:snapToGrid w:val="0"/>
        </w:rPr>
      </w:pPr>
      <w:r w:rsidRPr="001662FF">
        <w:rPr>
          <w:rFonts w:asciiTheme="minorHAnsi" w:hAnsiTheme="minorHAnsi"/>
          <w:snapToGrid w:val="0"/>
        </w:rPr>
        <w:t>Get to know the students</w:t>
      </w:r>
    </w:p>
    <w:p w14:paraId="32F97C15" w14:textId="77777777" w:rsidR="001662FF" w:rsidRPr="001662FF" w:rsidRDefault="001662FF" w:rsidP="000D0455">
      <w:pPr>
        <w:widowControl w:val="0"/>
        <w:numPr>
          <w:ilvl w:val="0"/>
          <w:numId w:val="1"/>
        </w:numPr>
        <w:spacing w:after="0" w:line="240" w:lineRule="auto"/>
        <w:rPr>
          <w:rFonts w:asciiTheme="minorHAnsi" w:hAnsiTheme="minorHAnsi"/>
          <w:snapToGrid w:val="0"/>
        </w:rPr>
      </w:pPr>
      <w:r w:rsidRPr="001662FF">
        <w:rPr>
          <w:rFonts w:asciiTheme="minorHAnsi" w:hAnsiTheme="minorHAnsi"/>
          <w:snapToGrid w:val="0"/>
        </w:rPr>
        <w:t>Become aware of the curriculum</w:t>
      </w:r>
    </w:p>
    <w:p w14:paraId="2819FE82" w14:textId="77777777" w:rsidR="001662FF" w:rsidRPr="001662FF" w:rsidRDefault="001662FF" w:rsidP="000D0455">
      <w:pPr>
        <w:widowControl w:val="0"/>
        <w:numPr>
          <w:ilvl w:val="0"/>
          <w:numId w:val="1"/>
        </w:numPr>
        <w:spacing w:after="0" w:line="240" w:lineRule="auto"/>
        <w:rPr>
          <w:rFonts w:asciiTheme="minorHAnsi" w:hAnsiTheme="minorHAnsi"/>
          <w:snapToGrid w:val="0"/>
        </w:rPr>
      </w:pPr>
      <w:r w:rsidRPr="001662FF">
        <w:rPr>
          <w:rFonts w:asciiTheme="minorHAnsi" w:hAnsiTheme="minorHAnsi"/>
          <w:snapToGrid w:val="0"/>
        </w:rPr>
        <w:t>Become familiar with the classroom routine</w:t>
      </w:r>
    </w:p>
    <w:p w14:paraId="084582A5" w14:textId="77777777" w:rsidR="001662FF" w:rsidRPr="001662FF" w:rsidRDefault="001662FF" w:rsidP="000D0455">
      <w:pPr>
        <w:widowControl w:val="0"/>
        <w:numPr>
          <w:ilvl w:val="0"/>
          <w:numId w:val="1"/>
        </w:numPr>
        <w:spacing w:after="0" w:line="240" w:lineRule="auto"/>
        <w:rPr>
          <w:rFonts w:asciiTheme="minorHAnsi" w:hAnsiTheme="minorHAnsi"/>
          <w:snapToGrid w:val="0"/>
        </w:rPr>
      </w:pPr>
      <w:r w:rsidRPr="001662FF">
        <w:rPr>
          <w:rFonts w:asciiTheme="minorHAnsi" w:hAnsiTheme="minorHAnsi"/>
          <w:snapToGrid w:val="0"/>
        </w:rPr>
        <w:t>Assume some teaching responsibility</w:t>
      </w:r>
    </w:p>
    <w:p w14:paraId="6DB19701" w14:textId="77777777" w:rsidR="001662FF" w:rsidRPr="001662FF" w:rsidRDefault="001662FF" w:rsidP="000D0455">
      <w:pPr>
        <w:widowControl w:val="0"/>
        <w:numPr>
          <w:ilvl w:val="0"/>
          <w:numId w:val="1"/>
        </w:numPr>
        <w:spacing w:after="0" w:line="240" w:lineRule="auto"/>
        <w:rPr>
          <w:rFonts w:asciiTheme="minorHAnsi" w:hAnsiTheme="minorHAnsi"/>
          <w:snapToGrid w:val="0"/>
        </w:rPr>
      </w:pPr>
      <w:r w:rsidRPr="001662FF">
        <w:rPr>
          <w:rFonts w:asciiTheme="minorHAnsi" w:hAnsiTheme="minorHAnsi"/>
          <w:snapToGrid w:val="0"/>
        </w:rPr>
        <w:t>And above all, demonstrate initiative</w:t>
      </w:r>
    </w:p>
    <w:p w14:paraId="50FB01DD" w14:textId="77777777" w:rsidR="001662FF" w:rsidRPr="001662FF" w:rsidRDefault="001662FF" w:rsidP="001662FF">
      <w:pPr>
        <w:widowControl w:val="0"/>
        <w:spacing w:after="0" w:line="240" w:lineRule="auto"/>
        <w:rPr>
          <w:rFonts w:asciiTheme="minorHAnsi" w:hAnsiTheme="minorHAnsi"/>
          <w:snapToGrid w:val="0"/>
        </w:rPr>
      </w:pPr>
    </w:p>
    <w:p w14:paraId="745C5C27" w14:textId="417E68B4" w:rsidR="001662FF" w:rsidRPr="001662FF" w:rsidRDefault="001662FF" w:rsidP="001662FF">
      <w:pPr>
        <w:widowControl w:val="0"/>
        <w:spacing w:after="0" w:line="240" w:lineRule="auto"/>
        <w:rPr>
          <w:rFonts w:asciiTheme="minorHAnsi" w:hAnsiTheme="minorHAnsi"/>
          <w:snapToGrid w:val="0"/>
        </w:rPr>
      </w:pPr>
      <w:r w:rsidRPr="001662FF">
        <w:rPr>
          <w:rFonts w:asciiTheme="minorHAnsi" w:hAnsiTheme="minorHAnsi"/>
          <w:snapToGrid w:val="0"/>
        </w:rPr>
        <w:t>The following activities are suggestions for Teacher Candidates to become involved during the first week of student teaching:</w:t>
      </w:r>
    </w:p>
    <w:p w14:paraId="16483623" w14:textId="77777777" w:rsidR="001662FF" w:rsidRPr="001662FF" w:rsidRDefault="001662FF" w:rsidP="000D0455">
      <w:pPr>
        <w:widowControl w:val="0"/>
        <w:numPr>
          <w:ilvl w:val="0"/>
          <w:numId w:val="7"/>
        </w:numPr>
        <w:spacing w:after="0" w:line="240" w:lineRule="auto"/>
        <w:rPr>
          <w:rFonts w:asciiTheme="minorHAnsi" w:hAnsiTheme="minorHAnsi"/>
          <w:snapToGrid w:val="0"/>
        </w:rPr>
      </w:pPr>
      <w:r w:rsidRPr="001662FF">
        <w:rPr>
          <w:rFonts w:asciiTheme="minorHAnsi" w:hAnsiTheme="minorHAnsi"/>
          <w:snapToGrid w:val="0"/>
        </w:rPr>
        <w:t>Teach a get acquainted activity.</w:t>
      </w:r>
    </w:p>
    <w:p w14:paraId="6B519AD4" w14:textId="77777777" w:rsidR="001662FF" w:rsidRPr="001662FF" w:rsidRDefault="001662FF" w:rsidP="000D0455">
      <w:pPr>
        <w:widowControl w:val="0"/>
        <w:numPr>
          <w:ilvl w:val="0"/>
          <w:numId w:val="1"/>
        </w:numPr>
        <w:spacing w:after="0" w:line="240" w:lineRule="auto"/>
        <w:rPr>
          <w:rFonts w:asciiTheme="minorHAnsi" w:hAnsiTheme="minorHAnsi"/>
          <w:snapToGrid w:val="0"/>
        </w:rPr>
      </w:pPr>
      <w:r w:rsidRPr="001662FF">
        <w:rPr>
          <w:rFonts w:asciiTheme="minorHAnsi" w:hAnsiTheme="minorHAnsi"/>
          <w:snapToGrid w:val="0"/>
        </w:rPr>
        <w:t>Carry out brief teaching activities.</w:t>
      </w:r>
    </w:p>
    <w:p w14:paraId="34ADA71C" w14:textId="77777777" w:rsidR="001662FF" w:rsidRPr="001662FF" w:rsidRDefault="001662FF" w:rsidP="000D0455">
      <w:pPr>
        <w:widowControl w:val="0"/>
        <w:numPr>
          <w:ilvl w:val="0"/>
          <w:numId w:val="1"/>
        </w:numPr>
        <w:spacing w:after="0" w:line="240" w:lineRule="auto"/>
        <w:rPr>
          <w:rFonts w:asciiTheme="minorHAnsi" w:hAnsiTheme="minorHAnsi"/>
          <w:snapToGrid w:val="0"/>
        </w:rPr>
      </w:pPr>
      <w:r w:rsidRPr="001662FF">
        <w:rPr>
          <w:rFonts w:asciiTheme="minorHAnsi" w:hAnsiTheme="minorHAnsi"/>
          <w:snapToGrid w:val="0"/>
        </w:rPr>
        <w:t>Distribute and collect papers.</w:t>
      </w:r>
    </w:p>
    <w:p w14:paraId="04F0ACD3" w14:textId="77777777" w:rsidR="001662FF" w:rsidRPr="001662FF" w:rsidRDefault="001662FF" w:rsidP="000D0455">
      <w:pPr>
        <w:widowControl w:val="0"/>
        <w:numPr>
          <w:ilvl w:val="0"/>
          <w:numId w:val="1"/>
        </w:numPr>
        <w:spacing w:after="0" w:line="240" w:lineRule="auto"/>
        <w:rPr>
          <w:rFonts w:asciiTheme="minorHAnsi" w:hAnsiTheme="minorHAnsi"/>
          <w:snapToGrid w:val="0"/>
        </w:rPr>
      </w:pPr>
      <w:r w:rsidRPr="001662FF">
        <w:rPr>
          <w:rFonts w:asciiTheme="minorHAnsi" w:hAnsiTheme="minorHAnsi"/>
          <w:snapToGrid w:val="0"/>
        </w:rPr>
        <w:t>Check attendance.</w:t>
      </w:r>
    </w:p>
    <w:p w14:paraId="2022D15A" w14:textId="77777777" w:rsidR="001662FF" w:rsidRPr="001662FF" w:rsidRDefault="001662FF" w:rsidP="000D0455">
      <w:pPr>
        <w:widowControl w:val="0"/>
        <w:numPr>
          <w:ilvl w:val="0"/>
          <w:numId w:val="1"/>
        </w:numPr>
        <w:spacing w:after="0" w:line="240" w:lineRule="auto"/>
        <w:rPr>
          <w:rFonts w:asciiTheme="minorHAnsi" w:hAnsiTheme="minorHAnsi"/>
          <w:snapToGrid w:val="0"/>
        </w:rPr>
      </w:pPr>
      <w:r w:rsidRPr="001662FF">
        <w:rPr>
          <w:rFonts w:asciiTheme="minorHAnsi" w:hAnsiTheme="minorHAnsi"/>
          <w:snapToGrid w:val="0"/>
        </w:rPr>
        <w:t>Administer tests and quizzes.</w:t>
      </w:r>
    </w:p>
    <w:p w14:paraId="72C63419" w14:textId="77777777" w:rsidR="001662FF" w:rsidRPr="001662FF" w:rsidRDefault="001662FF" w:rsidP="000D0455">
      <w:pPr>
        <w:widowControl w:val="0"/>
        <w:numPr>
          <w:ilvl w:val="0"/>
          <w:numId w:val="1"/>
        </w:numPr>
        <w:spacing w:after="0" w:line="240" w:lineRule="auto"/>
        <w:rPr>
          <w:rFonts w:asciiTheme="minorHAnsi" w:hAnsiTheme="minorHAnsi"/>
          <w:snapToGrid w:val="0"/>
        </w:rPr>
      </w:pPr>
      <w:r w:rsidRPr="001662FF">
        <w:rPr>
          <w:rFonts w:asciiTheme="minorHAnsi" w:hAnsiTheme="minorHAnsi"/>
          <w:snapToGrid w:val="0"/>
        </w:rPr>
        <w:t>Assist with laboratory or project work.</w:t>
      </w:r>
    </w:p>
    <w:p w14:paraId="38C98B15" w14:textId="77777777" w:rsidR="001662FF" w:rsidRPr="001662FF" w:rsidRDefault="001662FF" w:rsidP="000D0455">
      <w:pPr>
        <w:widowControl w:val="0"/>
        <w:numPr>
          <w:ilvl w:val="0"/>
          <w:numId w:val="1"/>
        </w:numPr>
        <w:spacing w:after="0" w:line="240" w:lineRule="auto"/>
        <w:rPr>
          <w:rFonts w:asciiTheme="minorHAnsi" w:hAnsiTheme="minorHAnsi"/>
          <w:snapToGrid w:val="0"/>
        </w:rPr>
      </w:pPr>
      <w:r w:rsidRPr="001662FF">
        <w:rPr>
          <w:rFonts w:asciiTheme="minorHAnsi" w:hAnsiTheme="minorHAnsi"/>
          <w:snapToGrid w:val="0"/>
        </w:rPr>
        <w:t>Work with individuals or small groups.</w:t>
      </w:r>
    </w:p>
    <w:p w14:paraId="26E982F7" w14:textId="77777777" w:rsidR="001662FF" w:rsidRPr="001662FF" w:rsidRDefault="001662FF" w:rsidP="000D0455">
      <w:pPr>
        <w:widowControl w:val="0"/>
        <w:numPr>
          <w:ilvl w:val="0"/>
          <w:numId w:val="1"/>
        </w:numPr>
        <w:spacing w:after="0" w:line="240" w:lineRule="auto"/>
        <w:rPr>
          <w:rFonts w:asciiTheme="minorHAnsi" w:hAnsiTheme="minorHAnsi"/>
          <w:snapToGrid w:val="0"/>
        </w:rPr>
      </w:pPr>
      <w:r w:rsidRPr="001662FF">
        <w:rPr>
          <w:rFonts w:asciiTheme="minorHAnsi" w:hAnsiTheme="minorHAnsi"/>
          <w:snapToGrid w:val="0"/>
        </w:rPr>
        <w:t>Operate equipment.</w:t>
      </w:r>
    </w:p>
    <w:p w14:paraId="67520B81" w14:textId="77777777" w:rsidR="001662FF" w:rsidRPr="001662FF" w:rsidRDefault="001662FF" w:rsidP="000D0455">
      <w:pPr>
        <w:widowControl w:val="0"/>
        <w:numPr>
          <w:ilvl w:val="0"/>
          <w:numId w:val="1"/>
        </w:numPr>
        <w:spacing w:after="0" w:line="240" w:lineRule="auto"/>
        <w:rPr>
          <w:rFonts w:asciiTheme="minorHAnsi" w:hAnsiTheme="minorHAnsi"/>
          <w:snapToGrid w:val="0"/>
        </w:rPr>
      </w:pPr>
      <w:r w:rsidRPr="001662FF">
        <w:rPr>
          <w:rFonts w:asciiTheme="minorHAnsi" w:hAnsiTheme="minorHAnsi"/>
          <w:snapToGrid w:val="0"/>
        </w:rPr>
        <w:t>Assist the teacher with demonstrations.</w:t>
      </w:r>
    </w:p>
    <w:p w14:paraId="51904288" w14:textId="77777777" w:rsidR="001662FF" w:rsidRPr="001662FF" w:rsidRDefault="001662FF" w:rsidP="000D0455">
      <w:pPr>
        <w:widowControl w:val="0"/>
        <w:numPr>
          <w:ilvl w:val="0"/>
          <w:numId w:val="1"/>
        </w:numPr>
        <w:spacing w:after="0" w:line="240" w:lineRule="auto"/>
        <w:rPr>
          <w:rFonts w:asciiTheme="minorHAnsi" w:hAnsiTheme="minorHAnsi"/>
          <w:snapToGrid w:val="0"/>
        </w:rPr>
      </w:pPr>
      <w:r w:rsidRPr="001662FF">
        <w:rPr>
          <w:rFonts w:asciiTheme="minorHAnsi" w:hAnsiTheme="minorHAnsi"/>
          <w:snapToGrid w:val="0"/>
        </w:rPr>
        <w:t>Explain specific procedures or techniques.</w:t>
      </w:r>
    </w:p>
    <w:p w14:paraId="2655401D" w14:textId="77777777" w:rsidR="001662FF" w:rsidRPr="001662FF" w:rsidRDefault="001662FF" w:rsidP="000D0455">
      <w:pPr>
        <w:widowControl w:val="0"/>
        <w:numPr>
          <w:ilvl w:val="0"/>
          <w:numId w:val="1"/>
        </w:numPr>
        <w:spacing w:after="0" w:line="240" w:lineRule="auto"/>
        <w:rPr>
          <w:rFonts w:asciiTheme="minorHAnsi" w:hAnsiTheme="minorHAnsi"/>
          <w:snapToGrid w:val="0"/>
        </w:rPr>
      </w:pPr>
      <w:r w:rsidRPr="001662FF">
        <w:rPr>
          <w:rFonts w:asciiTheme="minorHAnsi" w:hAnsiTheme="minorHAnsi"/>
          <w:snapToGrid w:val="0"/>
        </w:rPr>
        <w:t>Plan and create displays or bulletin boards.</w:t>
      </w:r>
    </w:p>
    <w:p w14:paraId="2F8950CF" w14:textId="77777777" w:rsidR="001662FF" w:rsidRPr="001662FF" w:rsidRDefault="001662FF" w:rsidP="000D0455">
      <w:pPr>
        <w:widowControl w:val="0"/>
        <w:numPr>
          <w:ilvl w:val="0"/>
          <w:numId w:val="1"/>
        </w:numPr>
        <w:spacing w:after="0" w:line="240" w:lineRule="auto"/>
        <w:rPr>
          <w:rFonts w:asciiTheme="minorHAnsi" w:hAnsiTheme="minorHAnsi"/>
          <w:snapToGrid w:val="0"/>
        </w:rPr>
      </w:pPr>
      <w:r w:rsidRPr="001662FF">
        <w:rPr>
          <w:rFonts w:asciiTheme="minorHAnsi" w:hAnsiTheme="minorHAnsi"/>
          <w:snapToGrid w:val="0"/>
        </w:rPr>
        <w:t>Learn the names of students.</w:t>
      </w:r>
    </w:p>
    <w:p w14:paraId="41EDD87C" w14:textId="77777777" w:rsidR="001662FF" w:rsidRPr="001662FF" w:rsidRDefault="001662FF" w:rsidP="001662FF">
      <w:pPr>
        <w:widowControl w:val="0"/>
        <w:spacing w:after="0" w:line="240" w:lineRule="auto"/>
        <w:rPr>
          <w:rFonts w:asciiTheme="minorHAnsi" w:hAnsiTheme="minorHAnsi"/>
          <w:snapToGrid w:val="0"/>
        </w:rPr>
      </w:pPr>
    </w:p>
    <w:p w14:paraId="5C96EB3B" w14:textId="77777777" w:rsidR="001662FF" w:rsidRPr="001662FF" w:rsidRDefault="001662FF" w:rsidP="001662FF">
      <w:pPr>
        <w:widowControl w:val="0"/>
        <w:spacing w:after="0" w:line="240" w:lineRule="auto"/>
        <w:rPr>
          <w:rFonts w:asciiTheme="minorHAnsi" w:hAnsiTheme="minorHAnsi"/>
          <w:snapToGrid w:val="0"/>
        </w:rPr>
      </w:pPr>
      <w:r w:rsidRPr="001662FF">
        <w:rPr>
          <w:rFonts w:asciiTheme="minorHAnsi" w:hAnsiTheme="minorHAnsi"/>
          <w:snapToGrid w:val="0"/>
        </w:rPr>
        <w:t>By the end of the second week, a Teacher Candidate should:</w:t>
      </w:r>
    </w:p>
    <w:p w14:paraId="24CB1CA3" w14:textId="77777777" w:rsidR="001662FF" w:rsidRPr="001662FF" w:rsidRDefault="001662FF" w:rsidP="000D0455">
      <w:pPr>
        <w:widowControl w:val="0"/>
        <w:numPr>
          <w:ilvl w:val="0"/>
          <w:numId w:val="2"/>
        </w:numPr>
        <w:spacing w:after="0" w:line="240" w:lineRule="auto"/>
        <w:rPr>
          <w:rFonts w:asciiTheme="minorHAnsi" w:hAnsiTheme="minorHAnsi"/>
          <w:snapToGrid w:val="0"/>
        </w:rPr>
      </w:pPr>
      <w:r w:rsidRPr="001662FF">
        <w:rPr>
          <w:rFonts w:asciiTheme="minorHAnsi" w:hAnsiTheme="minorHAnsi"/>
          <w:snapToGrid w:val="0"/>
        </w:rPr>
        <w:t>Be independent in moving about the school.</w:t>
      </w:r>
    </w:p>
    <w:p w14:paraId="1F1669C4" w14:textId="77777777" w:rsidR="001662FF" w:rsidRPr="001662FF" w:rsidRDefault="001662FF" w:rsidP="000D0455">
      <w:pPr>
        <w:widowControl w:val="0"/>
        <w:numPr>
          <w:ilvl w:val="0"/>
          <w:numId w:val="2"/>
        </w:numPr>
        <w:spacing w:after="0" w:line="240" w:lineRule="auto"/>
        <w:rPr>
          <w:rFonts w:asciiTheme="minorHAnsi" w:hAnsiTheme="minorHAnsi"/>
          <w:snapToGrid w:val="0"/>
        </w:rPr>
      </w:pPr>
      <w:r w:rsidRPr="001662FF">
        <w:rPr>
          <w:rFonts w:asciiTheme="minorHAnsi" w:hAnsiTheme="minorHAnsi"/>
          <w:snapToGrid w:val="0"/>
        </w:rPr>
        <w:t>Have some professional knowledge about the students.</w:t>
      </w:r>
    </w:p>
    <w:p w14:paraId="39E441CB" w14:textId="77777777" w:rsidR="001662FF" w:rsidRPr="001662FF" w:rsidRDefault="001662FF" w:rsidP="000D0455">
      <w:pPr>
        <w:widowControl w:val="0"/>
        <w:numPr>
          <w:ilvl w:val="0"/>
          <w:numId w:val="2"/>
        </w:numPr>
        <w:spacing w:after="0" w:line="240" w:lineRule="auto"/>
        <w:rPr>
          <w:rFonts w:asciiTheme="minorHAnsi" w:hAnsiTheme="minorHAnsi"/>
          <w:snapToGrid w:val="0"/>
        </w:rPr>
      </w:pPr>
      <w:r w:rsidRPr="001662FF">
        <w:rPr>
          <w:rFonts w:asciiTheme="minorHAnsi" w:hAnsiTheme="minorHAnsi"/>
          <w:snapToGrid w:val="0"/>
        </w:rPr>
        <w:t>Be able to take the lead planning.</w:t>
      </w:r>
    </w:p>
    <w:p w14:paraId="04BCEE6D" w14:textId="77777777" w:rsidR="001662FF" w:rsidRPr="001662FF" w:rsidRDefault="001662FF" w:rsidP="000D0455">
      <w:pPr>
        <w:widowControl w:val="0"/>
        <w:numPr>
          <w:ilvl w:val="0"/>
          <w:numId w:val="2"/>
        </w:numPr>
        <w:spacing w:after="0" w:line="240" w:lineRule="auto"/>
        <w:rPr>
          <w:rFonts w:asciiTheme="minorHAnsi" w:hAnsiTheme="minorHAnsi"/>
          <w:snapToGrid w:val="0"/>
        </w:rPr>
      </w:pPr>
      <w:r w:rsidRPr="001662FF">
        <w:rPr>
          <w:rFonts w:asciiTheme="minorHAnsi" w:hAnsiTheme="minorHAnsi"/>
          <w:snapToGrid w:val="0"/>
        </w:rPr>
        <w:t>Have assumed some responsibility for teaching an entire class for a part of the day.</w:t>
      </w:r>
    </w:p>
    <w:p w14:paraId="5F1391BB" w14:textId="77777777" w:rsidR="001662FF" w:rsidRPr="001662FF" w:rsidRDefault="001662FF" w:rsidP="000D0455">
      <w:pPr>
        <w:widowControl w:val="0"/>
        <w:numPr>
          <w:ilvl w:val="0"/>
          <w:numId w:val="2"/>
        </w:numPr>
        <w:spacing w:after="0" w:line="240" w:lineRule="auto"/>
        <w:rPr>
          <w:rFonts w:asciiTheme="minorHAnsi" w:hAnsiTheme="minorHAnsi"/>
          <w:snapToGrid w:val="0"/>
        </w:rPr>
      </w:pPr>
      <w:r w:rsidRPr="001662FF">
        <w:rPr>
          <w:rFonts w:asciiTheme="minorHAnsi" w:hAnsiTheme="minorHAnsi"/>
          <w:snapToGrid w:val="0"/>
        </w:rPr>
        <w:t>Have met a number of other teachers and feel comfortable with them.</w:t>
      </w:r>
    </w:p>
    <w:p w14:paraId="0CCA8D60" w14:textId="77777777" w:rsidR="001662FF" w:rsidRPr="001662FF" w:rsidRDefault="001662FF" w:rsidP="000D0455">
      <w:pPr>
        <w:numPr>
          <w:ilvl w:val="0"/>
          <w:numId w:val="11"/>
        </w:numPr>
        <w:spacing w:after="0" w:line="240" w:lineRule="auto"/>
        <w:contextualSpacing/>
        <w:rPr>
          <w:rFonts w:asciiTheme="minorHAnsi" w:hAnsiTheme="minorHAnsi"/>
        </w:rPr>
      </w:pPr>
      <w:r w:rsidRPr="001662FF">
        <w:rPr>
          <w:rFonts w:asciiTheme="minorHAnsi" w:hAnsiTheme="minorHAnsi"/>
          <w:snapToGrid w:val="0"/>
        </w:rPr>
        <w:t>Have enough confidence not to be totally dependent on the Mentor Teacher.</w:t>
      </w:r>
    </w:p>
    <w:p w14:paraId="4C721DFE" w14:textId="29838D5F" w:rsidR="00176204" w:rsidRPr="00176204" w:rsidRDefault="00176204" w:rsidP="00176204">
      <w:pPr>
        <w:pStyle w:val="Heading1"/>
      </w:pPr>
      <w:bookmarkStart w:id="44" w:name="_Toc228710670"/>
      <w:r w:rsidRPr="00176204">
        <w:lastRenderedPageBreak/>
        <w:t xml:space="preserve">Section </w:t>
      </w:r>
      <w:r w:rsidR="001662FF" w:rsidRPr="00176204">
        <w:t>IV</w:t>
      </w:r>
      <w:r w:rsidR="00D04575">
        <w:t>.</w:t>
      </w:r>
      <w:r w:rsidR="001662FF" w:rsidRPr="00176204">
        <w:t xml:space="preserve"> Evaluation and Grading</w:t>
      </w:r>
      <w:bookmarkEnd w:id="44"/>
    </w:p>
    <w:p w14:paraId="3DB12D17" w14:textId="76FA2969" w:rsidR="001662FF" w:rsidRPr="00176204" w:rsidRDefault="001662FF" w:rsidP="001662FF">
      <w:pPr>
        <w:widowControl w:val="0"/>
        <w:spacing w:after="0" w:line="240" w:lineRule="auto"/>
        <w:rPr>
          <w:rFonts w:asciiTheme="minorHAnsi" w:hAnsiTheme="minorHAnsi"/>
          <w:bCs/>
        </w:rPr>
      </w:pPr>
      <w:r w:rsidRPr="00176204">
        <w:rPr>
          <w:rFonts w:asciiTheme="minorHAnsi" w:hAnsiTheme="minorHAnsi"/>
          <w:bCs/>
        </w:rPr>
        <w:t xml:space="preserve">Evaluating </w:t>
      </w:r>
      <w:r w:rsidR="00176204">
        <w:rPr>
          <w:rFonts w:asciiTheme="minorHAnsi" w:hAnsiTheme="minorHAnsi"/>
          <w:bCs/>
        </w:rPr>
        <w:t>c</w:t>
      </w:r>
      <w:r w:rsidRPr="00176204">
        <w:rPr>
          <w:rFonts w:asciiTheme="minorHAnsi" w:hAnsiTheme="minorHAnsi"/>
          <w:bCs/>
        </w:rPr>
        <w:t xml:space="preserve">andidate </w:t>
      </w:r>
      <w:r w:rsidR="00176204">
        <w:rPr>
          <w:rFonts w:asciiTheme="minorHAnsi" w:hAnsiTheme="minorHAnsi"/>
          <w:bCs/>
        </w:rPr>
        <w:t>p</w:t>
      </w:r>
      <w:r w:rsidRPr="00176204">
        <w:rPr>
          <w:rFonts w:asciiTheme="minorHAnsi" w:hAnsiTheme="minorHAnsi"/>
          <w:bCs/>
        </w:rPr>
        <w:t xml:space="preserve">erformance in </w:t>
      </w:r>
      <w:r w:rsidR="00176204">
        <w:rPr>
          <w:rFonts w:asciiTheme="minorHAnsi" w:hAnsiTheme="minorHAnsi"/>
          <w:bCs/>
        </w:rPr>
        <w:t>f</w:t>
      </w:r>
      <w:r w:rsidRPr="00176204">
        <w:rPr>
          <w:rFonts w:asciiTheme="minorHAnsi" w:hAnsiTheme="minorHAnsi"/>
          <w:bCs/>
        </w:rPr>
        <w:t xml:space="preserve">ield </w:t>
      </w:r>
      <w:r w:rsidR="00176204">
        <w:rPr>
          <w:rFonts w:asciiTheme="minorHAnsi" w:hAnsiTheme="minorHAnsi"/>
          <w:bCs/>
        </w:rPr>
        <w:t>e</w:t>
      </w:r>
      <w:r w:rsidRPr="00176204">
        <w:rPr>
          <w:rFonts w:asciiTheme="minorHAnsi" w:hAnsiTheme="minorHAnsi"/>
          <w:bCs/>
        </w:rPr>
        <w:t>xperiences</w:t>
      </w:r>
      <w:r w:rsidR="00176204">
        <w:rPr>
          <w:rFonts w:asciiTheme="minorHAnsi" w:hAnsiTheme="minorHAnsi"/>
          <w:bCs/>
        </w:rPr>
        <w:t>.</w:t>
      </w:r>
    </w:p>
    <w:p w14:paraId="511BA14C" w14:textId="77777777" w:rsidR="001662FF" w:rsidRPr="001662FF" w:rsidRDefault="001662FF" w:rsidP="001662FF">
      <w:pPr>
        <w:widowControl w:val="0"/>
        <w:spacing w:after="0" w:line="240" w:lineRule="auto"/>
        <w:rPr>
          <w:rFonts w:asciiTheme="minorHAnsi" w:hAnsiTheme="minorHAnsi"/>
          <w:b/>
          <w:snapToGrid w:val="0"/>
        </w:rPr>
      </w:pPr>
    </w:p>
    <w:p w14:paraId="417FA8D1" w14:textId="2F938550" w:rsidR="001662FF" w:rsidRPr="00176204" w:rsidRDefault="001662FF" w:rsidP="00176204">
      <w:pPr>
        <w:pStyle w:val="Heading2"/>
        <w:rPr>
          <w:snapToGrid w:val="0"/>
        </w:rPr>
      </w:pPr>
      <w:r w:rsidRPr="001662FF">
        <w:rPr>
          <w:snapToGrid w:val="0"/>
        </w:rPr>
        <w:t xml:space="preserve"> </w:t>
      </w:r>
      <w:bookmarkStart w:id="45" w:name="_Toc228710671"/>
      <w:r w:rsidRPr="001662FF">
        <w:rPr>
          <w:snapToGrid w:val="0"/>
        </w:rPr>
        <w:t>Attendance log of Clinical Practice (Student Teaching, Internship, Practica)</w:t>
      </w:r>
      <w:bookmarkEnd w:id="45"/>
      <w:r w:rsidRPr="001662FF">
        <w:rPr>
          <w:snapToGrid w:val="0"/>
        </w:rPr>
        <w:t xml:space="preserve"> </w:t>
      </w:r>
    </w:p>
    <w:p w14:paraId="597C3B08" w14:textId="27685CAD" w:rsidR="001662FF" w:rsidRPr="001662FF" w:rsidRDefault="001662FF" w:rsidP="003B781C">
      <w:pPr>
        <w:widowControl w:val="0"/>
        <w:spacing w:after="0" w:line="240" w:lineRule="auto"/>
        <w:jc w:val="both"/>
        <w:rPr>
          <w:rFonts w:asciiTheme="minorHAnsi" w:hAnsiTheme="minorHAnsi"/>
          <w:snapToGrid w:val="0"/>
        </w:rPr>
      </w:pPr>
      <w:r w:rsidRPr="001662FF">
        <w:rPr>
          <w:rFonts w:asciiTheme="minorHAnsi" w:hAnsiTheme="minorHAnsi"/>
          <w:snapToGrid w:val="0"/>
        </w:rPr>
        <w:t xml:space="preserve">Teacher Candidates may be asked to complete a report form that enumerates the days in attendance </w:t>
      </w:r>
      <w:r w:rsidR="00655C10" w:rsidRPr="001662FF">
        <w:rPr>
          <w:rFonts w:asciiTheme="minorHAnsi" w:hAnsiTheme="minorHAnsi"/>
          <w:snapToGrid w:val="0"/>
        </w:rPr>
        <w:t>for student</w:t>
      </w:r>
      <w:r w:rsidRPr="001662FF">
        <w:rPr>
          <w:rFonts w:asciiTheme="minorHAnsi" w:hAnsiTheme="minorHAnsi"/>
          <w:snapToGrid w:val="0"/>
        </w:rPr>
        <w:t xml:space="preserve"> teaching, including reporting day(s) absent and tardiness.  At the completion of the practicum the final report is submitted, with the mentor teacher’s initials or signature to the college student teaching supervisor. This varies by program/department.  </w:t>
      </w:r>
    </w:p>
    <w:p w14:paraId="0DF18B55" w14:textId="77777777" w:rsidR="001662FF" w:rsidRPr="001662FF" w:rsidRDefault="001662FF" w:rsidP="001662FF">
      <w:pPr>
        <w:widowControl w:val="0"/>
        <w:spacing w:after="0" w:line="240" w:lineRule="auto"/>
        <w:rPr>
          <w:rFonts w:asciiTheme="minorHAnsi" w:hAnsiTheme="minorHAnsi"/>
          <w:snapToGrid w:val="0"/>
        </w:rPr>
      </w:pPr>
    </w:p>
    <w:p w14:paraId="067B052A" w14:textId="77777777" w:rsidR="001662FF" w:rsidRPr="001662FF" w:rsidRDefault="001662FF" w:rsidP="00176204">
      <w:pPr>
        <w:pStyle w:val="Heading2"/>
      </w:pPr>
      <w:bookmarkStart w:id="46" w:name="_Toc228710672"/>
      <w:r w:rsidRPr="001662FF">
        <w:t>Program Assessment Requirements</w:t>
      </w:r>
      <w:bookmarkEnd w:id="46"/>
    </w:p>
    <w:p w14:paraId="65000881" w14:textId="77777777" w:rsidR="001662FF" w:rsidRPr="003B781C" w:rsidRDefault="001662FF" w:rsidP="001662FF">
      <w:pPr>
        <w:spacing w:after="0" w:line="240" w:lineRule="auto"/>
        <w:rPr>
          <w:rFonts w:asciiTheme="minorHAnsi" w:hAnsiTheme="minorHAnsi"/>
        </w:rPr>
      </w:pPr>
      <w:r w:rsidRPr="003B781C">
        <w:rPr>
          <w:rFonts w:asciiTheme="minorHAnsi" w:hAnsiTheme="minorHAnsi"/>
        </w:rPr>
        <w:t xml:space="preserve">Each education major has program assessments to evaluate candidate performance during the student teaching experience. In compliance with New York State Education Department requirements, Buffalo State University teacher candidates pursuing their initial teaching certification must complete and submit a Teacher Performance Assessment (TPA) during their culminating clinical / practicum experience (e.g., student teaching). </w:t>
      </w:r>
    </w:p>
    <w:p w14:paraId="4D532B62" w14:textId="77777777" w:rsidR="001662FF" w:rsidRPr="003B781C" w:rsidRDefault="001662FF" w:rsidP="001662FF">
      <w:pPr>
        <w:spacing w:after="0" w:line="240" w:lineRule="auto"/>
        <w:rPr>
          <w:rFonts w:asciiTheme="minorHAnsi" w:hAnsiTheme="minorHAnsi"/>
        </w:rPr>
      </w:pPr>
      <w:r w:rsidRPr="003B781C">
        <w:rPr>
          <w:rFonts w:asciiTheme="minorHAnsi" w:hAnsiTheme="minorHAnsi"/>
        </w:rPr>
        <w:t xml:space="preserve"> </w:t>
      </w:r>
    </w:p>
    <w:p w14:paraId="0AB4255F" w14:textId="77777777" w:rsidR="001662FF" w:rsidRPr="003B781C" w:rsidRDefault="001662FF" w:rsidP="001662FF">
      <w:pPr>
        <w:spacing w:after="0" w:line="240" w:lineRule="auto"/>
        <w:rPr>
          <w:rFonts w:asciiTheme="minorHAnsi" w:hAnsiTheme="minorHAnsi"/>
        </w:rPr>
      </w:pPr>
      <w:r w:rsidRPr="003B781C">
        <w:rPr>
          <w:rFonts w:asciiTheme="minorHAnsi" w:hAnsiTheme="minorHAnsi"/>
        </w:rPr>
        <w:t xml:space="preserve">The TPA is a multi-measure assessment where candidates demonstrate the pedagogical knowledge and skills identified in the New York State Teaching Standards, which align with the four principles of the New York State Culturally Responsive-Sustaining Education Framework, and their content knowledge and skill in teaching to the State learning standards in the grade band and subject area of a certificate sought. </w:t>
      </w:r>
    </w:p>
    <w:p w14:paraId="3C0A6E07" w14:textId="77777777" w:rsidR="001662FF" w:rsidRPr="003B781C" w:rsidRDefault="001662FF" w:rsidP="001662FF">
      <w:pPr>
        <w:spacing w:after="0" w:line="240" w:lineRule="auto"/>
        <w:rPr>
          <w:rFonts w:asciiTheme="minorHAnsi" w:hAnsiTheme="minorHAnsi"/>
        </w:rPr>
      </w:pPr>
    </w:p>
    <w:p w14:paraId="772BC514" w14:textId="74D0E40D" w:rsidR="001662FF" w:rsidRPr="003B781C" w:rsidRDefault="001662FF" w:rsidP="001662FF">
      <w:pPr>
        <w:spacing w:after="0" w:line="240" w:lineRule="auto"/>
        <w:rPr>
          <w:rFonts w:asciiTheme="minorHAnsi" w:hAnsiTheme="minorHAnsi"/>
        </w:rPr>
      </w:pPr>
      <w:r w:rsidRPr="003B781C">
        <w:rPr>
          <w:rFonts w:asciiTheme="minorHAnsi" w:hAnsiTheme="minorHAnsi"/>
        </w:rPr>
        <w:t xml:space="preserve">These evaluations require candidate work to be submitted on </w:t>
      </w:r>
      <w:r w:rsidR="005E05A9">
        <w:rPr>
          <w:rFonts w:asciiTheme="minorHAnsi" w:hAnsiTheme="minorHAnsi"/>
        </w:rPr>
        <w:t xml:space="preserve">the </w:t>
      </w:r>
      <w:r w:rsidR="005E05A9" w:rsidRPr="000D0005">
        <w:rPr>
          <w:rFonts w:asciiTheme="minorHAnsi" w:hAnsiTheme="minorHAnsi"/>
          <w:b/>
          <w:bCs/>
        </w:rPr>
        <w:t>Electronic Portfolio</w:t>
      </w:r>
      <w:r w:rsidRPr="003B781C">
        <w:rPr>
          <w:rFonts w:asciiTheme="minorHAnsi" w:hAnsiTheme="minorHAnsi"/>
        </w:rPr>
        <w:t xml:space="preserve"> where it is evaluated by the seminar instructor or supervisor or other department faculty member.  In some instances, the assessment will be completed in hard copy and is submitted manually.  All required program assessments must be completed for each placement in order for a Successful/Unsuccessful grade to be granted.  Teacher Candidates should check with their seminar instructor or supervisor if required assessments are not specified clearly in the student teaching syllabus.  </w:t>
      </w:r>
    </w:p>
    <w:p w14:paraId="6534757E" w14:textId="77777777" w:rsidR="001662FF" w:rsidRPr="003B781C" w:rsidRDefault="001662FF" w:rsidP="001662FF">
      <w:pPr>
        <w:spacing w:after="0" w:line="240" w:lineRule="auto"/>
        <w:rPr>
          <w:rFonts w:asciiTheme="minorHAnsi" w:hAnsiTheme="minorHAnsi"/>
        </w:rPr>
      </w:pPr>
    </w:p>
    <w:p w14:paraId="38583E53" w14:textId="44FBE308" w:rsidR="00176204" w:rsidRDefault="005E05A9" w:rsidP="00176204">
      <w:pPr>
        <w:pStyle w:val="Heading2"/>
      </w:pPr>
      <w:r w:rsidRPr="00511B95">
        <w:t>Electronic Portfolio</w:t>
      </w:r>
    </w:p>
    <w:p w14:paraId="288C4BE6" w14:textId="0EF94AB6" w:rsidR="001662FF" w:rsidRPr="001662FF" w:rsidRDefault="00176204" w:rsidP="003B781C">
      <w:pPr>
        <w:spacing w:after="0" w:line="240" w:lineRule="auto"/>
        <w:jc w:val="both"/>
        <w:rPr>
          <w:rFonts w:asciiTheme="minorHAnsi" w:hAnsiTheme="minorHAnsi"/>
          <w:bCs/>
        </w:rPr>
      </w:pPr>
      <w:r>
        <w:rPr>
          <w:rFonts w:asciiTheme="minorHAnsi" w:hAnsiTheme="minorHAnsi"/>
          <w:bCs/>
        </w:rPr>
        <w:t xml:space="preserve">This section is based upon </w:t>
      </w:r>
      <w:r w:rsidR="001662FF" w:rsidRPr="001662FF">
        <w:rPr>
          <w:rFonts w:asciiTheme="minorHAnsi" w:hAnsiTheme="minorHAnsi"/>
          <w:bCs/>
        </w:rPr>
        <w:t>TEU Policy ARTICLE I</w:t>
      </w:r>
      <w:r>
        <w:rPr>
          <w:rFonts w:asciiTheme="minorHAnsi" w:hAnsiTheme="minorHAnsi"/>
          <w:bCs/>
        </w:rPr>
        <w:t>,</w:t>
      </w:r>
      <w:r w:rsidR="001662FF" w:rsidRPr="001662FF">
        <w:rPr>
          <w:rFonts w:asciiTheme="minorHAnsi" w:hAnsiTheme="minorHAnsi"/>
          <w:bCs/>
        </w:rPr>
        <w:t xml:space="preserve"> GENERAL PROVISIONS</w:t>
      </w:r>
      <w:r>
        <w:rPr>
          <w:rFonts w:asciiTheme="minorHAnsi" w:hAnsiTheme="minorHAnsi"/>
          <w:bCs/>
        </w:rPr>
        <w:t>,</w:t>
      </w:r>
      <w:r w:rsidR="001662FF" w:rsidRPr="001662FF">
        <w:rPr>
          <w:rFonts w:asciiTheme="minorHAnsi" w:hAnsiTheme="minorHAnsi"/>
          <w:bCs/>
        </w:rPr>
        <w:t xml:space="preserve"> Section 6</w:t>
      </w:r>
      <w:r>
        <w:rPr>
          <w:rFonts w:asciiTheme="minorHAnsi" w:hAnsiTheme="minorHAnsi"/>
          <w:bCs/>
        </w:rPr>
        <w:t>,</w:t>
      </w:r>
      <w:r w:rsidR="001662FF" w:rsidRPr="001662FF">
        <w:rPr>
          <w:rFonts w:asciiTheme="minorHAnsi" w:hAnsiTheme="minorHAnsi"/>
          <w:bCs/>
        </w:rPr>
        <w:t xml:space="preserve"> Policy on Use of Electronic Portfolio Software.</w:t>
      </w:r>
    </w:p>
    <w:p w14:paraId="29488A54" w14:textId="77777777" w:rsidR="001662FF" w:rsidRPr="001662FF" w:rsidRDefault="001662FF" w:rsidP="003B781C">
      <w:pPr>
        <w:spacing w:after="0" w:line="240" w:lineRule="auto"/>
        <w:jc w:val="both"/>
        <w:rPr>
          <w:rFonts w:asciiTheme="minorHAnsi" w:hAnsiTheme="minorHAnsi"/>
          <w:bCs/>
        </w:rPr>
      </w:pPr>
    </w:p>
    <w:p w14:paraId="5EEF6ED6" w14:textId="48066C2A" w:rsidR="001662FF" w:rsidRPr="001662FF" w:rsidRDefault="001662FF" w:rsidP="003B781C">
      <w:pPr>
        <w:spacing w:after="0" w:line="240" w:lineRule="auto"/>
        <w:jc w:val="both"/>
        <w:rPr>
          <w:rFonts w:asciiTheme="minorHAnsi" w:hAnsiTheme="minorHAnsi"/>
          <w:bCs/>
        </w:rPr>
      </w:pPr>
      <w:r w:rsidRPr="001662FF">
        <w:rPr>
          <w:rFonts w:asciiTheme="minorHAnsi" w:hAnsiTheme="minorHAnsi"/>
          <w:bCs/>
        </w:rPr>
        <w:t xml:space="preserve">All candidates are required to use the electronic portfolio software approved by the Teacher Education Unit.  Details of when enrollment is required will be detailed by individual departments within the education unit. The unit </w:t>
      </w:r>
      <w:r w:rsidR="00654940">
        <w:rPr>
          <w:rFonts w:asciiTheme="minorHAnsi" w:hAnsiTheme="minorHAnsi"/>
          <w:bCs/>
        </w:rPr>
        <w:t>Electronic</w:t>
      </w:r>
      <w:r w:rsidR="002615A3">
        <w:rPr>
          <w:rFonts w:asciiTheme="minorHAnsi" w:hAnsiTheme="minorHAnsi"/>
          <w:bCs/>
        </w:rPr>
        <w:t xml:space="preserve"> </w:t>
      </w:r>
      <w:r w:rsidR="00654940">
        <w:rPr>
          <w:rFonts w:asciiTheme="minorHAnsi" w:hAnsiTheme="minorHAnsi"/>
          <w:bCs/>
        </w:rPr>
        <w:t>Portfolio</w:t>
      </w:r>
      <w:r w:rsidRPr="001662FF">
        <w:rPr>
          <w:rFonts w:asciiTheme="minorHAnsi" w:hAnsiTheme="minorHAnsi"/>
          <w:bCs/>
        </w:rPr>
        <w:t xml:space="preserve"> and subsequent syllabus statement is as follows:</w:t>
      </w:r>
    </w:p>
    <w:p w14:paraId="227BFC08" w14:textId="77777777" w:rsidR="001662FF" w:rsidRPr="001662FF" w:rsidRDefault="001662FF" w:rsidP="003B781C">
      <w:pPr>
        <w:spacing w:after="0" w:line="240" w:lineRule="auto"/>
        <w:jc w:val="both"/>
        <w:rPr>
          <w:rFonts w:asciiTheme="minorHAnsi" w:hAnsiTheme="minorHAnsi"/>
          <w:bCs/>
        </w:rPr>
      </w:pPr>
    </w:p>
    <w:p w14:paraId="24E6AF45" w14:textId="33EB1B6B" w:rsidR="001662FF" w:rsidRPr="001662FF" w:rsidRDefault="001662FF" w:rsidP="003B781C">
      <w:pPr>
        <w:spacing w:after="0" w:line="240" w:lineRule="auto"/>
        <w:jc w:val="both"/>
        <w:rPr>
          <w:rFonts w:asciiTheme="minorHAnsi" w:hAnsiTheme="minorHAnsi"/>
          <w:bCs/>
        </w:rPr>
      </w:pPr>
      <w:r w:rsidRPr="001662FF">
        <w:rPr>
          <w:rFonts w:asciiTheme="minorHAnsi" w:hAnsiTheme="minorHAnsi"/>
          <w:bCs/>
        </w:rPr>
        <w:t xml:space="preserve">In this course, all candidates are required to submit particular assignments via </w:t>
      </w:r>
      <w:r w:rsidR="005E05A9">
        <w:rPr>
          <w:rFonts w:asciiTheme="minorHAnsi" w:hAnsiTheme="minorHAnsi"/>
          <w:bCs/>
        </w:rPr>
        <w:t xml:space="preserve">the </w:t>
      </w:r>
      <w:r w:rsidR="005E05A9" w:rsidRPr="00511B95">
        <w:rPr>
          <w:rFonts w:asciiTheme="minorHAnsi" w:hAnsiTheme="minorHAnsi"/>
          <w:b/>
        </w:rPr>
        <w:t>Electronic Portfolio</w:t>
      </w:r>
      <w:r w:rsidRPr="00511B95">
        <w:rPr>
          <w:rFonts w:asciiTheme="minorHAnsi" w:hAnsiTheme="minorHAnsi"/>
          <w:bCs/>
        </w:rPr>
        <w:t>; these assignments include the following: [insert required assignment(s) here]. These assignments must be submitted via</w:t>
      </w:r>
      <w:r w:rsidR="005E05A9" w:rsidRPr="00511B95">
        <w:rPr>
          <w:rFonts w:asciiTheme="minorHAnsi" w:hAnsiTheme="minorHAnsi"/>
          <w:bCs/>
        </w:rPr>
        <w:t xml:space="preserve"> the </w:t>
      </w:r>
      <w:r w:rsidR="005E05A9" w:rsidRPr="00511B95">
        <w:rPr>
          <w:rFonts w:asciiTheme="minorHAnsi" w:hAnsiTheme="minorHAnsi"/>
          <w:b/>
        </w:rPr>
        <w:t>Electronic Portfolio</w:t>
      </w:r>
      <w:r w:rsidRPr="00511B95">
        <w:rPr>
          <w:rFonts w:asciiTheme="minorHAnsi" w:hAnsiTheme="minorHAnsi"/>
          <w:bCs/>
        </w:rPr>
        <w:t xml:space="preserve">. Candidates failing to submit required assignments via </w:t>
      </w:r>
      <w:r w:rsidR="005E05A9" w:rsidRPr="00511B95">
        <w:rPr>
          <w:rFonts w:asciiTheme="minorHAnsi" w:hAnsiTheme="minorHAnsi"/>
          <w:bCs/>
        </w:rPr>
        <w:t xml:space="preserve">the </w:t>
      </w:r>
      <w:r w:rsidR="005E05A9" w:rsidRPr="00511B95">
        <w:rPr>
          <w:rFonts w:asciiTheme="minorHAnsi" w:hAnsiTheme="minorHAnsi"/>
          <w:b/>
        </w:rPr>
        <w:t>Electronic Portfolio</w:t>
      </w:r>
      <w:r w:rsidRPr="00511B95">
        <w:rPr>
          <w:rFonts w:asciiTheme="minorHAnsi" w:hAnsiTheme="minorHAnsi"/>
          <w:bCs/>
        </w:rPr>
        <w:t xml:space="preserve"> will earn an Incomplete course grade (I) until </w:t>
      </w:r>
      <w:r w:rsidRPr="00511B95">
        <w:rPr>
          <w:rFonts w:asciiTheme="minorHAnsi" w:hAnsiTheme="minorHAnsi"/>
          <w:bCs/>
        </w:rPr>
        <w:lastRenderedPageBreak/>
        <w:t xml:space="preserve">the work is completed and (appropriately) submitted. All candidates must be enrolled in their program within 30 days of beginning the course. All required </w:t>
      </w:r>
      <w:r w:rsidR="005E05A9" w:rsidRPr="00511B95">
        <w:rPr>
          <w:rFonts w:asciiTheme="minorHAnsi" w:hAnsiTheme="minorHAnsi"/>
          <w:b/>
        </w:rPr>
        <w:t>Electronic Portfolio</w:t>
      </w:r>
      <w:r w:rsidR="005E05A9" w:rsidRPr="00511B95">
        <w:rPr>
          <w:rFonts w:asciiTheme="minorHAnsi" w:hAnsiTheme="minorHAnsi"/>
          <w:bCs/>
        </w:rPr>
        <w:t xml:space="preserve"> </w:t>
      </w:r>
      <w:r w:rsidRPr="00511B95">
        <w:rPr>
          <w:rFonts w:asciiTheme="minorHAnsi" w:hAnsiTheme="minorHAnsi"/>
          <w:bCs/>
        </w:rPr>
        <w:t xml:space="preserve">course assignments must be submitted on </w:t>
      </w:r>
      <w:r w:rsidR="005E05A9" w:rsidRPr="00511B95">
        <w:rPr>
          <w:rFonts w:asciiTheme="minorHAnsi" w:hAnsiTheme="minorHAnsi"/>
          <w:b/>
        </w:rPr>
        <w:t>the Electronic Portfolio</w:t>
      </w:r>
      <w:r w:rsidR="005E05A9" w:rsidRPr="00511B95">
        <w:rPr>
          <w:rFonts w:asciiTheme="minorHAnsi" w:hAnsiTheme="minorHAnsi"/>
          <w:bCs/>
        </w:rPr>
        <w:t xml:space="preserve"> </w:t>
      </w:r>
      <w:r w:rsidRPr="00511B95">
        <w:rPr>
          <w:rFonts w:asciiTheme="minorHAnsi" w:hAnsiTheme="minorHAnsi"/>
          <w:bCs/>
        </w:rPr>
        <w:t>by the end of the semester. (Varies by program)</w:t>
      </w:r>
    </w:p>
    <w:p w14:paraId="40DEA316" w14:textId="77777777" w:rsidR="001662FF" w:rsidRPr="001662FF" w:rsidRDefault="001662FF" w:rsidP="001662FF">
      <w:pPr>
        <w:spacing w:after="0" w:line="240" w:lineRule="auto"/>
        <w:rPr>
          <w:rFonts w:asciiTheme="minorHAnsi" w:hAnsiTheme="minorHAnsi"/>
          <w:b/>
        </w:rPr>
      </w:pPr>
      <w:r w:rsidRPr="001662FF">
        <w:rPr>
          <w:rFonts w:asciiTheme="minorHAnsi" w:hAnsiTheme="minorHAnsi"/>
          <w:b/>
        </w:rPr>
        <w:t xml:space="preserve"> </w:t>
      </w:r>
    </w:p>
    <w:p w14:paraId="40FD79EB" w14:textId="1FFF2FC8" w:rsidR="001662FF" w:rsidRPr="003B781C" w:rsidRDefault="001662FF" w:rsidP="003B781C">
      <w:pPr>
        <w:pStyle w:val="Heading2"/>
      </w:pPr>
      <w:bookmarkStart w:id="47" w:name="_Toc228710674"/>
      <w:r w:rsidRPr="001662FF">
        <w:t>TEU Assessments</w:t>
      </w:r>
      <w:bookmarkEnd w:id="47"/>
    </w:p>
    <w:p w14:paraId="573B1652" w14:textId="5D87B874" w:rsidR="001662FF" w:rsidRPr="001662FF" w:rsidRDefault="001662FF" w:rsidP="001662FF">
      <w:pPr>
        <w:spacing w:after="0" w:line="240" w:lineRule="auto"/>
        <w:rPr>
          <w:rFonts w:asciiTheme="minorHAnsi" w:hAnsiTheme="minorHAnsi"/>
        </w:rPr>
      </w:pPr>
      <w:r w:rsidRPr="001662FF">
        <w:rPr>
          <w:rFonts w:asciiTheme="minorHAnsi" w:hAnsiTheme="minorHAnsi"/>
        </w:rPr>
        <w:t xml:space="preserve">All candidates must complete the Student teaching placement surveys (Exit Survey) which provides feedback on strengths and weaknesses for the </w:t>
      </w:r>
      <w:r w:rsidRPr="00511B95">
        <w:rPr>
          <w:rFonts w:asciiTheme="minorHAnsi" w:hAnsiTheme="minorHAnsi"/>
        </w:rPr>
        <w:t xml:space="preserve">program </w:t>
      </w:r>
      <w:r w:rsidRPr="001662FF">
        <w:rPr>
          <w:rFonts w:asciiTheme="minorHAnsi" w:hAnsiTheme="minorHAnsi"/>
        </w:rPr>
        <w:t>at the end of student teaching. All candidates will complete a survey at the close of each placement.  Students with only one placement will complete the Exit Survey only. (See Directions on Appendix 8)</w:t>
      </w:r>
    </w:p>
    <w:p w14:paraId="10D41B7D" w14:textId="77777777" w:rsidR="001662FF" w:rsidRPr="001662FF" w:rsidRDefault="001662FF" w:rsidP="001662FF">
      <w:pPr>
        <w:shd w:val="clear" w:color="auto" w:fill="FFFFFF"/>
        <w:spacing w:after="0" w:line="240" w:lineRule="auto"/>
        <w:textAlignment w:val="baseline"/>
        <w:rPr>
          <w:rFonts w:asciiTheme="minorHAnsi" w:hAnsiTheme="minorHAnsi"/>
        </w:rPr>
      </w:pPr>
    </w:p>
    <w:p w14:paraId="12C7E641" w14:textId="309AF44B" w:rsidR="001662FF" w:rsidRDefault="001662FF" w:rsidP="003B781C">
      <w:pPr>
        <w:shd w:val="clear" w:color="auto" w:fill="FFFFFF"/>
        <w:spacing w:after="0" w:line="240" w:lineRule="auto"/>
        <w:textAlignment w:val="baseline"/>
        <w:rPr>
          <w:rFonts w:asciiTheme="minorHAnsi" w:hAnsiTheme="minorHAnsi"/>
          <w:color w:val="323130"/>
        </w:rPr>
      </w:pPr>
      <w:r w:rsidRPr="001662FF">
        <w:rPr>
          <w:rFonts w:asciiTheme="minorHAnsi" w:hAnsiTheme="minorHAnsi"/>
        </w:rPr>
        <w:t xml:space="preserve">Placement 1 Experience Survey – candidates can find access to the survey in their </w:t>
      </w:r>
      <w:r w:rsidR="00AE3F43" w:rsidRPr="00511B95">
        <w:rPr>
          <w:rFonts w:asciiTheme="minorHAnsi" w:hAnsiTheme="minorHAnsi"/>
          <w:b/>
          <w:bCs/>
        </w:rPr>
        <w:t>Electronic Portfolio</w:t>
      </w:r>
      <w:r w:rsidR="00AE3F43">
        <w:rPr>
          <w:rFonts w:asciiTheme="minorHAnsi" w:hAnsiTheme="minorHAnsi"/>
        </w:rPr>
        <w:t xml:space="preserve"> </w:t>
      </w:r>
      <w:r w:rsidRPr="001662FF">
        <w:rPr>
          <w:rFonts w:asciiTheme="minorHAnsi" w:hAnsiTheme="minorHAnsi"/>
        </w:rPr>
        <w:t xml:space="preserve">under “Student Teaching.”  Candidates must complete the survey </w:t>
      </w:r>
      <w:r w:rsidR="00A61CC0" w:rsidRPr="001662FF">
        <w:rPr>
          <w:rFonts w:asciiTheme="minorHAnsi" w:hAnsiTheme="minorHAnsi"/>
        </w:rPr>
        <w:t>for</w:t>
      </w:r>
      <w:r w:rsidRPr="001662FF">
        <w:rPr>
          <w:rFonts w:asciiTheme="minorHAnsi" w:hAnsiTheme="minorHAnsi"/>
        </w:rPr>
        <w:t xml:space="preserve"> the supervisor to begin the placement evaluation.</w:t>
      </w:r>
      <w:r w:rsidR="00511B95">
        <w:rPr>
          <w:rFonts w:asciiTheme="minorHAnsi" w:hAnsiTheme="minorHAnsi"/>
        </w:rPr>
        <w:t xml:space="preserve"> </w:t>
      </w:r>
      <w:r w:rsidRPr="001662FF">
        <w:rPr>
          <w:rFonts w:asciiTheme="minorHAnsi" w:hAnsiTheme="minorHAnsi" w:cs="Calibri"/>
          <w:color w:val="323130"/>
        </w:rPr>
        <w:t xml:space="preserve"> </w:t>
      </w:r>
      <w:r w:rsidRPr="001662FF">
        <w:rPr>
          <w:rFonts w:asciiTheme="minorHAnsi" w:hAnsiTheme="minorHAnsi"/>
          <w:color w:val="323130"/>
        </w:rPr>
        <w:t>See Directions in Appendix 8</w:t>
      </w:r>
    </w:p>
    <w:p w14:paraId="6F595C36" w14:textId="77777777" w:rsidR="003B781C" w:rsidRPr="003B781C" w:rsidRDefault="003B781C" w:rsidP="003B781C">
      <w:pPr>
        <w:shd w:val="clear" w:color="auto" w:fill="FFFFFF"/>
        <w:spacing w:after="0" w:line="240" w:lineRule="auto"/>
        <w:textAlignment w:val="baseline"/>
        <w:rPr>
          <w:rFonts w:asciiTheme="minorHAnsi" w:hAnsiTheme="minorHAnsi"/>
          <w:color w:val="323130"/>
        </w:rPr>
      </w:pPr>
    </w:p>
    <w:p w14:paraId="34268DE2" w14:textId="718976FC" w:rsidR="001662FF" w:rsidRPr="001662FF" w:rsidRDefault="001662FF" w:rsidP="001662FF">
      <w:pPr>
        <w:spacing w:line="240" w:lineRule="auto"/>
        <w:rPr>
          <w:rFonts w:asciiTheme="minorHAnsi" w:hAnsiTheme="minorHAnsi"/>
        </w:rPr>
      </w:pPr>
      <w:r w:rsidRPr="001662FF">
        <w:rPr>
          <w:rFonts w:asciiTheme="minorHAnsi" w:hAnsiTheme="minorHAnsi"/>
        </w:rPr>
        <w:t xml:space="preserve">Placement 2 Exit Survey -- candidates can find access to the survey in their </w:t>
      </w:r>
      <w:r w:rsidR="00AE3F43" w:rsidRPr="00511B95">
        <w:rPr>
          <w:rFonts w:asciiTheme="minorHAnsi" w:hAnsiTheme="minorHAnsi"/>
          <w:b/>
          <w:bCs/>
        </w:rPr>
        <w:t>Electronic Portfolio</w:t>
      </w:r>
      <w:r w:rsidR="00AE3F43">
        <w:rPr>
          <w:rFonts w:asciiTheme="minorHAnsi" w:hAnsiTheme="minorHAnsi"/>
        </w:rPr>
        <w:t xml:space="preserve"> </w:t>
      </w:r>
      <w:r w:rsidRPr="001662FF">
        <w:rPr>
          <w:rFonts w:asciiTheme="minorHAnsi" w:hAnsiTheme="minorHAnsi"/>
        </w:rPr>
        <w:t>under “Student Teaching.”  Students must complete the survey for the supervisor to begin the final evaluation.</w:t>
      </w:r>
    </w:p>
    <w:p w14:paraId="461DE4BA" w14:textId="77777777" w:rsidR="001662FF" w:rsidRPr="00176204" w:rsidRDefault="001662FF" w:rsidP="00176204">
      <w:pPr>
        <w:pStyle w:val="Heading2"/>
      </w:pPr>
      <w:bookmarkStart w:id="48" w:name="_Toc228710675"/>
      <w:r w:rsidRPr="00176204">
        <w:t>Final Evaluation</w:t>
      </w:r>
      <w:bookmarkEnd w:id="48"/>
    </w:p>
    <w:p w14:paraId="03DC944F" w14:textId="77777777" w:rsidR="001662FF" w:rsidRPr="001662FF" w:rsidRDefault="001662FF" w:rsidP="001662FF">
      <w:pPr>
        <w:spacing w:line="240" w:lineRule="auto"/>
        <w:rPr>
          <w:rFonts w:asciiTheme="minorHAnsi" w:hAnsiTheme="minorHAnsi"/>
        </w:rPr>
      </w:pPr>
      <w:r w:rsidRPr="001662FF">
        <w:rPr>
          <w:rFonts w:asciiTheme="minorHAnsi" w:hAnsiTheme="minorHAnsi"/>
        </w:rPr>
        <w:t xml:space="preserve">A. </w:t>
      </w:r>
      <w:r w:rsidRPr="001662FF">
        <w:rPr>
          <w:rFonts w:asciiTheme="minorHAnsi" w:eastAsia="Calibri" w:hAnsiTheme="minorHAnsi"/>
          <w:kern w:val="24"/>
        </w:rPr>
        <w:t>When a candidate does not succeed in a student teaching placement, this may be due to many factors including but not limited to repeated demonstrations of inadequate or incorrect content knowledge, inappropriate professional dispositions, and/or underdeveloped teaching skills.</w:t>
      </w:r>
    </w:p>
    <w:p w14:paraId="40323AEB" w14:textId="77777777" w:rsidR="001662FF" w:rsidRPr="001662FF" w:rsidRDefault="001662FF" w:rsidP="001662FF">
      <w:pPr>
        <w:spacing w:line="240" w:lineRule="auto"/>
        <w:rPr>
          <w:rFonts w:asciiTheme="minorHAnsi" w:hAnsiTheme="minorHAnsi"/>
        </w:rPr>
      </w:pPr>
      <w:r w:rsidRPr="001662FF">
        <w:rPr>
          <w:rFonts w:asciiTheme="minorHAnsi" w:hAnsiTheme="minorHAnsi"/>
        </w:rPr>
        <w:t>The final grade for a field/clinical experience (satisfactory or unsatisfactory) is assigned by the college instructor, in consultation with the mentoring teacher, based on the academic and professional performance standards adopted by each program.</w:t>
      </w:r>
    </w:p>
    <w:p w14:paraId="620B2741" w14:textId="22AA2C1D" w:rsidR="001662FF" w:rsidRPr="003B781C" w:rsidRDefault="001662FF" w:rsidP="000D0455">
      <w:pPr>
        <w:pStyle w:val="ListParagraph"/>
        <w:numPr>
          <w:ilvl w:val="0"/>
          <w:numId w:val="38"/>
        </w:numPr>
        <w:spacing w:line="240" w:lineRule="auto"/>
        <w:ind w:left="630"/>
        <w:rPr>
          <w:rFonts w:asciiTheme="minorHAnsi" w:hAnsiTheme="minorHAnsi"/>
        </w:rPr>
      </w:pPr>
      <w:r w:rsidRPr="003B781C">
        <w:rPr>
          <w:rFonts w:asciiTheme="minorHAnsi" w:hAnsiTheme="minorHAnsi"/>
        </w:rPr>
        <w:t>Candidates have a right to appeal an academic failure of a clinical placement in accordance with the College’s Academic Appeal Process http://academicstandards.buffalostate.edu/petitions</w:t>
      </w:r>
    </w:p>
    <w:p w14:paraId="74EA2248" w14:textId="77777777" w:rsidR="00080EBB" w:rsidRPr="00080EBB" w:rsidRDefault="001662FF" w:rsidP="000D0455">
      <w:pPr>
        <w:pStyle w:val="ListParagraph"/>
        <w:numPr>
          <w:ilvl w:val="0"/>
          <w:numId w:val="38"/>
        </w:numPr>
        <w:spacing w:line="240" w:lineRule="auto"/>
        <w:ind w:left="630"/>
        <w:rPr>
          <w:rFonts w:asciiTheme="minorHAnsi" w:hAnsiTheme="minorHAnsi"/>
        </w:rPr>
      </w:pPr>
      <w:r w:rsidRPr="003B781C">
        <w:rPr>
          <w:rFonts w:asciiTheme="minorHAnsi" w:hAnsiTheme="minorHAnsi"/>
        </w:rPr>
        <w:t xml:space="preserve">Candidates have a right to appeal the consequences of a professional </w:t>
      </w:r>
      <w:r w:rsidRPr="003B781C">
        <w:rPr>
          <w:rFonts w:asciiTheme="minorHAnsi" w:eastAsia="+mn-ea" w:hAnsiTheme="minorHAnsi"/>
          <w:kern w:val="24"/>
        </w:rPr>
        <w:t>or academic</w:t>
      </w:r>
    </w:p>
    <w:p w14:paraId="60EDD94E" w14:textId="4DACB009" w:rsidR="001662FF" w:rsidRPr="003B781C" w:rsidRDefault="001662FF" w:rsidP="00080EBB">
      <w:pPr>
        <w:pStyle w:val="ListParagraph"/>
        <w:spacing w:line="240" w:lineRule="auto"/>
        <w:ind w:left="630"/>
        <w:rPr>
          <w:rFonts w:asciiTheme="minorHAnsi" w:hAnsiTheme="minorHAnsi"/>
        </w:rPr>
      </w:pPr>
      <w:r w:rsidRPr="003B781C">
        <w:rPr>
          <w:rFonts w:asciiTheme="minorHAnsi" w:hAnsiTheme="minorHAnsi"/>
        </w:rPr>
        <w:t>failure of a field/clinical placement in accordance with the TEU Policy handbook Article V.</w:t>
      </w:r>
    </w:p>
    <w:p w14:paraId="1FB6665F" w14:textId="77777777" w:rsidR="001662FF" w:rsidRPr="001662FF" w:rsidRDefault="001662FF" w:rsidP="001662FF">
      <w:pPr>
        <w:spacing w:line="240" w:lineRule="auto"/>
        <w:rPr>
          <w:rFonts w:asciiTheme="minorHAnsi" w:hAnsiTheme="minorHAnsi"/>
        </w:rPr>
      </w:pPr>
      <w:r w:rsidRPr="001662FF">
        <w:rPr>
          <w:rFonts w:asciiTheme="minorHAnsi" w:hAnsiTheme="minorHAnsi"/>
        </w:rPr>
        <w:t>B.  The University is not obligated to provide a subsequent clinical placement to a candidate who has failed any field experience. Failing any clinical experience may result in immediate action to terminate a candidate from the teacher education program and to not recommend the candidate for certification. Alternatively, the University may require a waiting period and/or other remediation activities and assignments to be completed prior to assigning a subsequent clinical/student teaching placement.</w:t>
      </w:r>
    </w:p>
    <w:p w14:paraId="3382069B" w14:textId="5126D177" w:rsidR="001662FF" w:rsidRPr="003B781C" w:rsidRDefault="001662FF" w:rsidP="000D0455">
      <w:pPr>
        <w:pStyle w:val="ListParagraph"/>
        <w:numPr>
          <w:ilvl w:val="0"/>
          <w:numId w:val="39"/>
        </w:numPr>
        <w:spacing w:line="240" w:lineRule="auto"/>
        <w:rPr>
          <w:rFonts w:asciiTheme="minorHAnsi" w:hAnsiTheme="minorHAnsi"/>
        </w:rPr>
      </w:pPr>
      <w:r w:rsidRPr="003B781C">
        <w:rPr>
          <w:rFonts w:asciiTheme="minorHAnsi" w:hAnsiTheme="minorHAnsi"/>
        </w:rPr>
        <w:t>Any subsequent field placement that is permitted by the University after failing a practicum or student teaching experience requires repeating the entire experience in the subsequent placement.</w:t>
      </w:r>
    </w:p>
    <w:p w14:paraId="1E4435B6" w14:textId="25B07661" w:rsidR="001662FF" w:rsidRPr="003B781C" w:rsidRDefault="001662FF" w:rsidP="000D0455">
      <w:pPr>
        <w:pStyle w:val="ListParagraph"/>
        <w:numPr>
          <w:ilvl w:val="0"/>
          <w:numId w:val="39"/>
        </w:numPr>
        <w:spacing w:line="240" w:lineRule="auto"/>
        <w:rPr>
          <w:rFonts w:asciiTheme="minorHAnsi" w:hAnsiTheme="minorHAnsi"/>
        </w:rPr>
      </w:pPr>
      <w:r w:rsidRPr="003B781C">
        <w:rPr>
          <w:rFonts w:asciiTheme="minorHAnsi" w:hAnsiTheme="minorHAnsi"/>
        </w:rPr>
        <w:lastRenderedPageBreak/>
        <w:t>The University will not provide a subsequent assignment to any candidate who has failed two field placements. Failing two field placements will result in terminating the candidate from the program.</w:t>
      </w:r>
    </w:p>
    <w:p w14:paraId="39CD52F2" w14:textId="77777777" w:rsidR="001662FF" w:rsidRPr="001662FF" w:rsidRDefault="001662FF" w:rsidP="003B781C">
      <w:pPr>
        <w:spacing w:line="240" w:lineRule="auto"/>
        <w:jc w:val="both"/>
        <w:rPr>
          <w:rFonts w:asciiTheme="minorHAnsi" w:hAnsiTheme="minorHAnsi"/>
        </w:rPr>
      </w:pPr>
      <w:r w:rsidRPr="001662FF">
        <w:rPr>
          <w:rFonts w:asciiTheme="minorHAnsi" w:hAnsiTheme="minorHAnsi"/>
        </w:rPr>
        <w:t>C. The department chair or designee, in consultation with the college supervisor, mentoring teacher, and dean, may determine that a student teaching experience must be extended to ensure that the student teacher has met the required standard of performance to pass the associated student teaching course. Under these circumstances, the student teacher must continue student teaching in a satisfactory manner on a full-time basis for the assigned additional period, which may be up to 7 weeks beyond the end of the original placement. Failure to do so will result in failing the student teaching course.</w:t>
      </w:r>
    </w:p>
    <w:p w14:paraId="14F3E0DD" w14:textId="77777777" w:rsidR="001662FF" w:rsidRPr="001662FF" w:rsidRDefault="001662FF" w:rsidP="00176204">
      <w:pPr>
        <w:pStyle w:val="Heading2"/>
        <w:rPr>
          <w:snapToGrid w:val="0"/>
        </w:rPr>
      </w:pPr>
      <w:bookmarkStart w:id="49" w:name="_Toc228710676"/>
      <w:r w:rsidRPr="001662FF">
        <w:rPr>
          <w:snapToGrid w:val="0"/>
        </w:rPr>
        <w:t>Withdrawal from Student Teaching</w:t>
      </w:r>
      <w:bookmarkEnd w:id="49"/>
    </w:p>
    <w:p w14:paraId="6B0634AE" w14:textId="77777777" w:rsidR="001662FF" w:rsidRPr="001662FF" w:rsidRDefault="001662FF" w:rsidP="001662FF">
      <w:pPr>
        <w:widowControl w:val="0"/>
        <w:spacing w:after="0" w:line="240" w:lineRule="auto"/>
        <w:rPr>
          <w:rFonts w:asciiTheme="minorHAnsi" w:hAnsiTheme="minorHAnsi"/>
          <w:snapToGrid w:val="0"/>
        </w:rPr>
      </w:pPr>
    </w:p>
    <w:p w14:paraId="681FF277" w14:textId="77777777" w:rsidR="001662FF" w:rsidRPr="001662FF" w:rsidRDefault="001662FF" w:rsidP="003B781C">
      <w:pPr>
        <w:widowControl w:val="0"/>
        <w:spacing w:after="0" w:line="240" w:lineRule="auto"/>
        <w:jc w:val="both"/>
        <w:rPr>
          <w:rFonts w:asciiTheme="minorHAnsi" w:hAnsiTheme="minorHAnsi"/>
          <w:snapToGrid w:val="0"/>
        </w:rPr>
      </w:pPr>
      <w:r w:rsidRPr="001662FF">
        <w:rPr>
          <w:rFonts w:asciiTheme="minorHAnsi" w:hAnsiTheme="minorHAnsi"/>
          <w:snapToGrid w:val="0"/>
        </w:rPr>
        <w:t>On occasion, a Teacher Candidate may make a request to withdraw from his or her placement.  Because of the potential for serious consequences, candidates are advised to make such a request in writing after discussions with the Mentor Teacher and College Supervisor.  A written request should be submitted to the College Supervisor and the program coordinator in the Department.  Official withdrawals must be completed in accordance with the stated policy in the SUNY Buffalo State University Educator Preparation Provider policy handbook.  Specifically, the Teacher Candidate may withdraw officially from student teaching before the last day of the fourth week of a six-hour assignment or before the college date for course withdrawal of a twelve-hour situation or professional experience.  A grade of “W” will be assigned.</w:t>
      </w:r>
    </w:p>
    <w:p w14:paraId="2CA5B7CB" w14:textId="77777777" w:rsidR="001662FF" w:rsidRPr="001662FF" w:rsidRDefault="001662FF" w:rsidP="001662FF">
      <w:pPr>
        <w:spacing w:line="240" w:lineRule="auto"/>
        <w:rPr>
          <w:rFonts w:asciiTheme="minorHAnsi" w:hAnsiTheme="minorHAnsi"/>
        </w:rPr>
      </w:pPr>
    </w:p>
    <w:p w14:paraId="0443896F" w14:textId="77777777" w:rsidR="00176204" w:rsidRDefault="00176204">
      <w:pPr>
        <w:spacing w:after="0" w:line="240" w:lineRule="auto"/>
        <w:rPr>
          <w:rFonts w:asciiTheme="majorHAnsi" w:eastAsiaTheme="majorEastAsia" w:hAnsiTheme="majorHAnsi" w:cstheme="majorBidi"/>
          <w:b/>
          <w:color w:val="0F4761" w:themeColor="accent1" w:themeShade="BF"/>
          <w:sz w:val="28"/>
          <w:szCs w:val="40"/>
        </w:rPr>
      </w:pPr>
      <w:r>
        <w:br w:type="page"/>
      </w:r>
    </w:p>
    <w:p w14:paraId="6C88A42F" w14:textId="3C4A2A3F" w:rsidR="001662FF" w:rsidRPr="00176204" w:rsidRDefault="00176204" w:rsidP="00176204">
      <w:pPr>
        <w:pStyle w:val="Heading1"/>
      </w:pPr>
      <w:bookmarkStart w:id="50" w:name="_Toc228710677"/>
      <w:r w:rsidRPr="00176204">
        <w:lastRenderedPageBreak/>
        <w:t xml:space="preserve">Section </w:t>
      </w:r>
      <w:r w:rsidR="001662FF" w:rsidRPr="00176204">
        <w:t>V. The Student Teaching Triad</w:t>
      </w:r>
      <w:bookmarkEnd w:id="50"/>
    </w:p>
    <w:p w14:paraId="510F9D2E" w14:textId="77777777" w:rsidR="001662FF" w:rsidRPr="001662FF" w:rsidRDefault="001662FF" w:rsidP="001662FF">
      <w:pPr>
        <w:widowControl w:val="0"/>
        <w:spacing w:after="0" w:line="240" w:lineRule="auto"/>
        <w:rPr>
          <w:rFonts w:asciiTheme="minorHAnsi" w:hAnsiTheme="minorHAnsi"/>
          <w:snapToGrid w:val="0"/>
          <w:u w:val="single"/>
        </w:rPr>
      </w:pPr>
    </w:p>
    <w:p w14:paraId="5F0DBC29" w14:textId="77777777" w:rsidR="001662FF" w:rsidRDefault="001662FF" w:rsidP="003B781C">
      <w:pPr>
        <w:widowControl w:val="0"/>
        <w:spacing w:after="0" w:line="240" w:lineRule="auto"/>
        <w:jc w:val="both"/>
        <w:rPr>
          <w:rFonts w:asciiTheme="minorHAnsi" w:hAnsiTheme="minorHAnsi"/>
          <w:snapToGrid w:val="0"/>
        </w:rPr>
      </w:pPr>
      <w:r w:rsidRPr="001662FF">
        <w:rPr>
          <w:rFonts w:asciiTheme="minorHAnsi" w:hAnsiTheme="minorHAnsi"/>
          <w:snapToGrid w:val="0"/>
        </w:rPr>
        <w:tab/>
        <w:t xml:space="preserve">Student teaching is a collaborative venture directly involving the Teacher Candidate, the Co-operating Teacher/Mentor Teacher, and the supervisors.  The success or failure of student teaching hinges upon the quality of relationships developed within this triad.  Each member of the triad plays important roles that contribute to the total professional development of the prospective teacher.  Moreover, these roles are interdependent, and there is much overlap in many areas.  Therefore, it is essential that all members of the triad have a clear understanding of their respective and varied roles.  </w:t>
      </w:r>
    </w:p>
    <w:p w14:paraId="3A6F29B9" w14:textId="77777777" w:rsidR="00176204" w:rsidRDefault="00176204" w:rsidP="003B781C">
      <w:pPr>
        <w:widowControl w:val="0"/>
        <w:spacing w:after="0" w:line="240" w:lineRule="auto"/>
        <w:jc w:val="both"/>
        <w:rPr>
          <w:rFonts w:asciiTheme="minorHAnsi" w:hAnsiTheme="minorHAnsi"/>
          <w:snapToGrid w:val="0"/>
        </w:rPr>
      </w:pPr>
    </w:p>
    <w:p w14:paraId="09B40451" w14:textId="54AECC06" w:rsidR="00176204" w:rsidRPr="001662FF" w:rsidRDefault="00176204" w:rsidP="003B781C">
      <w:pPr>
        <w:pStyle w:val="Heading2"/>
        <w:jc w:val="both"/>
        <w:rPr>
          <w:snapToGrid w:val="0"/>
        </w:rPr>
      </w:pPr>
      <w:bookmarkStart w:id="51" w:name="_Toc228710678"/>
      <w:r>
        <w:rPr>
          <w:snapToGrid w:val="0"/>
        </w:rPr>
        <w:t>Mentor Teachers</w:t>
      </w:r>
      <w:bookmarkEnd w:id="51"/>
    </w:p>
    <w:p w14:paraId="2CF8518E" w14:textId="77777777" w:rsidR="001662FF" w:rsidRPr="001662FF" w:rsidRDefault="001662FF" w:rsidP="003B781C">
      <w:pPr>
        <w:widowControl w:val="0"/>
        <w:spacing w:after="0" w:line="240" w:lineRule="auto"/>
        <w:jc w:val="both"/>
        <w:rPr>
          <w:rFonts w:asciiTheme="minorHAnsi" w:hAnsiTheme="minorHAnsi"/>
          <w:snapToGrid w:val="0"/>
        </w:rPr>
      </w:pPr>
    </w:p>
    <w:p w14:paraId="4D5D7433" w14:textId="59CA0388" w:rsidR="001662FF" w:rsidRPr="00176204" w:rsidRDefault="001662FF" w:rsidP="003B781C">
      <w:pPr>
        <w:widowControl w:val="0"/>
        <w:autoSpaceDE w:val="0"/>
        <w:autoSpaceDN w:val="0"/>
        <w:adjustRightInd w:val="0"/>
        <w:spacing w:after="0" w:line="253" w:lineRule="atLeast"/>
        <w:jc w:val="both"/>
        <w:rPr>
          <w:rFonts w:asciiTheme="minorHAnsi" w:hAnsiTheme="minorHAnsi"/>
          <w:color w:val="000000"/>
        </w:rPr>
      </w:pPr>
      <w:r w:rsidRPr="00176204">
        <w:rPr>
          <w:rFonts w:asciiTheme="minorHAnsi" w:hAnsiTheme="minorHAnsi"/>
          <w:color w:val="000000"/>
        </w:rPr>
        <w:t xml:space="preserve">Qualifications for Cooperating Teachers/Mentor Teachers and Other Field-Based Supervisors (School District Employees). </w:t>
      </w:r>
      <w:r w:rsidRPr="00176204">
        <w:rPr>
          <w:rFonts w:asciiTheme="minorHAnsi" w:hAnsiTheme="minorHAnsi"/>
        </w:rPr>
        <w:t>(</w:t>
      </w:r>
      <w:r w:rsidRPr="00176204">
        <w:rPr>
          <w:rFonts w:asciiTheme="minorHAnsi" w:hAnsiTheme="minorHAnsi"/>
          <w:color w:val="000000"/>
        </w:rPr>
        <w:t>TEU Policy Handbook- Field and Clinical Experiences Policies Section 2)</w:t>
      </w:r>
    </w:p>
    <w:p w14:paraId="153FAA89" w14:textId="77777777" w:rsidR="001662FF" w:rsidRPr="001662FF" w:rsidRDefault="001662FF" w:rsidP="003B781C">
      <w:pPr>
        <w:widowControl w:val="0"/>
        <w:autoSpaceDE w:val="0"/>
        <w:autoSpaceDN w:val="0"/>
        <w:adjustRightInd w:val="0"/>
        <w:spacing w:after="0" w:line="253" w:lineRule="atLeast"/>
        <w:jc w:val="both"/>
        <w:rPr>
          <w:rFonts w:asciiTheme="minorHAnsi" w:hAnsiTheme="minorHAnsi"/>
          <w:b/>
          <w:bCs/>
          <w:color w:val="000000"/>
        </w:rPr>
      </w:pPr>
    </w:p>
    <w:p w14:paraId="467E13B9" w14:textId="77777777" w:rsidR="001662FF" w:rsidRPr="001662FF" w:rsidRDefault="001662FF" w:rsidP="003B781C">
      <w:pPr>
        <w:widowControl w:val="0"/>
        <w:autoSpaceDE w:val="0"/>
        <w:autoSpaceDN w:val="0"/>
        <w:adjustRightInd w:val="0"/>
        <w:spacing w:after="0" w:line="258" w:lineRule="atLeast"/>
        <w:ind w:left="720" w:hanging="720"/>
        <w:jc w:val="both"/>
        <w:rPr>
          <w:rFonts w:asciiTheme="minorHAnsi" w:hAnsiTheme="minorHAnsi"/>
          <w:color w:val="000000"/>
        </w:rPr>
      </w:pPr>
      <w:r w:rsidRPr="001662FF">
        <w:rPr>
          <w:rFonts w:asciiTheme="minorHAnsi" w:hAnsiTheme="minorHAnsi"/>
          <w:color w:val="000000"/>
        </w:rPr>
        <w:t xml:space="preserve">A. </w:t>
      </w:r>
      <w:r w:rsidRPr="001662FF">
        <w:rPr>
          <w:rFonts w:asciiTheme="minorHAnsi" w:hAnsiTheme="minorHAnsi"/>
          <w:color w:val="000000"/>
        </w:rPr>
        <w:tab/>
        <w:t xml:space="preserve">Cooperating teachers and other on-site, field-based supervisors of candidates in applied settings have a minimum of three years of experience in the area in which they are supervising, are certified for the areas in which they are teaching or working, and are recommended by the appropriate school administrator. </w:t>
      </w:r>
    </w:p>
    <w:p w14:paraId="6DC784C2" w14:textId="77777777" w:rsidR="001662FF" w:rsidRPr="001662FF" w:rsidRDefault="001662FF" w:rsidP="003B781C">
      <w:pPr>
        <w:widowControl w:val="0"/>
        <w:autoSpaceDE w:val="0"/>
        <w:autoSpaceDN w:val="0"/>
        <w:adjustRightInd w:val="0"/>
        <w:spacing w:after="0" w:line="253" w:lineRule="atLeast"/>
        <w:ind w:left="720" w:hanging="720"/>
        <w:jc w:val="both"/>
        <w:rPr>
          <w:rFonts w:asciiTheme="minorHAnsi" w:hAnsiTheme="minorHAnsi"/>
        </w:rPr>
      </w:pPr>
      <w:r w:rsidRPr="001662FF">
        <w:rPr>
          <w:rFonts w:asciiTheme="minorHAnsi" w:hAnsiTheme="minorHAnsi"/>
        </w:rPr>
        <w:t xml:space="preserve">B. </w:t>
      </w:r>
      <w:r w:rsidRPr="001662FF">
        <w:rPr>
          <w:rFonts w:asciiTheme="minorHAnsi" w:hAnsiTheme="minorHAnsi"/>
        </w:rPr>
        <w:tab/>
        <w:t>Exceptions may be made for otherwise qualified cooperating teachers and field-based supervisors in school settings where teacher shortages exist or at the discretion the placement coordinator.</w:t>
      </w:r>
    </w:p>
    <w:p w14:paraId="1A3CFD8A" w14:textId="77777777" w:rsidR="001662FF" w:rsidRPr="001662FF" w:rsidRDefault="001662FF" w:rsidP="003B781C">
      <w:pPr>
        <w:widowControl w:val="0"/>
        <w:autoSpaceDE w:val="0"/>
        <w:autoSpaceDN w:val="0"/>
        <w:adjustRightInd w:val="0"/>
        <w:spacing w:after="0" w:line="253" w:lineRule="atLeast"/>
        <w:ind w:left="720" w:hanging="720"/>
        <w:jc w:val="both"/>
        <w:rPr>
          <w:rFonts w:asciiTheme="minorHAnsi" w:hAnsiTheme="minorHAnsi"/>
        </w:rPr>
      </w:pPr>
    </w:p>
    <w:p w14:paraId="30D762BD" w14:textId="77777777" w:rsidR="001662FF" w:rsidRPr="001662FF" w:rsidRDefault="001662FF" w:rsidP="003B781C">
      <w:pPr>
        <w:widowControl w:val="0"/>
        <w:autoSpaceDE w:val="0"/>
        <w:autoSpaceDN w:val="0"/>
        <w:adjustRightInd w:val="0"/>
        <w:spacing w:after="0" w:line="253" w:lineRule="atLeast"/>
        <w:ind w:left="720" w:hanging="720"/>
        <w:jc w:val="both"/>
        <w:rPr>
          <w:rFonts w:asciiTheme="minorHAnsi" w:hAnsiTheme="minorHAnsi"/>
        </w:rPr>
      </w:pPr>
      <w:r w:rsidRPr="001662FF">
        <w:rPr>
          <w:rFonts w:asciiTheme="minorHAnsi" w:hAnsiTheme="minorHAnsi"/>
        </w:rPr>
        <w:t>*Note: From this point on the terms Co-Operating Teacher/Mentor Teacher are synonymous and will be referred as Mentor Teacher.</w:t>
      </w:r>
    </w:p>
    <w:p w14:paraId="51F3AAB3" w14:textId="77777777" w:rsidR="001662FF" w:rsidRPr="001662FF" w:rsidRDefault="001662FF" w:rsidP="003B781C">
      <w:pPr>
        <w:widowControl w:val="0"/>
        <w:autoSpaceDE w:val="0"/>
        <w:autoSpaceDN w:val="0"/>
        <w:adjustRightInd w:val="0"/>
        <w:spacing w:after="0" w:line="240" w:lineRule="auto"/>
        <w:ind w:right="57"/>
        <w:jc w:val="both"/>
        <w:rPr>
          <w:rFonts w:asciiTheme="minorHAnsi" w:hAnsiTheme="minorHAnsi"/>
          <w:b/>
          <w:bCs/>
        </w:rPr>
      </w:pPr>
    </w:p>
    <w:p w14:paraId="0BE87E28" w14:textId="77777777" w:rsidR="001662FF" w:rsidRPr="001662FF" w:rsidRDefault="001662FF" w:rsidP="001662FF">
      <w:pPr>
        <w:widowControl w:val="0"/>
        <w:spacing w:after="0" w:line="240" w:lineRule="auto"/>
        <w:rPr>
          <w:rFonts w:asciiTheme="minorHAnsi" w:hAnsiTheme="minorHAnsi"/>
          <w:b/>
          <w:snapToGrid w:val="0"/>
        </w:rPr>
      </w:pPr>
      <w:r w:rsidRPr="001662FF">
        <w:rPr>
          <w:rFonts w:asciiTheme="minorHAnsi" w:hAnsiTheme="minorHAnsi"/>
          <w:b/>
          <w:snapToGrid w:val="0"/>
        </w:rPr>
        <w:t>Criteria for Mentor Teachers</w:t>
      </w:r>
    </w:p>
    <w:p w14:paraId="713C71EF" w14:textId="77777777" w:rsidR="001662FF" w:rsidRPr="001662FF" w:rsidRDefault="001662FF" w:rsidP="001662FF">
      <w:pPr>
        <w:widowControl w:val="0"/>
        <w:spacing w:after="0" w:line="240" w:lineRule="auto"/>
        <w:rPr>
          <w:rFonts w:asciiTheme="minorHAnsi" w:hAnsiTheme="minorHAnsi"/>
          <w:snapToGrid w:val="0"/>
          <w:u w:val="single"/>
        </w:rPr>
      </w:pPr>
    </w:p>
    <w:p w14:paraId="36EBE0E0" w14:textId="77777777" w:rsidR="001662FF" w:rsidRPr="001662FF" w:rsidRDefault="001662FF" w:rsidP="003B781C">
      <w:pPr>
        <w:spacing w:line="240" w:lineRule="auto"/>
        <w:ind w:firstLine="720"/>
        <w:jc w:val="both"/>
        <w:rPr>
          <w:rFonts w:asciiTheme="minorHAnsi" w:hAnsiTheme="minorHAnsi"/>
        </w:rPr>
      </w:pPr>
      <w:r w:rsidRPr="001662FF">
        <w:rPr>
          <w:rFonts w:asciiTheme="minorHAnsi" w:hAnsiTheme="minorHAnsi"/>
        </w:rPr>
        <w:t xml:space="preserve">The primary responsibility of Mentor Teachers is the educational well-being of the learners in their classrooms.  A Mentor Teacher’s decision to accept a Teacher Candidate has a significant impact on these learners.  Because the Mentor Teacher will gradually relinquish teaching responsibilities, the performance of the Teacher Candidate has an increasingly important effect on the learners.  Therefore, Buffalo State is especially appreciative of Mentor Teachers’ willingness to accept Teacher Candidates into their classrooms.  </w:t>
      </w:r>
    </w:p>
    <w:p w14:paraId="40A0A316" w14:textId="0F139831" w:rsidR="001662FF" w:rsidRPr="003B781C" w:rsidRDefault="001662FF" w:rsidP="003B781C">
      <w:pPr>
        <w:spacing w:after="0" w:line="240" w:lineRule="auto"/>
        <w:ind w:firstLine="720"/>
        <w:jc w:val="both"/>
        <w:rPr>
          <w:rFonts w:asciiTheme="minorHAnsi" w:hAnsiTheme="minorHAnsi"/>
        </w:rPr>
      </w:pPr>
      <w:r w:rsidRPr="001662FF">
        <w:rPr>
          <w:rFonts w:asciiTheme="minorHAnsi" w:hAnsiTheme="minorHAnsi"/>
        </w:rPr>
        <w:t>Mentor Teachers play a pivotal role in the professional development of pre-service teachers.  These individuals need to be effective teachers who use empirically based procedures to ensure learner progress.  Furthermore, they need to be creative, organized, flexible, professional, and good communicators.  Individuals who serve as Mentor Teachers for Buffalo State Teacher Candidates must meet the following criteria:</w:t>
      </w:r>
    </w:p>
    <w:p w14:paraId="6D9D5B55" w14:textId="77777777" w:rsidR="001662FF" w:rsidRPr="001662FF" w:rsidRDefault="001662FF" w:rsidP="000D0455">
      <w:pPr>
        <w:widowControl w:val="0"/>
        <w:numPr>
          <w:ilvl w:val="0"/>
          <w:numId w:val="9"/>
        </w:numPr>
        <w:spacing w:after="0" w:line="240" w:lineRule="auto"/>
        <w:contextualSpacing/>
        <w:jc w:val="both"/>
        <w:rPr>
          <w:rFonts w:asciiTheme="minorHAnsi" w:hAnsiTheme="minorHAnsi"/>
          <w:snapToGrid w:val="0"/>
        </w:rPr>
      </w:pPr>
      <w:r w:rsidRPr="001662FF">
        <w:rPr>
          <w:rFonts w:asciiTheme="minorHAnsi" w:hAnsiTheme="minorHAnsi"/>
          <w:snapToGrid w:val="0"/>
        </w:rPr>
        <w:t xml:space="preserve">The Mentor Teacher will be certified in the specialty area or closely related area for which he or she is supervising.  </w:t>
      </w:r>
    </w:p>
    <w:p w14:paraId="48C5ABA3" w14:textId="1C7F4B20" w:rsidR="003B781C" w:rsidRDefault="001662FF" w:rsidP="000D0455">
      <w:pPr>
        <w:widowControl w:val="0"/>
        <w:numPr>
          <w:ilvl w:val="0"/>
          <w:numId w:val="9"/>
        </w:numPr>
        <w:spacing w:after="0" w:line="240" w:lineRule="auto"/>
        <w:contextualSpacing/>
        <w:rPr>
          <w:rFonts w:asciiTheme="minorHAnsi" w:hAnsiTheme="minorHAnsi"/>
          <w:snapToGrid w:val="0"/>
        </w:rPr>
      </w:pPr>
      <w:r w:rsidRPr="001662FF">
        <w:rPr>
          <w:rFonts w:asciiTheme="minorHAnsi" w:hAnsiTheme="minorHAnsi"/>
          <w:snapToGrid w:val="0"/>
        </w:rPr>
        <w:t>The Mentor Teacher will be currently teaching classes in the Teacher Candidate’s area of specialization.</w:t>
      </w:r>
    </w:p>
    <w:p w14:paraId="5A71C90A" w14:textId="77777777" w:rsidR="003B781C" w:rsidRDefault="003B781C">
      <w:pPr>
        <w:spacing w:after="0" w:line="240" w:lineRule="auto"/>
        <w:rPr>
          <w:rFonts w:asciiTheme="minorHAnsi" w:hAnsiTheme="minorHAnsi"/>
          <w:snapToGrid w:val="0"/>
        </w:rPr>
      </w:pPr>
      <w:r>
        <w:rPr>
          <w:rFonts w:asciiTheme="minorHAnsi" w:hAnsiTheme="minorHAnsi"/>
          <w:snapToGrid w:val="0"/>
        </w:rPr>
        <w:br w:type="page"/>
      </w:r>
    </w:p>
    <w:p w14:paraId="62566B72" w14:textId="77777777" w:rsidR="001662FF" w:rsidRPr="001662FF" w:rsidRDefault="001662FF" w:rsidP="000D0455">
      <w:pPr>
        <w:widowControl w:val="0"/>
        <w:numPr>
          <w:ilvl w:val="0"/>
          <w:numId w:val="9"/>
        </w:numPr>
        <w:spacing w:after="0" w:line="240" w:lineRule="auto"/>
        <w:contextualSpacing/>
        <w:rPr>
          <w:rFonts w:asciiTheme="minorHAnsi" w:hAnsiTheme="minorHAnsi"/>
          <w:snapToGrid w:val="0"/>
        </w:rPr>
      </w:pPr>
      <w:r w:rsidRPr="001662FF">
        <w:rPr>
          <w:rFonts w:asciiTheme="minorHAnsi" w:hAnsiTheme="minorHAnsi"/>
          <w:snapToGrid w:val="0"/>
        </w:rPr>
        <w:lastRenderedPageBreak/>
        <w:t>The Mentor Teacher will have tenure or considered to be eligible for tenure if the teacher is a public school teacher.</w:t>
      </w:r>
    </w:p>
    <w:p w14:paraId="2864EF73" w14:textId="77777777" w:rsidR="001662FF" w:rsidRPr="001662FF" w:rsidRDefault="001662FF" w:rsidP="000D0455">
      <w:pPr>
        <w:widowControl w:val="0"/>
        <w:numPr>
          <w:ilvl w:val="0"/>
          <w:numId w:val="9"/>
        </w:numPr>
        <w:spacing w:after="0" w:line="240" w:lineRule="auto"/>
        <w:contextualSpacing/>
        <w:rPr>
          <w:rFonts w:asciiTheme="minorHAnsi" w:hAnsiTheme="minorHAnsi"/>
          <w:snapToGrid w:val="0"/>
        </w:rPr>
      </w:pPr>
      <w:r w:rsidRPr="001662FF">
        <w:rPr>
          <w:rFonts w:asciiTheme="minorHAnsi" w:hAnsiTheme="minorHAnsi"/>
          <w:snapToGrid w:val="0"/>
        </w:rPr>
        <w:t>The Mentor Teacher will have at least three years of successful teaching experience in the area of certification.</w:t>
      </w:r>
    </w:p>
    <w:p w14:paraId="4342CBFE" w14:textId="77777777" w:rsidR="001662FF" w:rsidRPr="001662FF" w:rsidRDefault="001662FF" w:rsidP="000D0455">
      <w:pPr>
        <w:widowControl w:val="0"/>
        <w:numPr>
          <w:ilvl w:val="0"/>
          <w:numId w:val="9"/>
        </w:numPr>
        <w:spacing w:after="0" w:line="240" w:lineRule="auto"/>
        <w:contextualSpacing/>
        <w:rPr>
          <w:rFonts w:asciiTheme="minorHAnsi" w:hAnsiTheme="minorHAnsi"/>
          <w:snapToGrid w:val="0"/>
        </w:rPr>
      </w:pPr>
      <w:r w:rsidRPr="001662FF">
        <w:rPr>
          <w:rFonts w:asciiTheme="minorHAnsi" w:hAnsiTheme="minorHAnsi"/>
          <w:snapToGrid w:val="0"/>
        </w:rPr>
        <w:t xml:space="preserve">The Mentor Teacher will have had a solid recommendation from the administrative staff based on district policy indicating that the school district administrators believe the mentoring teaching will make a good mentor. </w:t>
      </w:r>
    </w:p>
    <w:p w14:paraId="7498B878" w14:textId="77777777" w:rsidR="001662FF" w:rsidRPr="001662FF" w:rsidRDefault="001662FF" w:rsidP="000D0455">
      <w:pPr>
        <w:widowControl w:val="0"/>
        <w:numPr>
          <w:ilvl w:val="0"/>
          <w:numId w:val="9"/>
        </w:numPr>
        <w:spacing w:after="0" w:line="240" w:lineRule="auto"/>
        <w:contextualSpacing/>
        <w:rPr>
          <w:rFonts w:asciiTheme="minorHAnsi" w:hAnsiTheme="minorHAnsi"/>
          <w:snapToGrid w:val="0"/>
        </w:rPr>
      </w:pPr>
      <w:r w:rsidRPr="001662FF">
        <w:rPr>
          <w:rFonts w:asciiTheme="minorHAnsi" w:hAnsiTheme="minorHAnsi"/>
          <w:snapToGrid w:val="0"/>
        </w:rPr>
        <w:t>The Mentor Teacher will model good professional practices and make use of a variety of sound teaching practices.</w:t>
      </w:r>
    </w:p>
    <w:p w14:paraId="21E9D4B3" w14:textId="77777777" w:rsidR="001662FF" w:rsidRPr="001662FF" w:rsidRDefault="001662FF" w:rsidP="000D0455">
      <w:pPr>
        <w:widowControl w:val="0"/>
        <w:numPr>
          <w:ilvl w:val="0"/>
          <w:numId w:val="9"/>
        </w:numPr>
        <w:spacing w:after="0" w:line="240" w:lineRule="auto"/>
        <w:contextualSpacing/>
        <w:rPr>
          <w:rFonts w:asciiTheme="minorHAnsi" w:hAnsiTheme="minorHAnsi"/>
          <w:snapToGrid w:val="0"/>
        </w:rPr>
      </w:pPr>
      <w:r w:rsidRPr="001662FF">
        <w:rPr>
          <w:rFonts w:asciiTheme="minorHAnsi" w:hAnsiTheme="minorHAnsi"/>
          <w:snapToGrid w:val="0"/>
        </w:rPr>
        <w:t>The Mentor Teacher will work with the designated faculty in planning the experiences of the Teacher Candidate.</w:t>
      </w:r>
    </w:p>
    <w:p w14:paraId="2291894E" w14:textId="77777777" w:rsidR="001662FF" w:rsidRPr="001662FF" w:rsidRDefault="001662FF" w:rsidP="000D0455">
      <w:pPr>
        <w:widowControl w:val="0"/>
        <w:numPr>
          <w:ilvl w:val="0"/>
          <w:numId w:val="9"/>
        </w:numPr>
        <w:spacing w:after="0" w:line="240" w:lineRule="auto"/>
        <w:contextualSpacing/>
        <w:rPr>
          <w:rFonts w:asciiTheme="minorHAnsi" w:hAnsiTheme="minorHAnsi"/>
          <w:snapToGrid w:val="0"/>
        </w:rPr>
      </w:pPr>
      <w:r w:rsidRPr="001662FF">
        <w:rPr>
          <w:rFonts w:asciiTheme="minorHAnsi" w:hAnsiTheme="minorHAnsi"/>
          <w:snapToGrid w:val="0"/>
        </w:rPr>
        <w:t>The Mentor teacher will have a good working relationship with candidates, teachers, parents, administrators, community stakeholders, and SUNY Buffalo State.</w:t>
      </w:r>
    </w:p>
    <w:p w14:paraId="444D4A9B" w14:textId="77777777" w:rsidR="001662FF" w:rsidRPr="001662FF" w:rsidRDefault="001662FF" w:rsidP="001662FF">
      <w:pPr>
        <w:widowControl w:val="0"/>
        <w:spacing w:after="0" w:line="240" w:lineRule="auto"/>
        <w:contextualSpacing/>
        <w:rPr>
          <w:rFonts w:asciiTheme="minorHAnsi" w:hAnsiTheme="minorHAnsi"/>
          <w:snapToGrid w:val="0"/>
        </w:rPr>
      </w:pPr>
    </w:p>
    <w:p w14:paraId="6433EAE8" w14:textId="77777777" w:rsidR="001662FF" w:rsidRPr="001662FF" w:rsidRDefault="001662FF" w:rsidP="003B781C">
      <w:pPr>
        <w:autoSpaceDE w:val="0"/>
        <w:autoSpaceDN w:val="0"/>
        <w:adjustRightInd w:val="0"/>
        <w:spacing w:after="0" w:line="240" w:lineRule="auto"/>
        <w:rPr>
          <w:rFonts w:asciiTheme="minorHAnsi" w:hAnsiTheme="minorHAnsi"/>
          <w:b/>
        </w:rPr>
      </w:pPr>
      <w:r w:rsidRPr="001662FF">
        <w:rPr>
          <w:rFonts w:asciiTheme="minorHAnsi" w:hAnsiTheme="minorHAnsi"/>
          <w:b/>
        </w:rPr>
        <w:t xml:space="preserve">The Mentor Teacher: </w:t>
      </w:r>
    </w:p>
    <w:p w14:paraId="36C7B4E0" w14:textId="77777777" w:rsidR="001662FF" w:rsidRPr="001662FF" w:rsidRDefault="001662FF" w:rsidP="000D0455">
      <w:pPr>
        <w:numPr>
          <w:ilvl w:val="0"/>
          <w:numId w:val="14"/>
        </w:numPr>
        <w:autoSpaceDE w:val="0"/>
        <w:autoSpaceDN w:val="0"/>
        <w:adjustRightInd w:val="0"/>
        <w:spacing w:after="0" w:line="240" w:lineRule="auto"/>
        <w:rPr>
          <w:rFonts w:asciiTheme="minorHAnsi" w:hAnsiTheme="minorHAnsi"/>
        </w:rPr>
      </w:pPr>
      <w:r w:rsidRPr="001662FF">
        <w:rPr>
          <w:rFonts w:asciiTheme="minorHAnsi" w:hAnsiTheme="minorHAnsi"/>
        </w:rPr>
        <w:t xml:space="preserve">is the direct contact person for a Teacher Candidate </w:t>
      </w:r>
    </w:p>
    <w:p w14:paraId="2672D31D" w14:textId="77777777" w:rsidR="001662FF" w:rsidRPr="001662FF" w:rsidRDefault="001662FF" w:rsidP="000D0455">
      <w:pPr>
        <w:numPr>
          <w:ilvl w:val="0"/>
          <w:numId w:val="14"/>
        </w:numPr>
        <w:autoSpaceDE w:val="0"/>
        <w:autoSpaceDN w:val="0"/>
        <w:adjustRightInd w:val="0"/>
        <w:spacing w:after="0" w:line="240" w:lineRule="auto"/>
        <w:rPr>
          <w:rFonts w:asciiTheme="minorHAnsi" w:hAnsiTheme="minorHAnsi"/>
        </w:rPr>
      </w:pPr>
      <w:r w:rsidRPr="001662FF">
        <w:rPr>
          <w:rFonts w:asciiTheme="minorHAnsi" w:hAnsiTheme="minorHAnsi"/>
        </w:rPr>
        <w:t xml:space="preserve">is the liaison between the District and the college </w:t>
      </w:r>
    </w:p>
    <w:p w14:paraId="1E19BBEE" w14:textId="77777777" w:rsidR="001662FF" w:rsidRPr="001662FF" w:rsidRDefault="001662FF" w:rsidP="000D0455">
      <w:pPr>
        <w:numPr>
          <w:ilvl w:val="0"/>
          <w:numId w:val="14"/>
        </w:numPr>
        <w:autoSpaceDE w:val="0"/>
        <w:autoSpaceDN w:val="0"/>
        <w:adjustRightInd w:val="0"/>
        <w:spacing w:after="0" w:line="240" w:lineRule="auto"/>
        <w:rPr>
          <w:rFonts w:asciiTheme="minorHAnsi" w:hAnsiTheme="minorHAnsi"/>
        </w:rPr>
      </w:pPr>
      <w:r w:rsidRPr="001662FF">
        <w:rPr>
          <w:rFonts w:asciiTheme="minorHAnsi" w:hAnsiTheme="minorHAnsi"/>
        </w:rPr>
        <w:t>is a role model for all candidates</w:t>
      </w:r>
    </w:p>
    <w:p w14:paraId="5C4B5C5F" w14:textId="77777777" w:rsidR="001662FF" w:rsidRPr="001662FF" w:rsidRDefault="001662FF" w:rsidP="000D0455">
      <w:pPr>
        <w:numPr>
          <w:ilvl w:val="0"/>
          <w:numId w:val="14"/>
        </w:numPr>
        <w:autoSpaceDE w:val="0"/>
        <w:autoSpaceDN w:val="0"/>
        <w:adjustRightInd w:val="0"/>
        <w:spacing w:after="0" w:line="240" w:lineRule="auto"/>
        <w:rPr>
          <w:rFonts w:asciiTheme="minorHAnsi" w:hAnsiTheme="minorHAnsi"/>
        </w:rPr>
      </w:pPr>
      <w:r w:rsidRPr="001662FF">
        <w:rPr>
          <w:rFonts w:asciiTheme="minorHAnsi" w:hAnsiTheme="minorHAnsi"/>
        </w:rPr>
        <w:t>is the instructional guide</w:t>
      </w:r>
    </w:p>
    <w:p w14:paraId="52238A38" w14:textId="77777777" w:rsidR="001662FF" w:rsidRPr="001662FF" w:rsidRDefault="001662FF" w:rsidP="000D0455">
      <w:pPr>
        <w:numPr>
          <w:ilvl w:val="0"/>
          <w:numId w:val="14"/>
        </w:numPr>
        <w:autoSpaceDE w:val="0"/>
        <w:autoSpaceDN w:val="0"/>
        <w:adjustRightInd w:val="0"/>
        <w:spacing w:after="0" w:line="240" w:lineRule="auto"/>
        <w:rPr>
          <w:rFonts w:asciiTheme="minorHAnsi" w:hAnsiTheme="minorHAnsi"/>
        </w:rPr>
      </w:pPr>
      <w:r w:rsidRPr="001662FF">
        <w:rPr>
          <w:rFonts w:asciiTheme="minorHAnsi" w:hAnsiTheme="minorHAnsi"/>
        </w:rPr>
        <w:t>is a resource for ideas/advice</w:t>
      </w:r>
    </w:p>
    <w:p w14:paraId="387A5ACA" w14:textId="77777777" w:rsidR="001662FF" w:rsidRPr="001662FF" w:rsidRDefault="001662FF" w:rsidP="000D0455">
      <w:pPr>
        <w:numPr>
          <w:ilvl w:val="0"/>
          <w:numId w:val="14"/>
        </w:numPr>
        <w:autoSpaceDE w:val="0"/>
        <w:autoSpaceDN w:val="0"/>
        <w:adjustRightInd w:val="0"/>
        <w:spacing w:after="0" w:line="240" w:lineRule="auto"/>
        <w:rPr>
          <w:rFonts w:asciiTheme="minorHAnsi" w:hAnsiTheme="minorHAnsi"/>
        </w:rPr>
      </w:pPr>
      <w:r w:rsidRPr="001662FF">
        <w:rPr>
          <w:rFonts w:asciiTheme="minorHAnsi" w:hAnsiTheme="minorHAnsi"/>
        </w:rPr>
        <w:t>is the expert</w:t>
      </w:r>
    </w:p>
    <w:p w14:paraId="48F9C60F" w14:textId="77777777" w:rsidR="001662FF" w:rsidRPr="001662FF" w:rsidRDefault="001662FF" w:rsidP="000D0455">
      <w:pPr>
        <w:numPr>
          <w:ilvl w:val="0"/>
          <w:numId w:val="14"/>
        </w:numPr>
        <w:autoSpaceDE w:val="0"/>
        <w:autoSpaceDN w:val="0"/>
        <w:adjustRightInd w:val="0"/>
        <w:spacing w:after="0" w:line="240" w:lineRule="auto"/>
        <w:rPr>
          <w:rFonts w:asciiTheme="minorHAnsi" w:hAnsiTheme="minorHAnsi"/>
        </w:rPr>
      </w:pPr>
      <w:r w:rsidRPr="001662FF">
        <w:rPr>
          <w:rFonts w:asciiTheme="minorHAnsi" w:hAnsiTheme="minorHAnsi"/>
        </w:rPr>
        <w:t>offers guidance and support</w:t>
      </w:r>
    </w:p>
    <w:p w14:paraId="312FFCA6" w14:textId="77777777" w:rsidR="001662FF" w:rsidRPr="001662FF" w:rsidRDefault="001662FF" w:rsidP="000D0455">
      <w:pPr>
        <w:numPr>
          <w:ilvl w:val="0"/>
          <w:numId w:val="14"/>
        </w:numPr>
        <w:autoSpaceDE w:val="0"/>
        <w:autoSpaceDN w:val="0"/>
        <w:adjustRightInd w:val="0"/>
        <w:spacing w:after="0" w:line="240" w:lineRule="auto"/>
        <w:rPr>
          <w:rFonts w:asciiTheme="minorHAnsi" w:hAnsiTheme="minorHAnsi"/>
        </w:rPr>
      </w:pPr>
      <w:r w:rsidRPr="001662FF">
        <w:rPr>
          <w:rFonts w:asciiTheme="minorHAnsi" w:hAnsiTheme="minorHAnsi"/>
        </w:rPr>
        <w:t>facilitates educational goals</w:t>
      </w:r>
    </w:p>
    <w:p w14:paraId="18FC45EC" w14:textId="77777777" w:rsidR="001662FF" w:rsidRPr="001662FF" w:rsidRDefault="001662FF" w:rsidP="000D0455">
      <w:pPr>
        <w:numPr>
          <w:ilvl w:val="0"/>
          <w:numId w:val="14"/>
        </w:numPr>
        <w:autoSpaceDE w:val="0"/>
        <w:autoSpaceDN w:val="0"/>
        <w:adjustRightInd w:val="0"/>
        <w:spacing w:after="0" w:line="240" w:lineRule="auto"/>
        <w:rPr>
          <w:rFonts w:asciiTheme="minorHAnsi" w:hAnsiTheme="minorHAnsi"/>
        </w:rPr>
      </w:pPr>
      <w:r w:rsidRPr="001662FF">
        <w:rPr>
          <w:rFonts w:asciiTheme="minorHAnsi" w:hAnsiTheme="minorHAnsi"/>
        </w:rPr>
        <w:t>encourages the Teacher Candidate to observe other classes</w:t>
      </w:r>
    </w:p>
    <w:p w14:paraId="21132B81" w14:textId="77777777" w:rsidR="001662FF" w:rsidRPr="001662FF" w:rsidRDefault="001662FF" w:rsidP="000D0455">
      <w:pPr>
        <w:numPr>
          <w:ilvl w:val="0"/>
          <w:numId w:val="14"/>
        </w:numPr>
        <w:autoSpaceDE w:val="0"/>
        <w:autoSpaceDN w:val="0"/>
        <w:adjustRightInd w:val="0"/>
        <w:spacing w:after="0" w:line="240" w:lineRule="auto"/>
        <w:rPr>
          <w:rFonts w:asciiTheme="minorHAnsi" w:hAnsiTheme="minorHAnsi"/>
        </w:rPr>
      </w:pPr>
      <w:r w:rsidRPr="001662FF">
        <w:rPr>
          <w:rFonts w:asciiTheme="minorHAnsi" w:hAnsiTheme="minorHAnsi"/>
        </w:rPr>
        <w:t>encourages practical implementation</w:t>
      </w:r>
    </w:p>
    <w:p w14:paraId="7778B340" w14:textId="77777777" w:rsidR="001662FF" w:rsidRPr="001662FF" w:rsidRDefault="001662FF" w:rsidP="000D0455">
      <w:pPr>
        <w:numPr>
          <w:ilvl w:val="0"/>
          <w:numId w:val="14"/>
        </w:numPr>
        <w:autoSpaceDE w:val="0"/>
        <w:autoSpaceDN w:val="0"/>
        <w:adjustRightInd w:val="0"/>
        <w:spacing w:after="0" w:line="240" w:lineRule="auto"/>
        <w:rPr>
          <w:rFonts w:asciiTheme="minorHAnsi" w:hAnsiTheme="minorHAnsi"/>
        </w:rPr>
      </w:pPr>
      <w:r w:rsidRPr="001662FF">
        <w:rPr>
          <w:rFonts w:asciiTheme="minorHAnsi" w:hAnsiTheme="minorHAnsi"/>
        </w:rPr>
        <w:t xml:space="preserve">provides a safe environment for application of Teacher Candidate ideas </w:t>
      </w:r>
    </w:p>
    <w:p w14:paraId="6C8191B6" w14:textId="77777777" w:rsidR="001662FF" w:rsidRPr="001662FF" w:rsidRDefault="001662FF" w:rsidP="000D0455">
      <w:pPr>
        <w:numPr>
          <w:ilvl w:val="0"/>
          <w:numId w:val="14"/>
        </w:numPr>
        <w:autoSpaceDE w:val="0"/>
        <w:autoSpaceDN w:val="0"/>
        <w:adjustRightInd w:val="0"/>
        <w:spacing w:after="0" w:line="240" w:lineRule="auto"/>
        <w:rPr>
          <w:rFonts w:asciiTheme="minorHAnsi" w:hAnsiTheme="minorHAnsi"/>
        </w:rPr>
      </w:pPr>
      <w:r w:rsidRPr="001662FF">
        <w:rPr>
          <w:rFonts w:asciiTheme="minorHAnsi" w:hAnsiTheme="minorHAnsi"/>
        </w:rPr>
        <w:t>will establish a positive rapport with the Teacher Candidate</w:t>
      </w:r>
    </w:p>
    <w:p w14:paraId="41BFEFDF" w14:textId="77777777" w:rsidR="001662FF" w:rsidRPr="001662FF" w:rsidRDefault="001662FF" w:rsidP="000D0455">
      <w:pPr>
        <w:numPr>
          <w:ilvl w:val="0"/>
          <w:numId w:val="14"/>
        </w:numPr>
        <w:autoSpaceDE w:val="0"/>
        <w:autoSpaceDN w:val="0"/>
        <w:adjustRightInd w:val="0"/>
        <w:spacing w:after="0" w:line="240" w:lineRule="auto"/>
        <w:rPr>
          <w:rFonts w:asciiTheme="minorHAnsi" w:hAnsiTheme="minorHAnsi"/>
        </w:rPr>
      </w:pPr>
      <w:r w:rsidRPr="001662FF">
        <w:rPr>
          <w:rFonts w:asciiTheme="minorHAnsi" w:hAnsiTheme="minorHAnsi"/>
        </w:rPr>
        <w:t>will model teaching and classroom management strategies</w:t>
      </w:r>
    </w:p>
    <w:p w14:paraId="7B62287B" w14:textId="77777777" w:rsidR="001662FF" w:rsidRPr="001662FF" w:rsidRDefault="001662FF" w:rsidP="000D0455">
      <w:pPr>
        <w:numPr>
          <w:ilvl w:val="0"/>
          <w:numId w:val="14"/>
        </w:numPr>
        <w:autoSpaceDE w:val="0"/>
        <w:autoSpaceDN w:val="0"/>
        <w:adjustRightInd w:val="0"/>
        <w:spacing w:after="0" w:line="240" w:lineRule="auto"/>
        <w:rPr>
          <w:rFonts w:asciiTheme="minorHAnsi" w:hAnsiTheme="minorHAnsi"/>
        </w:rPr>
      </w:pPr>
      <w:r w:rsidRPr="001662FF">
        <w:rPr>
          <w:rFonts w:asciiTheme="minorHAnsi" w:hAnsiTheme="minorHAnsi"/>
        </w:rPr>
        <w:t>will encourage appropriate and professional practices (dress/attendance/organization)</w:t>
      </w:r>
    </w:p>
    <w:p w14:paraId="7FB7FB27" w14:textId="77777777" w:rsidR="001662FF" w:rsidRPr="001662FF" w:rsidRDefault="001662FF" w:rsidP="000D0455">
      <w:pPr>
        <w:numPr>
          <w:ilvl w:val="0"/>
          <w:numId w:val="14"/>
        </w:numPr>
        <w:autoSpaceDE w:val="0"/>
        <w:autoSpaceDN w:val="0"/>
        <w:adjustRightInd w:val="0"/>
        <w:spacing w:after="0" w:line="240" w:lineRule="auto"/>
        <w:rPr>
          <w:rFonts w:asciiTheme="minorHAnsi" w:hAnsiTheme="minorHAnsi"/>
        </w:rPr>
      </w:pPr>
      <w:r w:rsidRPr="001662FF">
        <w:rPr>
          <w:rFonts w:asciiTheme="minorHAnsi" w:hAnsiTheme="minorHAnsi"/>
        </w:rPr>
        <w:t>will answer questions of the Teacher Candidate</w:t>
      </w:r>
    </w:p>
    <w:p w14:paraId="502B0CC4" w14:textId="77777777" w:rsidR="001662FF" w:rsidRPr="001662FF" w:rsidRDefault="001662FF" w:rsidP="000D0455">
      <w:pPr>
        <w:numPr>
          <w:ilvl w:val="0"/>
          <w:numId w:val="14"/>
        </w:numPr>
        <w:autoSpaceDE w:val="0"/>
        <w:autoSpaceDN w:val="0"/>
        <w:adjustRightInd w:val="0"/>
        <w:spacing w:after="0" w:line="240" w:lineRule="auto"/>
        <w:rPr>
          <w:rFonts w:asciiTheme="minorHAnsi" w:hAnsiTheme="minorHAnsi"/>
        </w:rPr>
      </w:pPr>
      <w:r w:rsidRPr="001662FF">
        <w:rPr>
          <w:rFonts w:asciiTheme="minorHAnsi" w:hAnsiTheme="minorHAnsi"/>
        </w:rPr>
        <w:t>will conference regularly with the Teacher Candidate</w:t>
      </w:r>
    </w:p>
    <w:p w14:paraId="1E958FF3" w14:textId="77777777" w:rsidR="001662FF" w:rsidRPr="001662FF" w:rsidRDefault="001662FF" w:rsidP="000D0455">
      <w:pPr>
        <w:numPr>
          <w:ilvl w:val="0"/>
          <w:numId w:val="14"/>
        </w:numPr>
        <w:autoSpaceDE w:val="0"/>
        <w:autoSpaceDN w:val="0"/>
        <w:adjustRightInd w:val="0"/>
        <w:spacing w:after="0" w:line="240" w:lineRule="auto"/>
        <w:rPr>
          <w:rFonts w:asciiTheme="minorHAnsi" w:hAnsiTheme="minorHAnsi"/>
        </w:rPr>
      </w:pPr>
      <w:r w:rsidRPr="001662FF">
        <w:rPr>
          <w:rFonts w:asciiTheme="minorHAnsi" w:hAnsiTheme="minorHAnsi"/>
        </w:rPr>
        <w:t>will assist in preparing units/lessons/projects</w:t>
      </w:r>
    </w:p>
    <w:p w14:paraId="6AC02176" w14:textId="77777777" w:rsidR="001662FF" w:rsidRPr="001662FF" w:rsidRDefault="001662FF" w:rsidP="000D0455">
      <w:pPr>
        <w:numPr>
          <w:ilvl w:val="0"/>
          <w:numId w:val="14"/>
        </w:numPr>
        <w:autoSpaceDE w:val="0"/>
        <w:autoSpaceDN w:val="0"/>
        <w:adjustRightInd w:val="0"/>
        <w:spacing w:after="0" w:line="240" w:lineRule="auto"/>
        <w:rPr>
          <w:rFonts w:asciiTheme="minorHAnsi" w:hAnsiTheme="minorHAnsi"/>
        </w:rPr>
      </w:pPr>
      <w:r w:rsidRPr="001662FF">
        <w:rPr>
          <w:rFonts w:asciiTheme="minorHAnsi" w:hAnsiTheme="minorHAnsi"/>
        </w:rPr>
        <w:t>will gradually increase the responsibilities of the Teacher Candidate</w:t>
      </w:r>
    </w:p>
    <w:p w14:paraId="67D090F1" w14:textId="77777777" w:rsidR="001662FF" w:rsidRPr="001662FF" w:rsidRDefault="001662FF" w:rsidP="000D0455">
      <w:pPr>
        <w:numPr>
          <w:ilvl w:val="0"/>
          <w:numId w:val="14"/>
        </w:numPr>
        <w:autoSpaceDE w:val="0"/>
        <w:autoSpaceDN w:val="0"/>
        <w:adjustRightInd w:val="0"/>
        <w:spacing w:after="0" w:line="240" w:lineRule="auto"/>
        <w:rPr>
          <w:rFonts w:asciiTheme="minorHAnsi" w:hAnsiTheme="minorHAnsi"/>
        </w:rPr>
      </w:pPr>
      <w:r w:rsidRPr="001662FF">
        <w:rPr>
          <w:rFonts w:asciiTheme="minorHAnsi" w:hAnsiTheme="minorHAnsi"/>
        </w:rPr>
        <w:t>will offer immediate feedback</w:t>
      </w:r>
      <w:r w:rsidRPr="001662FF">
        <w:rPr>
          <w:rFonts w:asciiTheme="minorHAnsi" w:hAnsiTheme="minorHAnsi"/>
        </w:rPr>
        <w:tab/>
      </w:r>
    </w:p>
    <w:p w14:paraId="47556F07" w14:textId="77777777" w:rsidR="001662FF" w:rsidRPr="001662FF" w:rsidRDefault="001662FF" w:rsidP="000D0455">
      <w:pPr>
        <w:numPr>
          <w:ilvl w:val="0"/>
          <w:numId w:val="14"/>
        </w:numPr>
        <w:autoSpaceDE w:val="0"/>
        <w:autoSpaceDN w:val="0"/>
        <w:adjustRightInd w:val="0"/>
        <w:spacing w:line="240" w:lineRule="auto"/>
        <w:rPr>
          <w:rFonts w:asciiTheme="minorHAnsi" w:hAnsiTheme="minorHAnsi"/>
        </w:rPr>
      </w:pPr>
      <w:r w:rsidRPr="001662FF">
        <w:rPr>
          <w:rFonts w:asciiTheme="minorHAnsi" w:hAnsiTheme="minorHAnsi"/>
        </w:rPr>
        <w:t>will report issues and/or concerns to the college and the building administration, if necessary</w:t>
      </w:r>
    </w:p>
    <w:p w14:paraId="649B3E8C" w14:textId="57F4CE30" w:rsidR="001662FF" w:rsidRPr="003B781C" w:rsidRDefault="001662FF" w:rsidP="001662FF">
      <w:pPr>
        <w:widowControl w:val="0"/>
        <w:spacing w:after="0" w:line="240" w:lineRule="auto"/>
        <w:rPr>
          <w:rFonts w:asciiTheme="minorHAnsi" w:hAnsiTheme="minorHAnsi"/>
          <w:b/>
          <w:snapToGrid w:val="0"/>
        </w:rPr>
      </w:pPr>
      <w:r w:rsidRPr="001662FF">
        <w:rPr>
          <w:rFonts w:asciiTheme="minorHAnsi" w:hAnsiTheme="minorHAnsi"/>
          <w:b/>
          <w:snapToGrid w:val="0"/>
        </w:rPr>
        <w:t>Working with Mentor Teachers</w:t>
      </w:r>
    </w:p>
    <w:p w14:paraId="32BB7BD1" w14:textId="77777777" w:rsidR="001662FF" w:rsidRPr="001662FF" w:rsidRDefault="001662FF" w:rsidP="000D0455">
      <w:pPr>
        <w:widowControl w:val="0"/>
        <w:numPr>
          <w:ilvl w:val="0"/>
          <w:numId w:val="3"/>
        </w:numPr>
        <w:spacing w:after="0" w:line="240" w:lineRule="auto"/>
        <w:jc w:val="both"/>
        <w:rPr>
          <w:rFonts w:asciiTheme="minorHAnsi" w:hAnsiTheme="minorHAnsi"/>
          <w:snapToGrid w:val="0"/>
        </w:rPr>
      </w:pPr>
      <w:r w:rsidRPr="001662FF">
        <w:rPr>
          <w:rFonts w:asciiTheme="minorHAnsi" w:hAnsiTheme="minorHAnsi"/>
          <w:snapToGrid w:val="0"/>
        </w:rPr>
        <w:t>Student teaching has the potential to result in improved personal relationships for both candidates and teachers.</w:t>
      </w:r>
    </w:p>
    <w:p w14:paraId="5D89DD89" w14:textId="77777777" w:rsidR="001662FF" w:rsidRPr="001662FF" w:rsidRDefault="001662FF" w:rsidP="000D0455">
      <w:pPr>
        <w:widowControl w:val="0"/>
        <w:numPr>
          <w:ilvl w:val="0"/>
          <w:numId w:val="3"/>
        </w:numPr>
        <w:spacing w:after="0" w:line="240" w:lineRule="auto"/>
        <w:jc w:val="both"/>
        <w:rPr>
          <w:rFonts w:asciiTheme="minorHAnsi" w:hAnsiTheme="minorHAnsi"/>
          <w:snapToGrid w:val="0"/>
        </w:rPr>
      </w:pPr>
      <w:r w:rsidRPr="001662FF">
        <w:rPr>
          <w:rFonts w:asciiTheme="minorHAnsi" w:hAnsiTheme="minorHAnsi"/>
          <w:snapToGrid w:val="0"/>
        </w:rPr>
        <w:t>The professional development of Teacher Candidates will be enhanced when they are treated in a professional manner.</w:t>
      </w:r>
    </w:p>
    <w:p w14:paraId="0D04BE18" w14:textId="77777777" w:rsidR="001662FF" w:rsidRPr="001662FF" w:rsidRDefault="001662FF" w:rsidP="000D0455">
      <w:pPr>
        <w:widowControl w:val="0"/>
        <w:numPr>
          <w:ilvl w:val="0"/>
          <w:numId w:val="3"/>
        </w:numPr>
        <w:spacing w:after="0" w:line="240" w:lineRule="auto"/>
        <w:jc w:val="both"/>
        <w:rPr>
          <w:rFonts w:asciiTheme="minorHAnsi" w:hAnsiTheme="minorHAnsi"/>
          <w:snapToGrid w:val="0"/>
        </w:rPr>
      </w:pPr>
      <w:r w:rsidRPr="001662FF">
        <w:rPr>
          <w:rFonts w:asciiTheme="minorHAnsi" w:hAnsiTheme="minorHAnsi"/>
          <w:snapToGrid w:val="0"/>
        </w:rPr>
        <w:t>Teacher Candidates are inexperienced colleagues.</w:t>
      </w:r>
    </w:p>
    <w:p w14:paraId="09FD52B9" w14:textId="77777777" w:rsidR="001662FF" w:rsidRPr="001662FF" w:rsidRDefault="001662FF" w:rsidP="000D0455">
      <w:pPr>
        <w:widowControl w:val="0"/>
        <w:numPr>
          <w:ilvl w:val="0"/>
          <w:numId w:val="3"/>
        </w:numPr>
        <w:spacing w:after="0" w:line="240" w:lineRule="auto"/>
        <w:jc w:val="both"/>
        <w:rPr>
          <w:rFonts w:asciiTheme="minorHAnsi" w:hAnsiTheme="minorHAnsi"/>
          <w:snapToGrid w:val="0"/>
        </w:rPr>
      </w:pPr>
      <w:r w:rsidRPr="001662FF">
        <w:rPr>
          <w:rFonts w:asciiTheme="minorHAnsi" w:hAnsiTheme="minorHAnsi"/>
          <w:snapToGrid w:val="0"/>
        </w:rPr>
        <w:t>Differences in personalities should be considered as an asset.</w:t>
      </w:r>
    </w:p>
    <w:p w14:paraId="565B38EE" w14:textId="77777777" w:rsidR="001662FF" w:rsidRPr="001662FF" w:rsidRDefault="001662FF" w:rsidP="000D0455">
      <w:pPr>
        <w:widowControl w:val="0"/>
        <w:numPr>
          <w:ilvl w:val="0"/>
          <w:numId w:val="3"/>
        </w:numPr>
        <w:spacing w:after="0" w:line="240" w:lineRule="auto"/>
        <w:jc w:val="both"/>
        <w:rPr>
          <w:rFonts w:asciiTheme="minorHAnsi" w:hAnsiTheme="minorHAnsi"/>
          <w:snapToGrid w:val="0"/>
        </w:rPr>
      </w:pPr>
      <w:r w:rsidRPr="001662FF">
        <w:rPr>
          <w:rFonts w:asciiTheme="minorHAnsi" w:hAnsiTheme="minorHAnsi"/>
          <w:snapToGrid w:val="0"/>
        </w:rPr>
        <w:t>Honesty, thoughtfulness, and tact affirm and help to establish and further develop good personal relationships.</w:t>
      </w:r>
    </w:p>
    <w:p w14:paraId="04A3E55F" w14:textId="77777777" w:rsidR="001662FF" w:rsidRPr="001662FF" w:rsidRDefault="001662FF" w:rsidP="000D0455">
      <w:pPr>
        <w:widowControl w:val="0"/>
        <w:numPr>
          <w:ilvl w:val="0"/>
          <w:numId w:val="3"/>
        </w:numPr>
        <w:spacing w:after="0" w:line="240" w:lineRule="auto"/>
        <w:rPr>
          <w:rFonts w:asciiTheme="minorHAnsi" w:hAnsiTheme="minorHAnsi"/>
          <w:snapToGrid w:val="0"/>
        </w:rPr>
      </w:pPr>
      <w:r w:rsidRPr="001662FF">
        <w:rPr>
          <w:rFonts w:asciiTheme="minorHAnsi" w:hAnsiTheme="minorHAnsi"/>
          <w:snapToGrid w:val="0"/>
        </w:rPr>
        <w:lastRenderedPageBreak/>
        <w:t>Student teaching may lead to a more positive self-concept of the Teacher Candidate.</w:t>
      </w:r>
    </w:p>
    <w:p w14:paraId="1EA31800" w14:textId="77777777" w:rsidR="001662FF" w:rsidRPr="001662FF" w:rsidRDefault="001662FF" w:rsidP="001662FF">
      <w:pPr>
        <w:widowControl w:val="0"/>
        <w:spacing w:after="0" w:line="240" w:lineRule="auto"/>
        <w:ind w:left="720"/>
        <w:rPr>
          <w:rFonts w:asciiTheme="minorHAnsi" w:hAnsiTheme="minorHAnsi"/>
          <w:snapToGrid w:val="0"/>
        </w:rPr>
      </w:pPr>
    </w:p>
    <w:p w14:paraId="300599A4" w14:textId="6596DEE0" w:rsidR="001662FF" w:rsidRPr="003B781C" w:rsidRDefault="001662FF" w:rsidP="001662FF">
      <w:pPr>
        <w:widowControl w:val="0"/>
        <w:spacing w:after="0" w:line="240" w:lineRule="auto"/>
        <w:rPr>
          <w:rFonts w:asciiTheme="minorHAnsi" w:hAnsiTheme="minorHAnsi"/>
          <w:b/>
          <w:snapToGrid w:val="0"/>
        </w:rPr>
      </w:pPr>
      <w:r w:rsidRPr="001662FF">
        <w:rPr>
          <w:rFonts w:asciiTheme="minorHAnsi" w:hAnsiTheme="minorHAnsi"/>
          <w:b/>
          <w:snapToGrid w:val="0"/>
        </w:rPr>
        <w:t>Responsibilities of the Mentor Teacher</w:t>
      </w:r>
    </w:p>
    <w:p w14:paraId="61E3F048" w14:textId="77777777" w:rsidR="001662FF" w:rsidRPr="001662FF" w:rsidRDefault="001662FF" w:rsidP="000D0455">
      <w:pPr>
        <w:numPr>
          <w:ilvl w:val="0"/>
          <w:numId w:val="12"/>
        </w:numPr>
        <w:spacing w:after="0" w:line="240" w:lineRule="auto"/>
        <w:rPr>
          <w:rFonts w:asciiTheme="minorHAnsi" w:hAnsiTheme="minorHAnsi"/>
        </w:rPr>
      </w:pPr>
      <w:r w:rsidRPr="001662FF">
        <w:rPr>
          <w:rFonts w:asciiTheme="minorHAnsi" w:hAnsiTheme="minorHAnsi"/>
        </w:rPr>
        <w:t>Prepare the learners in advance of the Teacher Candidate’s arrival.</w:t>
      </w:r>
    </w:p>
    <w:p w14:paraId="0085F3D8" w14:textId="77777777" w:rsidR="001662FF" w:rsidRPr="001662FF" w:rsidRDefault="001662FF" w:rsidP="000D0455">
      <w:pPr>
        <w:numPr>
          <w:ilvl w:val="0"/>
          <w:numId w:val="12"/>
        </w:numPr>
        <w:spacing w:after="0" w:line="240" w:lineRule="auto"/>
        <w:jc w:val="both"/>
        <w:rPr>
          <w:rFonts w:asciiTheme="minorHAnsi" w:hAnsiTheme="minorHAnsi"/>
        </w:rPr>
      </w:pPr>
      <w:r w:rsidRPr="001662FF">
        <w:rPr>
          <w:rFonts w:asciiTheme="minorHAnsi" w:hAnsiTheme="minorHAnsi"/>
        </w:rPr>
        <w:t>Introduce the Teacher Candidate to the school community; provide opportunities for the Teacher Candidate to become an active, participating member of the faculty; and acquaint the Teacher Candidate with major policies, customs, and procedures of the school.</w:t>
      </w:r>
    </w:p>
    <w:p w14:paraId="2DE85859" w14:textId="77777777" w:rsidR="001662FF" w:rsidRPr="001662FF" w:rsidRDefault="001662FF" w:rsidP="000D0455">
      <w:pPr>
        <w:numPr>
          <w:ilvl w:val="0"/>
          <w:numId w:val="12"/>
        </w:numPr>
        <w:spacing w:after="0" w:line="240" w:lineRule="auto"/>
        <w:jc w:val="both"/>
        <w:rPr>
          <w:rFonts w:asciiTheme="minorHAnsi" w:hAnsiTheme="minorHAnsi"/>
        </w:rPr>
      </w:pPr>
      <w:r w:rsidRPr="001662FF">
        <w:rPr>
          <w:rFonts w:asciiTheme="minorHAnsi" w:hAnsiTheme="minorHAnsi"/>
        </w:rPr>
        <w:t>Provide textbooks, curriculum guides and material, and a physical space for the Teacher Candidate to work and store belongings.</w:t>
      </w:r>
    </w:p>
    <w:p w14:paraId="45920E9F" w14:textId="77777777" w:rsidR="001662FF" w:rsidRPr="001662FF" w:rsidRDefault="001662FF" w:rsidP="000D0455">
      <w:pPr>
        <w:numPr>
          <w:ilvl w:val="0"/>
          <w:numId w:val="12"/>
        </w:numPr>
        <w:spacing w:after="0" w:line="240" w:lineRule="auto"/>
        <w:jc w:val="both"/>
        <w:rPr>
          <w:rFonts w:asciiTheme="minorHAnsi" w:hAnsiTheme="minorHAnsi"/>
        </w:rPr>
      </w:pPr>
      <w:r w:rsidRPr="001662FF">
        <w:rPr>
          <w:rFonts w:asciiTheme="minorHAnsi" w:hAnsiTheme="minorHAnsi"/>
        </w:rPr>
        <w:t>Provide the Teacher Candidate with information concerning what the learners have been doing up to this point and what is planned for the period during which the Teacher Candidate will be working with the class.</w:t>
      </w:r>
    </w:p>
    <w:p w14:paraId="0F47C943" w14:textId="77777777" w:rsidR="001662FF" w:rsidRPr="001662FF" w:rsidRDefault="001662FF" w:rsidP="000D0455">
      <w:pPr>
        <w:numPr>
          <w:ilvl w:val="0"/>
          <w:numId w:val="12"/>
        </w:numPr>
        <w:spacing w:after="0" w:line="240" w:lineRule="auto"/>
        <w:jc w:val="both"/>
        <w:rPr>
          <w:rFonts w:asciiTheme="minorHAnsi" w:hAnsiTheme="minorHAnsi"/>
        </w:rPr>
      </w:pPr>
      <w:r w:rsidRPr="001662FF">
        <w:rPr>
          <w:rFonts w:asciiTheme="minorHAnsi" w:hAnsiTheme="minorHAnsi"/>
        </w:rPr>
        <w:t>Model effective teaching practices, including how to adapt/accommodate instruction.</w:t>
      </w:r>
    </w:p>
    <w:p w14:paraId="5000C2E4" w14:textId="77777777" w:rsidR="001662FF" w:rsidRPr="001662FF" w:rsidRDefault="001662FF" w:rsidP="000D0455">
      <w:pPr>
        <w:numPr>
          <w:ilvl w:val="0"/>
          <w:numId w:val="12"/>
        </w:numPr>
        <w:spacing w:after="0" w:line="240" w:lineRule="auto"/>
        <w:jc w:val="both"/>
        <w:rPr>
          <w:rFonts w:asciiTheme="minorHAnsi" w:hAnsiTheme="minorHAnsi"/>
        </w:rPr>
      </w:pPr>
      <w:r w:rsidRPr="001662FF">
        <w:rPr>
          <w:rFonts w:asciiTheme="minorHAnsi" w:hAnsiTheme="minorHAnsi"/>
        </w:rPr>
        <w:t>Model appropriate professional behavior.</w:t>
      </w:r>
    </w:p>
    <w:p w14:paraId="48417D78" w14:textId="77777777" w:rsidR="001662FF" w:rsidRPr="001662FF" w:rsidRDefault="001662FF" w:rsidP="000D0455">
      <w:pPr>
        <w:numPr>
          <w:ilvl w:val="0"/>
          <w:numId w:val="12"/>
        </w:numPr>
        <w:spacing w:after="0" w:line="240" w:lineRule="auto"/>
        <w:jc w:val="both"/>
        <w:rPr>
          <w:rFonts w:asciiTheme="minorHAnsi" w:hAnsiTheme="minorHAnsi"/>
        </w:rPr>
      </w:pPr>
      <w:r w:rsidRPr="001662FF">
        <w:rPr>
          <w:rFonts w:asciiTheme="minorHAnsi" w:hAnsiTheme="minorHAnsi"/>
        </w:rPr>
        <w:t>Assign classroom responsibilities gradually to the Teacher Candidate in accordance with the handbook and course syllabus.</w:t>
      </w:r>
    </w:p>
    <w:p w14:paraId="137739DD" w14:textId="77777777" w:rsidR="001662FF" w:rsidRPr="001662FF" w:rsidRDefault="001662FF" w:rsidP="000D0455">
      <w:pPr>
        <w:numPr>
          <w:ilvl w:val="0"/>
          <w:numId w:val="12"/>
        </w:numPr>
        <w:spacing w:after="0" w:line="240" w:lineRule="auto"/>
        <w:jc w:val="both"/>
        <w:rPr>
          <w:rFonts w:asciiTheme="minorHAnsi" w:hAnsiTheme="minorHAnsi"/>
        </w:rPr>
      </w:pPr>
      <w:r w:rsidRPr="001662FF">
        <w:rPr>
          <w:rFonts w:asciiTheme="minorHAnsi" w:hAnsiTheme="minorHAnsi"/>
        </w:rPr>
        <w:t>Meet daily with the Teacher Candidate to preview lesson plans, make suggestions, and provide feedback.</w:t>
      </w:r>
    </w:p>
    <w:p w14:paraId="5FF3A1E2" w14:textId="77777777" w:rsidR="001662FF" w:rsidRPr="001662FF" w:rsidRDefault="001662FF" w:rsidP="000D0455">
      <w:pPr>
        <w:numPr>
          <w:ilvl w:val="0"/>
          <w:numId w:val="12"/>
        </w:numPr>
        <w:spacing w:after="0" w:line="240" w:lineRule="auto"/>
        <w:jc w:val="both"/>
        <w:rPr>
          <w:rFonts w:asciiTheme="minorHAnsi" w:hAnsiTheme="minorHAnsi"/>
        </w:rPr>
      </w:pPr>
      <w:r w:rsidRPr="001662FF">
        <w:rPr>
          <w:rFonts w:asciiTheme="minorHAnsi" w:hAnsiTheme="minorHAnsi"/>
        </w:rPr>
        <w:t>Encourage the Teacher Candidate to use a variety of effective teaching techniques, materials and technology, and modes of classroom grouping.</w:t>
      </w:r>
    </w:p>
    <w:p w14:paraId="209649B3" w14:textId="77777777" w:rsidR="001662FF" w:rsidRPr="001662FF" w:rsidRDefault="001662FF" w:rsidP="000D0455">
      <w:pPr>
        <w:numPr>
          <w:ilvl w:val="0"/>
          <w:numId w:val="12"/>
        </w:numPr>
        <w:spacing w:after="0" w:line="240" w:lineRule="auto"/>
        <w:jc w:val="both"/>
        <w:rPr>
          <w:rFonts w:asciiTheme="minorHAnsi" w:hAnsiTheme="minorHAnsi"/>
        </w:rPr>
      </w:pPr>
      <w:r w:rsidRPr="001662FF">
        <w:rPr>
          <w:rFonts w:asciiTheme="minorHAnsi" w:hAnsiTheme="minorHAnsi"/>
        </w:rPr>
        <w:t>Provide verbal and written feedback regarding student teaching performance after each observation.</w:t>
      </w:r>
    </w:p>
    <w:p w14:paraId="40960F66" w14:textId="77777777" w:rsidR="001662FF" w:rsidRPr="001662FF" w:rsidRDefault="001662FF" w:rsidP="000D0455">
      <w:pPr>
        <w:numPr>
          <w:ilvl w:val="0"/>
          <w:numId w:val="12"/>
        </w:numPr>
        <w:spacing w:after="0" w:line="240" w:lineRule="auto"/>
        <w:jc w:val="both"/>
        <w:rPr>
          <w:rFonts w:asciiTheme="minorHAnsi" w:hAnsiTheme="minorHAnsi"/>
        </w:rPr>
      </w:pPr>
      <w:r w:rsidRPr="001662FF">
        <w:rPr>
          <w:rFonts w:asciiTheme="minorHAnsi" w:hAnsiTheme="minorHAnsi"/>
        </w:rPr>
        <w:t>Meet on a regularly scheduled basis with the College Supervisor.</w:t>
      </w:r>
    </w:p>
    <w:p w14:paraId="57D99ECF" w14:textId="77777777" w:rsidR="001662FF" w:rsidRPr="001662FF" w:rsidRDefault="001662FF" w:rsidP="000D0455">
      <w:pPr>
        <w:numPr>
          <w:ilvl w:val="0"/>
          <w:numId w:val="12"/>
        </w:numPr>
        <w:spacing w:after="0" w:line="240" w:lineRule="auto"/>
        <w:jc w:val="both"/>
        <w:rPr>
          <w:rFonts w:asciiTheme="minorHAnsi" w:hAnsiTheme="minorHAnsi"/>
        </w:rPr>
      </w:pPr>
      <w:r w:rsidRPr="001662FF">
        <w:rPr>
          <w:rFonts w:asciiTheme="minorHAnsi" w:hAnsiTheme="minorHAnsi"/>
        </w:rPr>
        <w:t>Communicate with the College Supervisor as needed to ensure that problem areas are addressed immediately.</w:t>
      </w:r>
    </w:p>
    <w:p w14:paraId="52AE5479" w14:textId="77777777" w:rsidR="001662FF" w:rsidRPr="001662FF" w:rsidRDefault="001662FF" w:rsidP="000D0455">
      <w:pPr>
        <w:numPr>
          <w:ilvl w:val="0"/>
          <w:numId w:val="12"/>
        </w:numPr>
        <w:spacing w:after="0" w:line="240" w:lineRule="auto"/>
        <w:jc w:val="both"/>
        <w:rPr>
          <w:rFonts w:asciiTheme="minorHAnsi" w:hAnsiTheme="minorHAnsi"/>
        </w:rPr>
      </w:pPr>
      <w:r w:rsidRPr="001662FF">
        <w:rPr>
          <w:rFonts w:asciiTheme="minorHAnsi" w:hAnsiTheme="minorHAnsi"/>
        </w:rPr>
        <w:t xml:space="preserve">Complete any midterm and final evaluations of the Teacher Candidate, in consultation with the Teacher Candidate and the College Supervisor.  The Mentor Teacher shares his or her perceptions regarding the Teacher Candidate’s performance with the College Supervisor, but does not assign the final grade. </w:t>
      </w:r>
    </w:p>
    <w:p w14:paraId="04EB87AB" w14:textId="77777777" w:rsidR="001662FF" w:rsidRPr="001662FF" w:rsidRDefault="001662FF" w:rsidP="003B781C">
      <w:pPr>
        <w:spacing w:line="240" w:lineRule="auto"/>
        <w:jc w:val="both"/>
        <w:rPr>
          <w:rFonts w:asciiTheme="minorHAnsi" w:hAnsiTheme="minorHAnsi"/>
        </w:rPr>
      </w:pPr>
    </w:p>
    <w:p w14:paraId="5AC05933" w14:textId="3CC77ED9" w:rsidR="001662FF" w:rsidRPr="001662FF" w:rsidRDefault="001662FF" w:rsidP="003B781C">
      <w:pPr>
        <w:pStyle w:val="Heading2"/>
        <w:jc w:val="both"/>
      </w:pPr>
      <w:bookmarkStart w:id="52" w:name="_Toc228710679"/>
      <w:r w:rsidRPr="001662FF">
        <w:t>College Supervisor</w:t>
      </w:r>
      <w:r w:rsidR="00176204">
        <w:t>s</w:t>
      </w:r>
      <w:bookmarkEnd w:id="52"/>
    </w:p>
    <w:p w14:paraId="202AEE91" w14:textId="77777777" w:rsidR="001662FF" w:rsidRPr="001662FF" w:rsidRDefault="001662FF" w:rsidP="003B781C">
      <w:pPr>
        <w:spacing w:line="240" w:lineRule="auto"/>
        <w:jc w:val="both"/>
        <w:rPr>
          <w:rFonts w:asciiTheme="minorHAnsi" w:hAnsiTheme="minorHAnsi"/>
        </w:rPr>
      </w:pPr>
      <w:r w:rsidRPr="001662FF">
        <w:rPr>
          <w:rFonts w:asciiTheme="minorHAnsi" w:hAnsiTheme="minorHAnsi"/>
        </w:rPr>
        <w:t xml:space="preserve">The assigned College Supervisor is the person who not only mentors, critiques, and conferences with the Teacher Candidate, but serves as the liaison between the mentoring school and Buffalo State. Candidates can expect the College Supervisor to schedule a series of both formal and informal observations. The College Supervisor will visit the assigned school for an initial “introductory” visit to acquaint him/herself with the school setting and the Mentor Teacher. A similar visit may occur at the close of the placement to assure that all segments of the experience are completed successfully and on time. </w:t>
      </w:r>
    </w:p>
    <w:p w14:paraId="2A0EFFE0" w14:textId="77777777" w:rsidR="001662FF" w:rsidRPr="001662FF" w:rsidRDefault="001662FF" w:rsidP="003B781C">
      <w:pPr>
        <w:spacing w:line="240" w:lineRule="auto"/>
        <w:jc w:val="both"/>
        <w:rPr>
          <w:rFonts w:asciiTheme="minorHAnsi" w:hAnsiTheme="minorHAnsi"/>
        </w:rPr>
      </w:pPr>
      <w:r w:rsidRPr="001662FF">
        <w:rPr>
          <w:rFonts w:asciiTheme="minorHAnsi" w:hAnsiTheme="minorHAnsi"/>
        </w:rPr>
        <w:t xml:space="preserve">Typically, the College Supervisor will schedule formal observations at the particular school in accordance with departmental guidance and requirements throughout the duration of the placement.  You should expect to have your college supervisor observe you student teaching for multiple days.  Once the Supervisor arrives at the school, he (she) will report to the Main Office to “sign-in” and receive directions to the classroom. Upon arrival at the classroom, candidates should present a copy of the complete “daily lesson plan” (including all appropriate handout sheets) for that period to the Supervisor. Usually, the Supervisor will choose to sit in the back area </w:t>
      </w:r>
      <w:r w:rsidRPr="001662FF">
        <w:rPr>
          <w:rFonts w:asciiTheme="minorHAnsi" w:hAnsiTheme="minorHAnsi"/>
        </w:rPr>
        <w:lastRenderedPageBreak/>
        <w:t xml:space="preserve">of the classroom, but it is necessary that candidates take just a moment to introduce the class to the Supervisor </w:t>
      </w:r>
    </w:p>
    <w:p w14:paraId="1C7B0DFE" w14:textId="77777777" w:rsidR="001662FF" w:rsidRPr="001662FF" w:rsidRDefault="001662FF" w:rsidP="003B781C">
      <w:pPr>
        <w:spacing w:line="240" w:lineRule="auto"/>
        <w:jc w:val="both"/>
        <w:rPr>
          <w:rFonts w:asciiTheme="minorHAnsi" w:hAnsiTheme="minorHAnsi"/>
        </w:rPr>
      </w:pPr>
      <w:r w:rsidRPr="001662FF">
        <w:rPr>
          <w:rFonts w:asciiTheme="minorHAnsi" w:hAnsiTheme="minorHAnsi"/>
        </w:rPr>
        <w:t xml:space="preserve">Don’t get “upset” if candidates notice that the Supervisor is writing an enormous amount of comments as the lesson unfolds. During the post-observation conference, which generally follows immediately after the formal observation, many references will be made to the notations and comments that were recorded. Remember that the Supervisor is there to help candidates improve and reach the potential as an effective teacher. Feel free to ask questions and share comments as to how the overall placement is going. It is not uncommon, and often advised, that the Mentor Teacher join in the post-observation conference so they have an opportunity to share advice and suggestions. </w:t>
      </w:r>
    </w:p>
    <w:p w14:paraId="37D4860B" w14:textId="77777777" w:rsidR="001662FF" w:rsidRPr="001662FF" w:rsidRDefault="001662FF" w:rsidP="003B781C">
      <w:pPr>
        <w:spacing w:line="240" w:lineRule="auto"/>
        <w:jc w:val="both"/>
        <w:rPr>
          <w:rFonts w:asciiTheme="minorHAnsi" w:hAnsiTheme="minorHAnsi"/>
        </w:rPr>
      </w:pPr>
      <w:r w:rsidRPr="001662FF">
        <w:rPr>
          <w:rFonts w:asciiTheme="minorHAnsi" w:hAnsiTheme="minorHAnsi"/>
        </w:rPr>
        <w:t xml:space="preserve">Generally, one of the College Supervisors or another faculty member will also instruct scheduling seminar meetings at the College or school setting.  During Seminar, we take time to share our diverse experiences in our assigned placements and often help in solving many issues that may have emerged.  Seminar offers a relaxed opportunity to “share, evaluate, critique, question and comment” on any of the specific elements that have unfolded in the daily classroom experiences. </w:t>
      </w:r>
    </w:p>
    <w:p w14:paraId="6F271362" w14:textId="77777777" w:rsidR="001662FF" w:rsidRPr="001662FF" w:rsidRDefault="001662FF" w:rsidP="001662FF">
      <w:pPr>
        <w:widowControl w:val="0"/>
        <w:spacing w:after="0" w:line="240" w:lineRule="auto"/>
        <w:rPr>
          <w:rFonts w:asciiTheme="minorHAnsi" w:hAnsiTheme="minorHAnsi"/>
          <w:b/>
          <w:snapToGrid w:val="0"/>
        </w:rPr>
      </w:pPr>
      <w:r w:rsidRPr="001662FF">
        <w:rPr>
          <w:rFonts w:asciiTheme="minorHAnsi" w:hAnsiTheme="minorHAnsi"/>
          <w:b/>
          <w:snapToGrid w:val="0"/>
        </w:rPr>
        <w:t>Qualifications of College Supervisors (College Employees).</w:t>
      </w:r>
    </w:p>
    <w:p w14:paraId="491F8A11" w14:textId="77777777" w:rsidR="001662FF" w:rsidRPr="001662FF" w:rsidRDefault="001662FF" w:rsidP="001662FF">
      <w:pPr>
        <w:pStyle w:val="Default"/>
        <w:rPr>
          <w:rFonts w:asciiTheme="minorHAnsi" w:hAnsiTheme="minorHAnsi"/>
          <w:b/>
          <w:bCs/>
          <w:sz w:val="22"/>
          <w:szCs w:val="22"/>
        </w:rPr>
      </w:pPr>
      <w:r w:rsidRPr="001662FF">
        <w:rPr>
          <w:rFonts w:asciiTheme="minorHAnsi" w:hAnsiTheme="minorHAnsi"/>
          <w:b/>
          <w:bCs/>
          <w:sz w:val="22"/>
          <w:szCs w:val="22"/>
        </w:rPr>
        <w:t>(TEU Policy Handbook- Field and Clinical Experiences Policies -Section 1. Qualifications of College Supervisors)</w:t>
      </w:r>
    </w:p>
    <w:p w14:paraId="5A008491" w14:textId="77777777" w:rsidR="001662FF" w:rsidRPr="001662FF" w:rsidRDefault="001662FF" w:rsidP="003B781C">
      <w:pPr>
        <w:widowControl w:val="0"/>
        <w:autoSpaceDE w:val="0"/>
        <w:autoSpaceDN w:val="0"/>
        <w:adjustRightInd w:val="0"/>
        <w:spacing w:after="0" w:line="258" w:lineRule="atLeast"/>
        <w:ind w:left="720" w:hanging="720"/>
        <w:jc w:val="both"/>
        <w:rPr>
          <w:rFonts w:asciiTheme="minorHAnsi" w:hAnsiTheme="minorHAnsi"/>
          <w:color w:val="000000"/>
        </w:rPr>
      </w:pPr>
      <w:r w:rsidRPr="001662FF">
        <w:rPr>
          <w:rFonts w:asciiTheme="minorHAnsi" w:hAnsiTheme="minorHAnsi"/>
          <w:color w:val="000000"/>
        </w:rPr>
        <w:t xml:space="preserve">A. </w:t>
      </w:r>
      <w:r w:rsidRPr="001662FF">
        <w:rPr>
          <w:rFonts w:asciiTheme="minorHAnsi" w:hAnsiTheme="minorHAnsi"/>
          <w:color w:val="000000"/>
        </w:rPr>
        <w:tab/>
        <w:t xml:space="preserve">Field experiences are supervised by college faculty who hold certification in the appropriate content area, or in educational administration. Any candidate who experiences content area difficulty is provided supervision by a college faculty member certified in the appropriate content area. </w:t>
      </w:r>
    </w:p>
    <w:p w14:paraId="60EA9913" w14:textId="77777777" w:rsidR="001662FF" w:rsidRPr="001662FF" w:rsidRDefault="001662FF" w:rsidP="003B781C">
      <w:pPr>
        <w:widowControl w:val="0"/>
        <w:autoSpaceDE w:val="0"/>
        <w:autoSpaceDN w:val="0"/>
        <w:adjustRightInd w:val="0"/>
        <w:spacing w:after="0" w:line="253" w:lineRule="atLeast"/>
        <w:ind w:left="720" w:hanging="720"/>
        <w:jc w:val="both"/>
        <w:rPr>
          <w:rFonts w:asciiTheme="minorHAnsi" w:hAnsiTheme="minorHAnsi"/>
          <w:color w:val="000000"/>
        </w:rPr>
      </w:pPr>
      <w:r w:rsidRPr="001662FF">
        <w:rPr>
          <w:rFonts w:asciiTheme="minorHAnsi" w:hAnsiTheme="minorHAnsi"/>
          <w:color w:val="000000"/>
        </w:rPr>
        <w:t xml:space="preserve">B. </w:t>
      </w:r>
      <w:r w:rsidRPr="001662FF">
        <w:rPr>
          <w:rFonts w:asciiTheme="minorHAnsi" w:hAnsiTheme="minorHAnsi"/>
          <w:color w:val="000000"/>
        </w:rPr>
        <w:tab/>
        <w:t xml:space="preserve">College supervisors are systematically oriented and monitored.  They participate actively in the programs.  They participate in professional development activities to ensure quality of field experiences for candidates. </w:t>
      </w:r>
    </w:p>
    <w:p w14:paraId="22FF450C" w14:textId="77777777" w:rsidR="001662FF" w:rsidRPr="001662FF" w:rsidRDefault="001662FF" w:rsidP="001662FF">
      <w:pPr>
        <w:widowControl w:val="0"/>
        <w:autoSpaceDE w:val="0"/>
        <w:autoSpaceDN w:val="0"/>
        <w:adjustRightInd w:val="0"/>
        <w:spacing w:after="0" w:line="253" w:lineRule="atLeast"/>
        <w:ind w:left="720" w:hanging="720"/>
        <w:rPr>
          <w:rFonts w:asciiTheme="minorHAnsi" w:hAnsiTheme="minorHAnsi"/>
          <w:color w:val="000000"/>
          <w:sz w:val="20"/>
          <w:szCs w:val="20"/>
        </w:rPr>
      </w:pPr>
    </w:p>
    <w:p w14:paraId="0814CB04" w14:textId="264CB3F6" w:rsidR="001662FF" w:rsidRPr="001662FF" w:rsidRDefault="001662FF" w:rsidP="001662FF">
      <w:pPr>
        <w:widowControl w:val="0"/>
        <w:spacing w:after="0" w:line="240" w:lineRule="auto"/>
        <w:rPr>
          <w:rFonts w:asciiTheme="minorHAnsi" w:hAnsiTheme="minorHAnsi"/>
          <w:b/>
          <w:snapToGrid w:val="0"/>
        </w:rPr>
      </w:pPr>
      <w:r w:rsidRPr="001662FF">
        <w:rPr>
          <w:rFonts w:asciiTheme="minorHAnsi" w:hAnsiTheme="minorHAnsi"/>
          <w:b/>
          <w:snapToGrid w:val="0"/>
        </w:rPr>
        <w:t>Criteria for Supervisors</w:t>
      </w:r>
    </w:p>
    <w:p w14:paraId="20BD0989" w14:textId="77777777" w:rsidR="001662FF" w:rsidRPr="001662FF" w:rsidRDefault="001662FF" w:rsidP="000D0455">
      <w:pPr>
        <w:widowControl w:val="0"/>
        <w:numPr>
          <w:ilvl w:val="0"/>
          <w:numId w:val="10"/>
        </w:numPr>
        <w:spacing w:after="0" w:line="240" w:lineRule="auto"/>
        <w:contextualSpacing/>
        <w:rPr>
          <w:rFonts w:asciiTheme="minorHAnsi" w:hAnsiTheme="minorHAnsi"/>
          <w:snapToGrid w:val="0"/>
        </w:rPr>
      </w:pPr>
      <w:r w:rsidRPr="001662FF">
        <w:rPr>
          <w:rFonts w:asciiTheme="minorHAnsi" w:hAnsiTheme="minorHAnsi"/>
          <w:snapToGrid w:val="0"/>
        </w:rPr>
        <w:t>Supervisors may be full or part time faculty</w:t>
      </w:r>
    </w:p>
    <w:p w14:paraId="0F239645" w14:textId="77777777" w:rsidR="001662FF" w:rsidRPr="001662FF" w:rsidRDefault="001662FF" w:rsidP="000D0455">
      <w:pPr>
        <w:widowControl w:val="0"/>
        <w:numPr>
          <w:ilvl w:val="0"/>
          <w:numId w:val="10"/>
        </w:numPr>
        <w:spacing w:after="0" w:line="240" w:lineRule="auto"/>
        <w:contextualSpacing/>
        <w:rPr>
          <w:rFonts w:asciiTheme="minorHAnsi" w:hAnsiTheme="minorHAnsi"/>
          <w:snapToGrid w:val="0"/>
        </w:rPr>
      </w:pPr>
      <w:r w:rsidRPr="001662FF">
        <w:rPr>
          <w:rFonts w:asciiTheme="minorHAnsi" w:hAnsiTheme="minorHAnsi"/>
          <w:snapToGrid w:val="0"/>
        </w:rPr>
        <w:t>Supervisors must have earned a masters’ degree or higher</w:t>
      </w:r>
    </w:p>
    <w:p w14:paraId="6348808F" w14:textId="77777777" w:rsidR="001662FF" w:rsidRPr="001662FF" w:rsidRDefault="001662FF" w:rsidP="000D0455">
      <w:pPr>
        <w:widowControl w:val="0"/>
        <w:numPr>
          <w:ilvl w:val="0"/>
          <w:numId w:val="10"/>
        </w:numPr>
        <w:spacing w:after="0" w:line="240" w:lineRule="auto"/>
        <w:contextualSpacing/>
        <w:rPr>
          <w:rFonts w:asciiTheme="minorHAnsi" w:hAnsiTheme="minorHAnsi"/>
          <w:snapToGrid w:val="0"/>
        </w:rPr>
      </w:pPr>
      <w:r w:rsidRPr="001662FF">
        <w:rPr>
          <w:rFonts w:asciiTheme="minorHAnsi" w:hAnsiTheme="minorHAnsi"/>
          <w:snapToGrid w:val="0"/>
        </w:rPr>
        <w:t>Supervisors usually have had previous P-12 teaching experience</w:t>
      </w:r>
    </w:p>
    <w:p w14:paraId="6F78EBF0" w14:textId="77777777" w:rsidR="001662FF" w:rsidRPr="001662FF" w:rsidRDefault="001662FF" w:rsidP="000D0455">
      <w:pPr>
        <w:widowControl w:val="0"/>
        <w:numPr>
          <w:ilvl w:val="0"/>
          <w:numId w:val="10"/>
        </w:numPr>
        <w:spacing w:after="0" w:line="240" w:lineRule="auto"/>
        <w:contextualSpacing/>
        <w:rPr>
          <w:rFonts w:asciiTheme="minorHAnsi" w:hAnsiTheme="minorHAnsi"/>
          <w:snapToGrid w:val="0"/>
        </w:rPr>
      </w:pPr>
      <w:r w:rsidRPr="001662FF">
        <w:rPr>
          <w:rFonts w:asciiTheme="minorHAnsi" w:hAnsiTheme="minorHAnsi"/>
          <w:snapToGrid w:val="0"/>
        </w:rPr>
        <w:t>The majority of Supervisors have published in educational journal or other related publications</w:t>
      </w:r>
    </w:p>
    <w:p w14:paraId="0D00539F" w14:textId="77777777" w:rsidR="001662FF" w:rsidRPr="001662FF" w:rsidRDefault="001662FF" w:rsidP="000D0455">
      <w:pPr>
        <w:widowControl w:val="0"/>
        <w:numPr>
          <w:ilvl w:val="0"/>
          <w:numId w:val="10"/>
        </w:numPr>
        <w:spacing w:after="0" w:line="240" w:lineRule="auto"/>
        <w:contextualSpacing/>
        <w:rPr>
          <w:rFonts w:asciiTheme="minorHAnsi" w:hAnsiTheme="minorHAnsi"/>
          <w:snapToGrid w:val="0"/>
        </w:rPr>
      </w:pPr>
      <w:r w:rsidRPr="001662FF">
        <w:rPr>
          <w:rFonts w:asciiTheme="minorHAnsi" w:hAnsiTheme="minorHAnsi"/>
          <w:snapToGrid w:val="0"/>
        </w:rPr>
        <w:t>The majority of Supervisors have given presentations in their field of education</w:t>
      </w:r>
    </w:p>
    <w:p w14:paraId="6094B0EF" w14:textId="77777777" w:rsidR="001662FF" w:rsidRPr="001662FF" w:rsidRDefault="001662FF" w:rsidP="000D0455">
      <w:pPr>
        <w:widowControl w:val="0"/>
        <w:numPr>
          <w:ilvl w:val="0"/>
          <w:numId w:val="10"/>
        </w:numPr>
        <w:spacing w:after="0" w:line="240" w:lineRule="auto"/>
        <w:contextualSpacing/>
        <w:rPr>
          <w:rFonts w:asciiTheme="minorHAnsi" w:hAnsiTheme="minorHAnsi"/>
          <w:snapToGrid w:val="0"/>
        </w:rPr>
      </w:pPr>
      <w:r w:rsidRPr="001662FF">
        <w:rPr>
          <w:rFonts w:asciiTheme="minorHAnsi" w:hAnsiTheme="minorHAnsi"/>
          <w:snapToGrid w:val="0"/>
        </w:rPr>
        <w:t>The majority of Supervisors belong to relevant professional organizations</w:t>
      </w:r>
    </w:p>
    <w:p w14:paraId="4354A72D" w14:textId="77777777" w:rsidR="001662FF" w:rsidRPr="001662FF" w:rsidRDefault="001662FF" w:rsidP="000D0455">
      <w:pPr>
        <w:widowControl w:val="0"/>
        <w:numPr>
          <w:ilvl w:val="0"/>
          <w:numId w:val="10"/>
        </w:numPr>
        <w:spacing w:after="0" w:line="240" w:lineRule="auto"/>
        <w:contextualSpacing/>
        <w:rPr>
          <w:rFonts w:asciiTheme="minorHAnsi" w:hAnsiTheme="minorHAnsi"/>
          <w:snapToGrid w:val="0"/>
        </w:rPr>
      </w:pPr>
      <w:r w:rsidRPr="001662FF">
        <w:rPr>
          <w:rFonts w:asciiTheme="minorHAnsi" w:hAnsiTheme="minorHAnsi"/>
          <w:snapToGrid w:val="0"/>
        </w:rPr>
        <w:t>The majority of Supervisors provide service to the community and/or the profession</w:t>
      </w:r>
    </w:p>
    <w:p w14:paraId="219E47D6" w14:textId="77777777" w:rsidR="001662FF" w:rsidRPr="001662FF" w:rsidRDefault="001662FF" w:rsidP="000D0455">
      <w:pPr>
        <w:widowControl w:val="0"/>
        <w:numPr>
          <w:ilvl w:val="0"/>
          <w:numId w:val="10"/>
        </w:numPr>
        <w:spacing w:after="0" w:line="240" w:lineRule="auto"/>
        <w:contextualSpacing/>
        <w:rPr>
          <w:rFonts w:asciiTheme="minorHAnsi" w:hAnsiTheme="minorHAnsi"/>
          <w:snapToGrid w:val="0"/>
        </w:rPr>
      </w:pPr>
      <w:r w:rsidRPr="001662FF">
        <w:rPr>
          <w:rFonts w:asciiTheme="minorHAnsi" w:hAnsiTheme="minorHAnsi"/>
          <w:snapToGrid w:val="0"/>
        </w:rPr>
        <w:t>Supervisors act as effective mentors of Teacher Candidates</w:t>
      </w:r>
    </w:p>
    <w:p w14:paraId="50369217" w14:textId="77777777" w:rsidR="001662FF" w:rsidRPr="001662FF" w:rsidRDefault="001662FF" w:rsidP="000D0455">
      <w:pPr>
        <w:widowControl w:val="0"/>
        <w:numPr>
          <w:ilvl w:val="0"/>
          <w:numId w:val="10"/>
        </w:numPr>
        <w:spacing w:after="0" w:line="240" w:lineRule="auto"/>
        <w:contextualSpacing/>
        <w:rPr>
          <w:rFonts w:asciiTheme="minorHAnsi" w:hAnsiTheme="minorHAnsi"/>
          <w:snapToGrid w:val="0"/>
        </w:rPr>
      </w:pPr>
      <w:r w:rsidRPr="001662FF">
        <w:rPr>
          <w:rFonts w:asciiTheme="minorHAnsi" w:hAnsiTheme="minorHAnsi"/>
          <w:snapToGrid w:val="0"/>
        </w:rPr>
        <w:t>Supervisors are knowledgeable in their field and current content</w:t>
      </w:r>
    </w:p>
    <w:p w14:paraId="588F62C8" w14:textId="77777777" w:rsidR="001662FF" w:rsidRPr="001662FF" w:rsidRDefault="001662FF" w:rsidP="000D0455">
      <w:pPr>
        <w:widowControl w:val="0"/>
        <w:numPr>
          <w:ilvl w:val="0"/>
          <w:numId w:val="10"/>
        </w:numPr>
        <w:spacing w:after="0" w:line="240" w:lineRule="auto"/>
        <w:contextualSpacing/>
        <w:rPr>
          <w:rFonts w:asciiTheme="minorHAnsi" w:hAnsiTheme="minorHAnsi"/>
          <w:snapToGrid w:val="0"/>
        </w:rPr>
      </w:pPr>
      <w:r w:rsidRPr="001662FF">
        <w:rPr>
          <w:rFonts w:asciiTheme="minorHAnsi" w:hAnsiTheme="minorHAnsi"/>
          <w:snapToGrid w:val="0"/>
        </w:rPr>
        <w:t>Supervisors are effective users and communicators of a variety of pedagogies</w:t>
      </w:r>
    </w:p>
    <w:p w14:paraId="0FCD781D" w14:textId="77777777" w:rsidR="001662FF" w:rsidRPr="001662FF" w:rsidRDefault="001662FF" w:rsidP="000D0455">
      <w:pPr>
        <w:widowControl w:val="0"/>
        <w:numPr>
          <w:ilvl w:val="0"/>
          <w:numId w:val="10"/>
        </w:numPr>
        <w:spacing w:after="0" w:line="240" w:lineRule="auto"/>
        <w:contextualSpacing/>
        <w:rPr>
          <w:rFonts w:asciiTheme="minorHAnsi" w:hAnsiTheme="minorHAnsi"/>
          <w:snapToGrid w:val="0"/>
        </w:rPr>
      </w:pPr>
      <w:r w:rsidRPr="001662FF">
        <w:rPr>
          <w:rFonts w:asciiTheme="minorHAnsi" w:hAnsiTheme="minorHAnsi"/>
          <w:snapToGrid w:val="0"/>
        </w:rPr>
        <w:t>Supervisors serve as role models for professionalism</w:t>
      </w:r>
    </w:p>
    <w:p w14:paraId="5885A1C3" w14:textId="77777777" w:rsidR="001662FF" w:rsidRPr="001662FF" w:rsidRDefault="001662FF" w:rsidP="000D0455">
      <w:pPr>
        <w:widowControl w:val="0"/>
        <w:numPr>
          <w:ilvl w:val="0"/>
          <w:numId w:val="10"/>
        </w:numPr>
        <w:spacing w:after="0" w:line="240" w:lineRule="auto"/>
        <w:contextualSpacing/>
        <w:rPr>
          <w:rFonts w:asciiTheme="minorHAnsi" w:hAnsiTheme="minorHAnsi"/>
          <w:snapToGrid w:val="0"/>
        </w:rPr>
      </w:pPr>
      <w:r w:rsidRPr="001662FF">
        <w:rPr>
          <w:rFonts w:asciiTheme="minorHAnsi" w:hAnsiTheme="minorHAnsi"/>
          <w:snapToGrid w:val="0"/>
        </w:rPr>
        <w:t>Supervisors are knowledgeable in a variety of classroom management strategies</w:t>
      </w:r>
    </w:p>
    <w:p w14:paraId="199B9CA5" w14:textId="77777777" w:rsidR="001662FF" w:rsidRPr="001662FF" w:rsidRDefault="001662FF" w:rsidP="000D0455">
      <w:pPr>
        <w:widowControl w:val="0"/>
        <w:numPr>
          <w:ilvl w:val="0"/>
          <w:numId w:val="10"/>
        </w:numPr>
        <w:spacing w:after="0" w:line="240" w:lineRule="auto"/>
        <w:contextualSpacing/>
        <w:rPr>
          <w:rFonts w:asciiTheme="minorHAnsi" w:hAnsiTheme="minorHAnsi"/>
          <w:snapToGrid w:val="0"/>
        </w:rPr>
      </w:pPr>
      <w:r w:rsidRPr="001662FF">
        <w:rPr>
          <w:rFonts w:asciiTheme="minorHAnsi" w:hAnsiTheme="minorHAnsi"/>
          <w:snapToGrid w:val="0"/>
        </w:rPr>
        <w:t xml:space="preserve">Supervisors are knowledgeable in child and/or adolescent development </w:t>
      </w:r>
    </w:p>
    <w:p w14:paraId="01D52183" w14:textId="77777777" w:rsidR="001662FF" w:rsidRPr="001662FF" w:rsidRDefault="001662FF" w:rsidP="000D0455">
      <w:pPr>
        <w:widowControl w:val="0"/>
        <w:numPr>
          <w:ilvl w:val="0"/>
          <w:numId w:val="10"/>
        </w:numPr>
        <w:spacing w:after="0" w:line="240" w:lineRule="auto"/>
        <w:contextualSpacing/>
        <w:rPr>
          <w:rFonts w:asciiTheme="minorHAnsi" w:hAnsiTheme="minorHAnsi"/>
          <w:snapToGrid w:val="0"/>
        </w:rPr>
      </w:pPr>
      <w:r w:rsidRPr="001662FF">
        <w:rPr>
          <w:rFonts w:asciiTheme="minorHAnsi" w:hAnsiTheme="minorHAnsi"/>
          <w:snapToGrid w:val="0"/>
        </w:rPr>
        <w:t xml:space="preserve">Supervisors are knowledgeable about resources related to teacher certification </w:t>
      </w:r>
    </w:p>
    <w:p w14:paraId="2D732D15" w14:textId="0CB56768" w:rsidR="001662FF" w:rsidRPr="003B781C" w:rsidRDefault="001662FF" w:rsidP="000D0455">
      <w:pPr>
        <w:widowControl w:val="0"/>
        <w:numPr>
          <w:ilvl w:val="0"/>
          <w:numId w:val="10"/>
        </w:numPr>
        <w:spacing w:after="0" w:line="240" w:lineRule="auto"/>
        <w:contextualSpacing/>
        <w:rPr>
          <w:rFonts w:asciiTheme="minorHAnsi" w:hAnsiTheme="minorHAnsi"/>
          <w:snapToGrid w:val="0"/>
        </w:rPr>
      </w:pPr>
      <w:r w:rsidRPr="001662FF">
        <w:rPr>
          <w:rFonts w:asciiTheme="minorHAnsi" w:hAnsiTheme="minorHAnsi"/>
          <w:snapToGrid w:val="0"/>
        </w:rPr>
        <w:t>Supervisors should have NYS certification in area being taught or supervised</w:t>
      </w:r>
    </w:p>
    <w:p w14:paraId="16B57034" w14:textId="1E6B2625" w:rsidR="001662FF" w:rsidRPr="003B781C" w:rsidRDefault="001662FF" w:rsidP="001662FF">
      <w:pPr>
        <w:widowControl w:val="0"/>
        <w:spacing w:after="0" w:line="240" w:lineRule="auto"/>
        <w:rPr>
          <w:rFonts w:asciiTheme="minorHAnsi" w:hAnsiTheme="minorHAnsi"/>
          <w:b/>
          <w:snapToGrid w:val="0"/>
        </w:rPr>
      </w:pPr>
      <w:r w:rsidRPr="001662FF">
        <w:rPr>
          <w:rFonts w:asciiTheme="minorHAnsi" w:hAnsiTheme="minorHAnsi"/>
          <w:b/>
          <w:snapToGrid w:val="0"/>
        </w:rPr>
        <w:t>Working with Colle</w:t>
      </w:r>
      <w:r w:rsidR="003B781C">
        <w:rPr>
          <w:rFonts w:asciiTheme="minorHAnsi" w:hAnsiTheme="minorHAnsi"/>
          <w:b/>
          <w:snapToGrid w:val="0"/>
        </w:rPr>
        <w:t>g</w:t>
      </w:r>
      <w:r w:rsidRPr="001662FF">
        <w:rPr>
          <w:rFonts w:asciiTheme="minorHAnsi" w:hAnsiTheme="minorHAnsi"/>
          <w:b/>
          <w:snapToGrid w:val="0"/>
        </w:rPr>
        <w:t>e Supervisors</w:t>
      </w:r>
    </w:p>
    <w:p w14:paraId="499E4764" w14:textId="77777777" w:rsidR="001662FF" w:rsidRPr="001662FF" w:rsidRDefault="001662FF" w:rsidP="000D0455">
      <w:pPr>
        <w:widowControl w:val="0"/>
        <w:numPr>
          <w:ilvl w:val="0"/>
          <w:numId w:val="4"/>
        </w:numPr>
        <w:spacing w:after="0" w:line="240" w:lineRule="auto"/>
        <w:jc w:val="both"/>
        <w:rPr>
          <w:rFonts w:asciiTheme="minorHAnsi" w:hAnsiTheme="minorHAnsi"/>
          <w:snapToGrid w:val="0"/>
        </w:rPr>
      </w:pPr>
      <w:r w:rsidRPr="001662FF">
        <w:rPr>
          <w:rFonts w:asciiTheme="minorHAnsi" w:hAnsiTheme="minorHAnsi"/>
          <w:snapToGrid w:val="0"/>
        </w:rPr>
        <w:t xml:space="preserve">The College Supervisor possesses expertise, which is valuable to both the Mentor Teacher </w:t>
      </w:r>
      <w:r w:rsidRPr="001662FF">
        <w:rPr>
          <w:rFonts w:asciiTheme="minorHAnsi" w:hAnsiTheme="minorHAnsi"/>
          <w:snapToGrid w:val="0"/>
        </w:rPr>
        <w:lastRenderedPageBreak/>
        <w:t>and Teacher Candidate.</w:t>
      </w:r>
    </w:p>
    <w:p w14:paraId="5825B2A0" w14:textId="77777777" w:rsidR="001662FF" w:rsidRPr="001662FF" w:rsidRDefault="001662FF" w:rsidP="000D0455">
      <w:pPr>
        <w:widowControl w:val="0"/>
        <w:numPr>
          <w:ilvl w:val="0"/>
          <w:numId w:val="4"/>
        </w:numPr>
        <w:spacing w:after="0" w:line="240" w:lineRule="auto"/>
        <w:jc w:val="both"/>
        <w:rPr>
          <w:rFonts w:asciiTheme="minorHAnsi" w:hAnsiTheme="minorHAnsi"/>
          <w:snapToGrid w:val="0"/>
        </w:rPr>
      </w:pPr>
      <w:r w:rsidRPr="001662FF">
        <w:rPr>
          <w:rFonts w:asciiTheme="minorHAnsi" w:hAnsiTheme="minorHAnsi"/>
          <w:snapToGrid w:val="0"/>
        </w:rPr>
        <w:t>The College Supervisor is in a position to assist with problems and difficulties.</w:t>
      </w:r>
    </w:p>
    <w:p w14:paraId="39428229" w14:textId="77777777" w:rsidR="001662FF" w:rsidRPr="001662FF" w:rsidRDefault="001662FF" w:rsidP="000D0455">
      <w:pPr>
        <w:widowControl w:val="0"/>
        <w:numPr>
          <w:ilvl w:val="0"/>
          <w:numId w:val="4"/>
        </w:numPr>
        <w:spacing w:after="0" w:line="240" w:lineRule="auto"/>
        <w:jc w:val="both"/>
        <w:rPr>
          <w:rFonts w:asciiTheme="minorHAnsi" w:hAnsiTheme="minorHAnsi"/>
          <w:snapToGrid w:val="0"/>
        </w:rPr>
      </w:pPr>
      <w:r w:rsidRPr="001662FF">
        <w:rPr>
          <w:rFonts w:asciiTheme="minorHAnsi" w:hAnsiTheme="minorHAnsi"/>
          <w:snapToGrid w:val="0"/>
        </w:rPr>
        <w:t>The College Supervisor is concerned with the improvement of educational practice.</w:t>
      </w:r>
    </w:p>
    <w:p w14:paraId="47883729" w14:textId="77777777" w:rsidR="001662FF" w:rsidRPr="001662FF" w:rsidRDefault="001662FF" w:rsidP="000D0455">
      <w:pPr>
        <w:widowControl w:val="0"/>
        <w:numPr>
          <w:ilvl w:val="0"/>
          <w:numId w:val="4"/>
        </w:numPr>
        <w:spacing w:after="0" w:line="240" w:lineRule="auto"/>
        <w:jc w:val="both"/>
        <w:rPr>
          <w:rFonts w:asciiTheme="minorHAnsi" w:hAnsiTheme="minorHAnsi"/>
          <w:snapToGrid w:val="0"/>
        </w:rPr>
      </w:pPr>
      <w:r w:rsidRPr="001662FF">
        <w:rPr>
          <w:rFonts w:asciiTheme="minorHAnsi" w:hAnsiTheme="minorHAnsi"/>
          <w:snapToGrid w:val="0"/>
        </w:rPr>
        <w:t>The College Supervisor facilitates and supplements good supervision.</w:t>
      </w:r>
    </w:p>
    <w:p w14:paraId="4FB8F8AF" w14:textId="77777777" w:rsidR="001662FF" w:rsidRPr="001662FF" w:rsidRDefault="001662FF" w:rsidP="000D0455">
      <w:pPr>
        <w:widowControl w:val="0"/>
        <w:numPr>
          <w:ilvl w:val="0"/>
          <w:numId w:val="4"/>
        </w:numPr>
        <w:spacing w:after="0" w:line="240" w:lineRule="auto"/>
        <w:jc w:val="both"/>
        <w:rPr>
          <w:rFonts w:asciiTheme="minorHAnsi" w:hAnsiTheme="minorHAnsi"/>
          <w:snapToGrid w:val="0"/>
        </w:rPr>
      </w:pPr>
      <w:r w:rsidRPr="001662FF">
        <w:rPr>
          <w:rFonts w:asciiTheme="minorHAnsi" w:hAnsiTheme="minorHAnsi"/>
          <w:snapToGrid w:val="0"/>
        </w:rPr>
        <w:t>The College Supervisor needs the collaboration of Mentor Teachers and Teacher Candidates to function effectively.</w:t>
      </w:r>
    </w:p>
    <w:p w14:paraId="062934C8" w14:textId="77777777" w:rsidR="001662FF" w:rsidRPr="001662FF" w:rsidRDefault="001662FF" w:rsidP="000D0455">
      <w:pPr>
        <w:widowControl w:val="0"/>
        <w:numPr>
          <w:ilvl w:val="0"/>
          <w:numId w:val="4"/>
        </w:numPr>
        <w:spacing w:after="0" w:line="240" w:lineRule="auto"/>
        <w:jc w:val="both"/>
        <w:rPr>
          <w:rFonts w:asciiTheme="minorHAnsi" w:hAnsiTheme="minorHAnsi"/>
          <w:snapToGrid w:val="0"/>
        </w:rPr>
      </w:pPr>
      <w:r w:rsidRPr="001662FF">
        <w:rPr>
          <w:rFonts w:asciiTheme="minorHAnsi" w:hAnsiTheme="minorHAnsi"/>
          <w:snapToGrid w:val="0"/>
        </w:rPr>
        <w:t>The College Supervisor is a guide, confidant, and troubleshooter.</w:t>
      </w:r>
    </w:p>
    <w:p w14:paraId="75DAA303" w14:textId="77777777" w:rsidR="001662FF" w:rsidRPr="001662FF" w:rsidRDefault="001662FF" w:rsidP="000D0455">
      <w:pPr>
        <w:widowControl w:val="0"/>
        <w:numPr>
          <w:ilvl w:val="0"/>
          <w:numId w:val="4"/>
        </w:numPr>
        <w:spacing w:after="0" w:line="240" w:lineRule="auto"/>
        <w:jc w:val="both"/>
        <w:rPr>
          <w:rFonts w:asciiTheme="minorHAnsi" w:hAnsiTheme="minorHAnsi"/>
          <w:snapToGrid w:val="0"/>
        </w:rPr>
      </w:pPr>
      <w:r w:rsidRPr="001662FF">
        <w:rPr>
          <w:rFonts w:asciiTheme="minorHAnsi" w:hAnsiTheme="minorHAnsi"/>
          <w:snapToGrid w:val="0"/>
        </w:rPr>
        <w:t>The College Supervisor should be informed of the Teacher Candidate's activities in detail.</w:t>
      </w:r>
    </w:p>
    <w:p w14:paraId="5FAC996F" w14:textId="77777777" w:rsidR="001662FF" w:rsidRPr="001662FF" w:rsidRDefault="001662FF" w:rsidP="000D0455">
      <w:pPr>
        <w:widowControl w:val="0"/>
        <w:numPr>
          <w:ilvl w:val="0"/>
          <w:numId w:val="4"/>
        </w:numPr>
        <w:spacing w:after="0" w:line="240" w:lineRule="auto"/>
        <w:jc w:val="both"/>
        <w:rPr>
          <w:rFonts w:asciiTheme="minorHAnsi" w:hAnsiTheme="minorHAnsi"/>
          <w:snapToGrid w:val="0"/>
        </w:rPr>
      </w:pPr>
      <w:r w:rsidRPr="001662FF">
        <w:rPr>
          <w:rFonts w:asciiTheme="minorHAnsi" w:hAnsiTheme="minorHAnsi"/>
          <w:snapToGrid w:val="0"/>
        </w:rPr>
        <w:t>The Teacher Candidate will perform better when the College Supervisor takes an active role in the experience.</w:t>
      </w:r>
    </w:p>
    <w:p w14:paraId="7B870E2A" w14:textId="77777777" w:rsidR="001662FF" w:rsidRPr="001662FF" w:rsidRDefault="001662FF" w:rsidP="000D0455">
      <w:pPr>
        <w:widowControl w:val="0"/>
        <w:numPr>
          <w:ilvl w:val="0"/>
          <w:numId w:val="4"/>
        </w:numPr>
        <w:spacing w:after="0" w:line="240" w:lineRule="auto"/>
        <w:jc w:val="both"/>
        <w:rPr>
          <w:rFonts w:asciiTheme="minorHAnsi" w:hAnsiTheme="minorHAnsi"/>
          <w:snapToGrid w:val="0"/>
        </w:rPr>
      </w:pPr>
      <w:r w:rsidRPr="001662FF">
        <w:rPr>
          <w:rFonts w:asciiTheme="minorHAnsi" w:hAnsiTheme="minorHAnsi"/>
          <w:snapToGrid w:val="0"/>
        </w:rPr>
        <w:t>The Mentor Teacher, in his or her supervisory role, should communicate regularly with the College Supervisor.</w:t>
      </w:r>
    </w:p>
    <w:p w14:paraId="07374F1B" w14:textId="77777777" w:rsidR="001662FF" w:rsidRPr="001662FF" w:rsidRDefault="001662FF" w:rsidP="001662FF">
      <w:pPr>
        <w:widowControl w:val="0"/>
        <w:spacing w:after="0" w:line="240" w:lineRule="auto"/>
        <w:ind w:left="720"/>
        <w:rPr>
          <w:rFonts w:asciiTheme="minorHAnsi" w:hAnsiTheme="minorHAnsi"/>
          <w:snapToGrid w:val="0"/>
        </w:rPr>
      </w:pPr>
    </w:p>
    <w:p w14:paraId="5EF0990D" w14:textId="67A09A2A" w:rsidR="001662FF" w:rsidRPr="003B781C" w:rsidRDefault="001662FF" w:rsidP="001662FF">
      <w:pPr>
        <w:widowControl w:val="0"/>
        <w:spacing w:after="0" w:line="240" w:lineRule="auto"/>
        <w:rPr>
          <w:rFonts w:asciiTheme="minorHAnsi" w:hAnsiTheme="minorHAnsi"/>
          <w:b/>
          <w:snapToGrid w:val="0"/>
        </w:rPr>
      </w:pPr>
      <w:r w:rsidRPr="001662FF">
        <w:rPr>
          <w:rFonts w:asciiTheme="minorHAnsi" w:hAnsiTheme="minorHAnsi"/>
          <w:b/>
          <w:snapToGrid w:val="0"/>
        </w:rPr>
        <w:t>Responsibilities of the College Supervisor</w:t>
      </w:r>
    </w:p>
    <w:p w14:paraId="4F2C6528" w14:textId="77777777" w:rsidR="001662FF" w:rsidRPr="001662FF" w:rsidRDefault="001662FF" w:rsidP="003B781C">
      <w:pPr>
        <w:spacing w:line="240" w:lineRule="auto"/>
        <w:ind w:firstLine="360"/>
        <w:jc w:val="both"/>
        <w:rPr>
          <w:rFonts w:asciiTheme="minorHAnsi" w:hAnsiTheme="minorHAnsi"/>
        </w:rPr>
      </w:pPr>
      <w:r w:rsidRPr="001662FF">
        <w:rPr>
          <w:rFonts w:asciiTheme="minorHAnsi" w:hAnsiTheme="minorHAnsi"/>
        </w:rPr>
        <w:t>The role of the College Supervisor is to serve as an ambassador for SUNY Buffalo State University.  This individual is an important link, connecting the expectations of the College and the realities of the local school.  Typically, he or she has the following responsibilities:</w:t>
      </w:r>
    </w:p>
    <w:p w14:paraId="75319CC6" w14:textId="77777777" w:rsidR="001662FF" w:rsidRPr="001662FF" w:rsidRDefault="001662FF" w:rsidP="000D0455">
      <w:pPr>
        <w:numPr>
          <w:ilvl w:val="0"/>
          <w:numId w:val="13"/>
        </w:numPr>
        <w:spacing w:after="0" w:line="240" w:lineRule="auto"/>
        <w:jc w:val="both"/>
        <w:rPr>
          <w:rFonts w:asciiTheme="minorHAnsi" w:hAnsiTheme="minorHAnsi"/>
        </w:rPr>
      </w:pPr>
      <w:r w:rsidRPr="001662FF">
        <w:rPr>
          <w:rFonts w:asciiTheme="minorHAnsi" w:hAnsiTheme="minorHAnsi"/>
        </w:rPr>
        <w:t>Be aware of and comply with all the policies, procedures, and requirements in this Handbook.</w:t>
      </w:r>
    </w:p>
    <w:p w14:paraId="0B5851B1" w14:textId="77777777" w:rsidR="001662FF" w:rsidRPr="001662FF" w:rsidRDefault="001662FF" w:rsidP="000D0455">
      <w:pPr>
        <w:numPr>
          <w:ilvl w:val="0"/>
          <w:numId w:val="13"/>
        </w:numPr>
        <w:spacing w:after="0" w:line="240" w:lineRule="auto"/>
        <w:jc w:val="both"/>
        <w:rPr>
          <w:rFonts w:asciiTheme="minorHAnsi" w:hAnsiTheme="minorHAnsi"/>
        </w:rPr>
      </w:pPr>
      <w:r w:rsidRPr="001662FF">
        <w:rPr>
          <w:rFonts w:asciiTheme="minorHAnsi" w:hAnsiTheme="minorHAnsi"/>
        </w:rPr>
        <w:t>Become acquainted with the school site, its programs, and personnel.</w:t>
      </w:r>
    </w:p>
    <w:p w14:paraId="5642AD38" w14:textId="77777777" w:rsidR="001662FF" w:rsidRPr="001662FF" w:rsidRDefault="001662FF" w:rsidP="000D0455">
      <w:pPr>
        <w:numPr>
          <w:ilvl w:val="0"/>
          <w:numId w:val="13"/>
        </w:numPr>
        <w:spacing w:after="0" w:line="240" w:lineRule="auto"/>
        <w:jc w:val="both"/>
        <w:rPr>
          <w:rFonts w:asciiTheme="minorHAnsi" w:hAnsiTheme="minorHAnsi"/>
        </w:rPr>
      </w:pPr>
      <w:r w:rsidRPr="001662FF">
        <w:rPr>
          <w:rFonts w:asciiTheme="minorHAnsi" w:hAnsiTheme="minorHAnsi"/>
        </w:rPr>
        <w:t>Provide Teacher Candidates with a course syllabus that includes a written description of expectations for activities and assignments, including an estimate of the number, length, and frequency of observations.</w:t>
      </w:r>
    </w:p>
    <w:p w14:paraId="56FC26D7" w14:textId="77777777" w:rsidR="001662FF" w:rsidRPr="001662FF" w:rsidRDefault="001662FF" w:rsidP="000D0455">
      <w:pPr>
        <w:numPr>
          <w:ilvl w:val="0"/>
          <w:numId w:val="13"/>
        </w:numPr>
        <w:spacing w:after="0" w:line="240" w:lineRule="auto"/>
        <w:jc w:val="both"/>
        <w:rPr>
          <w:rFonts w:asciiTheme="minorHAnsi" w:hAnsiTheme="minorHAnsi"/>
        </w:rPr>
      </w:pPr>
      <w:r w:rsidRPr="001662FF">
        <w:rPr>
          <w:rFonts w:asciiTheme="minorHAnsi" w:hAnsiTheme="minorHAnsi"/>
        </w:rPr>
        <w:t xml:space="preserve">Observe and provide immediate feedback as scheduled in consultation with the Teacher Candidate.  Additional observations may be scheduled for candidates who are experiencing difficulty.  An observation should be sufficiently long enough for the supervisor to gain an overall view of the Teacher Candidate’s effectiveness.  It should be followed by a conference with the Teacher Candidate and Mentor Teacher, singly, collectively, or both.  A conference can also be used to address events that have taken place since the last visit.  </w:t>
      </w:r>
    </w:p>
    <w:p w14:paraId="226AFCB8" w14:textId="77777777" w:rsidR="001662FF" w:rsidRPr="001662FF" w:rsidRDefault="001662FF" w:rsidP="000D0455">
      <w:pPr>
        <w:numPr>
          <w:ilvl w:val="0"/>
          <w:numId w:val="13"/>
        </w:numPr>
        <w:spacing w:after="0" w:line="240" w:lineRule="auto"/>
        <w:jc w:val="both"/>
        <w:rPr>
          <w:rFonts w:asciiTheme="minorHAnsi" w:hAnsiTheme="minorHAnsi"/>
        </w:rPr>
      </w:pPr>
      <w:r w:rsidRPr="001662FF">
        <w:rPr>
          <w:rFonts w:asciiTheme="minorHAnsi" w:hAnsiTheme="minorHAnsi"/>
        </w:rPr>
        <w:t>Evaluate and communicate the evolving competence of the Teacher Candidate at each observation, in consultation with the Mentor Teacher.</w:t>
      </w:r>
    </w:p>
    <w:p w14:paraId="7D6DE6EC" w14:textId="77777777" w:rsidR="001662FF" w:rsidRPr="001662FF" w:rsidRDefault="001662FF" w:rsidP="000D0455">
      <w:pPr>
        <w:numPr>
          <w:ilvl w:val="0"/>
          <w:numId w:val="13"/>
        </w:numPr>
        <w:spacing w:after="0" w:line="240" w:lineRule="auto"/>
        <w:jc w:val="both"/>
        <w:rPr>
          <w:rFonts w:asciiTheme="minorHAnsi" w:hAnsiTheme="minorHAnsi"/>
        </w:rPr>
      </w:pPr>
      <w:r w:rsidRPr="001662FF">
        <w:rPr>
          <w:rFonts w:asciiTheme="minorHAnsi" w:hAnsiTheme="minorHAnsi"/>
        </w:rPr>
        <w:t>Act as a resource or direct Teacher Candidates to relevant resources.</w:t>
      </w:r>
    </w:p>
    <w:p w14:paraId="7C40E1E5" w14:textId="77777777" w:rsidR="001662FF" w:rsidRPr="001662FF" w:rsidRDefault="001662FF" w:rsidP="000D0455">
      <w:pPr>
        <w:numPr>
          <w:ilvl w:val="0"/>
          <w:numId w:val="13"/>
        </w:numPr>
        <w:spacing w:after="0" w:line="240" w:lineRule="auto"/>
        <w:jc w:val="both"/>
        <w:rPr>
          <w:rFonts w:asciiTheme="minorHAnsi" w:hAnsiTheme="minorHAnsi"/>
        </w:rPr>
      </w:pPr>
      <w:r w:rsidRPr="001662FF">
        <w:rPr>
          <w:rFonts w:asciiTheme="minorHAnsi" w:hAnsiTheme="minorHAnsi"/>
        </w:rPr>
        <w:t>Complete midterm and final evaluations of the Teacher Candidate, in consultation with the Teacher Candidate and the Mentor Teacher.</w:t>
      </w:r>
    </w:p>
    <w:p w14:paraId="6026F943" w14:textId="77777777" w:rsidR="001662FF" w:rsidRPr="001662FF" w:rsidRDefault="001662FF" w:rsidP="000D0455">
      <w:pPr>
        <w:numPr>
          <w:ilvl w:val="0"/>
          <w:numId w:val="13"/>
        </w:numPr>
        <w:spacing w:after="0" w:line="240" w:lineRule="auto"/>
        <w:jc w:val="both"/>
        <w:rPr>
          <w:rFonts w:asciiTheme="minorHAnsi" w:hAnsiTheme="minorHAnsi"/>
        </w:rPr>
      </w:pPr>
      <w:r w:rsidRPr="001662FF">
        <w:rPr>
          <w:rFonts w:asciiTheme="minorHAnsi" w:hAnsiTheme="minorHAnsi"/>
        </w:rPr>
        <w:t>Conduct seminars with Teacher Candidates on a regular basis.  Seminars can address current issues in the classrooms of the Teacher Candidates, prepare Teacher Candidates for entry into the profession, and/or provide information on new or improved teaching practices.</w:t>
      </w:r>
    </w:p>
    <w:p w14:paraId="52356EE8" w14:textId="77777777" w:rsidR="001662FF" w:rsidRPr="001662FF" w:rsidRDefault="001662FF" w:rsidP="000D0455">
      <w:pPr>
        <w:numPr>
          <w:ilvl w:val="0"/>
          <w:numId w:val="13"/>
        </w:numPr>
        <w:spacing w:after="0" w:line="240" w:lineRule="auto"/>
        <w:jc w:val="both"/>
        <w:rPr>
          <w:rFonts w:asciiTheme="minorHAnsi" w:hAnsiTheme="minorHAnsi"/>
        </w:rPr>
      </w:pPr>
      <w:r w:rsidRPr="001662FF">
        <w:rPr>
          <w:rFonts w:asciiTheme="minorHAnsi" w:hAnsiTheme="minorHAnsi"/>
        </w:rPr>
        <w:t>Take responsibility for explaining the assignments as listed in the course syllabus and ensuring and monitoring satisfactory completion of all required assignments.</w:t>
      </w:r>
    </w:p>
    <w:p w14:paraId="66ECA5E0" w14:textId="77777777" w:rsidR="001662FF" w:rsidRPr="001662FF" w:rsidRDefault="001662FF" w:rsidP="000D0455">
      <w:pPr>
        <w:numPr>
          <w:ilvl w:val="0"/>
          <w:numId w:val="13"/>
        </w:numPr>
        <w:spacing w:after="0" w:line="240" w:lineRule="auto"/>
        <w:jc w:val="both"/>
        <w:rPr>
          <w:rFonts w:asciiTheme="minorHAnsi" w:hAnsiTheme="minorHAnsi"/>
        </w:rPr>
      </w:pPr>
      <w:r w:rsidRPr="001662FF">
        <w:rPr>
          <w:rFonts w:asciiTheme="minorHAnsi" w:hAnsiTheme="minorHAnsi"/>
        </w:rPr>
        <w:t>Take responsibility for delivering packet of stipend documentation and other related required documentation to the mentoring teacher.</w:t>
      </w:r>
    </w:p>
    <w:p w14:paraId="0440C44E" w14:textId="15BCE879" w:rsidR="001662FF" w:rsidRPr="003B781C" w:rsidRDefault="001662FF" w:rsidP="000D0455">
      <w:pPr>
        <w:widowControl w:val="0"/>
        <w:numPr>
          <w:ilvl w:val="0"/>
          <w:numId w:val="13"/>
        </w:numPr>
        <w:spacing w:after="0" w:line="240" w:lineRule="auto"/>
        <w:jc w:val="both"/>
        <w:rPr>
          <w:rFonts w:asciiTheme="minorHAnsi" w:hAnsiTheme="minorHAnsi"/>
        </w:rPr>
      </w:pPr>
      <w:r w:rsidRPr="001662FF">
        <w:rPr>
          <w:rFonts w:asciiTheme="minorHAnsi" w:hAnsiTheme="minorHAnsi"/>
        </w:rPr>
        <w:t xml:space="preserve">Complete all evaluation documents and submit a grade. </w:t>
      </w:r>
      <w:r w:rsidRPr="004774CA">
        <w:rPr>
          <w:rFonts w:asciiTheme="minorHAnsi" w:hAnsiTheme="minorHAnsi"/>
          <w:bCs/>
        </w:rPr>
        <w:t>The College Supervisor is responsible for submitting a candidate’s grade; however, he or she may use the input of the Mentor Teacher when determining a grade.</w:t>
      </w:r>
      <w:r w:rsidRPr="001662FF">
        <w:rPr>
          <w:rFonts w:asciiTheme="minorHAnsi" w:hAnsiTheme="minorHAnsi"/>
        </w:rPr>
        <w:tab/>
      </w:r>
      <w:bookmarkStart w:id="53" w:name="_Toc398808086"/>
    </w:p>
    <w:p w14:paraId="75591775" w14:textId="02CEFE2C" w:rsidR="001662FF" w:rsidRPr="001662FF" w:rsidRDefault="00176204" w:rsidP="003B781C">
      <w:pPr>
        <w:pStyle w:val="Heading2"/>
      </w:pPr>
      <w:bookmarkStart w:id="54" w:name="_Toc228710680"/>
      <w:bookmarkEnd w:id="53"/>
      <w:r w:rsidRPr="00176204">
        <w:lastRenderedPageBreak/>
        <w:t>Building Administrators</w:t>
      </w:r>
      <w:bookmarkEnd w:id="54"/>
    </w:p>
    <w:p w14:paraId="75E5CA87" w14:textId="77777777" w:rsidR="001662FF" w:rsidRPr="001662FF" w:rsidRDefault="001662FF" w:rsidP="003B781C">
      <w:pPr>
        <w:jc w:val="both"/>
      </w:pPr>
      <w:r w:rsidRPr="001662FF">
        <w:t xml:space="preserve">The administrator is responsible for approving the application of Mentor Teachers and the approval of Teacher Candidates within his/her building. The Teacher Candidate should ask the college Supervisor if the building principal can be asked to observe a lesson for the purpose of professional feedback and/or constructive criticism. The college Supervisor may wish to ask the building administrator to meet with the cadre/ cohort of student teachers to answer their questions and present ideas for getting that all –important first job! Sometimes the building administrator will invite an HR administrator to meet with the student teaching cadre/cohort. </w:t>
      </w:r>
    </w:p>
    <w:p w14:paraId="0B9793F5" w14:textId="77777777" w:rsidR="001662FF" w:rsidRPr="001662FF" w:rsidRDefault="001662FF" w:rsidP="003B781C">
      <w:pPr>
        <w:jc w:val="both"/>
        <w:rPr>
          <w:rFonts w:asciiTheme="minorHAnsi" w:hAnsiTheme="minorHAnsi"/>
        </w:rPr>
      </w:pPr>
    </w:p>
    <w:p w14:paraId="01DF1BC5" w14:textId="2158B48E" w:rsidR="001662FF" w:rsidRPr="003B781C" w:rsidRDefault="001662FF" w:rsidP="003B781C">
      <w:pPr>
        <w:pStyle w:val="Heading2"/>
        <w:jc w:val="both"/>
        <w:rPr>
          <w:snapToGrid w:val="0"/>
        </w:rPr>
      </w:pPr>
      <w:bookmarkStart w:id="55" w:name="_Toc228710681"/>
      <w:r w:rsidRPr="001662FF">
        <w:rPr>
          <w:snapToGrid w:val="0"/>
        </w:rPr>
        <w:t xml:space="preserve">Where To Go </w:t>
      </w:r>
      <w:r w:rsidR="00A61CC0" w:rsidRPr="001662FF">
        <w:rPr>
          <w:snapToGrid w:val="0"/>
        </w:rPr>
        <w:t>for</w:t>
      </w:r>
      <w:r w:rsidRPr="001662FF">
        <w:rPr>
          <w:snapToGrid w:val="0"/>
        </w:rPr>
        <w:t xml:space="preserve"> Help</w:t>
      </w:r>
      <w:bookmarkEnd w:id="55"/>
    </w:p>
    <w:p w14:paraId="67391693" w14:textId="77777777" w:rsidR="001662FF" w:rsidRPr="001662FF" w:rsidRDefault="001662FF" w:rsidP="003B781C">
      <w:pPr>
        <w:widowControl w:val="0"/>
        <w:spacing w:after="0" w:line="240" w:lineRule="auto"/>
        <w:jc w:val="both"/>
        <w:rPr>
          <w:rFonts w:asciiTheme="minorHAnsi" w:hAnsiTheme="minorHAnsi"/>
          <w:snapToGrid w:val="0"/>
        </w:rPr>
      </w:pPr>
      <w:r w:rsidRPr="001662FF">
        <w:rPr>
          <w:rFonts w:asciiTheme="minorHAnsi" w:hAnsiTheme="minorHAnsi"/>
          <w:snapToGrid w:val="0"/>
        </w:rPr>
        <w:t>If difficulties are encountered in a particular situation which the Teacher Candidate is unable to resolve in open discussion with the Mentor Teacher, the Teacher Candidate should contact the College Supervisor for assistance as soon as possible during the experience.  If the College Supervisor is unable to help, the Teacher Candidate should contact the department director or field placement coordinator of student teaching.</w:t>
      </w:r>
    </w:p>
    <w:p w14:paraId="14240696" w14:textId="77777777" w:rsidR="001662FF" w:rsidRPr="001662FF" w:rsidRDefault="001662FF" w:rsidP="003B781C">
      <w:pPr>
        <w:widowControl w:val="0"/>
        <w:spacing w:after="0" w:line="240" w:lineRule="auto"/>
        <w:jc w:val="both"/>
        <w:rPr>
          <w:rFonts w:asciiTheme="minorHAnsi" w:hAnsiTheme="minorHAnsi"/>
          <w:snapToGrid w:val="0"/>
        </w:rPr>
      </w:pPr>
    </w:p>
    <w:p w14:paraId="451D524D" w14:textId="77777777" w:rsidR="001662FF" w:rsidRPr="001662FF" w:rsidRDefault="001662FF" w:rsidP="003B781C">
      <w:pPr>
        <w:widowControl w:val="0"/>
        <w:spacing w:after="0" w:line="240" w:lineRule="auto"/>
        <w:jc w:val="both"/>
        <w:rPr>
          <w:rFonts w:asciiTheme="minorHAnsi" w:hAnsiTheme="minorHAnsi"/>
          <w:snapToGrid w:val="0"/>
        </w:rPr>
      </w:pPr>
      <w:r w:rsidRPr="001662FF">
        <w:rPr>
          <w:rFonts w:asciiTheme="minorHAnsi" w:hAnsiTheme="minorHAnsi"/>
          <w:snapToGrid w:val="0"/>
        </w:rPr>
        <w:t>One possible source of difficulty for the Teacher Candidate is the inability to demonstrate a satisfactory level of competency in a key area measured knowledge, skill and/or disposition.   The Mentor Teacher and College Supervisor are available to assist.  Frequent and early observations by these individuals should facilitate the identification of any problem area(s).  In addition, the midterm evaluation form allows the College Supervisor to inform the Teacher Candidate of any difficulties and the potential for failure, based on the performance to date.  The Teacher Candidate, the Mentor Teacher, and the College Supervisor should work jointly to (a) identify the area(s) of weakness, (b) devise a plan and time frame for developing or improving competence to a satisfactory level, (c) implement the plan, and (d) document the nature of any progress. Such efforts will enable the Teacher Candidate to demonstrate satisfactory levels of competence.  If difficulties persist, candidates may be withdrawn and/or may choose to withdraw from the experience following procedures in the TEU Policy Handbook -ARTICLE V CANDIDATE COMPLAINTS, GRIEVANCES, AND APPEALS.</w:t>
      </w:r>
    </w:p>
    <w:p w14:paraId="10EB3B74" w14:textId="77777777" w:rsidR="001662FF" w:rsidRPr="001662FF" w:rsidRDefault="001662FF" w:rsidP="003B781C">
      <w:pPr>
        <w:widowControl w:val="0"/>
        <w:spacing w:after="0" w:line="240" w:lineRule="auto"/>
        <w:jc w:val="both"/>
        <w:rPr>
          <w:rFonts w:asciiTheme="minorHAnsi" w:hAnsiTheme="minorHAnsi"/>
          <w:snapToGrid w:val="0"/>
          <w:u w:val="single"/>
        </w:rPr>
      </w:pPr>
    </w:p>
    <w:p w14:paraId="2B547EB3" w14:textId="77777777" w:rsidR="001662FF" w:rsidRPr="00176204" w:rsidRDefault="001662FF" w:rsidP="003B781C">
      <w:pPr>
        <w:widowControl w:val="0"/>
        <w:spacing w:after="0" w:line="240" w:lineRule="auto"/>
        <w:jc w:val="both"/>
        <w:rPr>
          <w:rStyle w:val="Document2"/>
        </w:rPr>
      </w:pPr>
      <w:bookmarkStart w:id="56" w:name="_Hlk68155400"/>
      <w:bookmarkStart w:id="57" w:name="_Hlk64021125"/>
      <w:r w:rsidRPr="00176204">
        <w:rPr>
          <w:rStyle w:val="Document2"/>
        </w:rPr>
        <w:t>Field Placement Problem Resolution</w:t>
      </w:r>
    </w:p>
    <w:p w14:paraId="4140A591" w14:textId="5FD91D43" w:rsidR="001662FF" w:rsidRDefault="001662FF" w:rsidP="003B781C">
      <w:pPr>
        <w:pStyle w:val="NormalWeb"/>
        <w:spacing w:before="200" w:beforeAutospacing="0" w:after="0" w:afterAutospacing="0" w:line="216" w:lineRule="auto"/>
        <w:jc w:val="both"/>
        <w:rPr>
          <w:rFonts w:asciiTheme="minorHAnsi" w:hAnsiTheme="minorHAnsi"/>
          <w:color w:val="000000"/>
        </w:rPr>
      </w:pPr>
      <w:r w:rsidRPr="001662FF">
        <w:rPr>
          <w:rFonts w:asciiTheme="minorHAnsi" w:eastAsia="+mn-ea" w:hAnsiTheme="minorHAnsi"/>
          <w:color w:val="000000"/>
          <w:kern w:val="24"/>
          <w:sz w:val="22"/>
          <w:szCs w:val="22"/>
        </w:rPr>
        <w:t xml:space="preserve">When a candidate does not succeed in a student teaching placement, this may be due to many factors including but not limited to repeated demonstrations of inadequate or incorrect content knowledge, inappropriate professional dispositions, and/or underdeveloped teaching skills. </w:t>
      </w:r>
      <w:r w:rsidRPr="001662FF">
        <w:rPr>
          <w:rFonts w:asciiTheme="minorHAnsi" w:hAnsiTheme="minorHAnsi"/>
          <w:color w:val="000000"/>
        </w:rPr>
        <w:t>If the problem cannot be resolved through discussion, the following steps should be taken, in the order listed, by the candidate, the mentoring teacher, and/or the school administrator:</w:t>
      </w:r>
    </w:p>
    <w:p w14:paraId="698E67FD" w14:textId="77777777" w:rsidR="003B781C" w:rsidRPr="001662FF" w:rsidRDefault="003B781C" w:rsidP="003B781C">
      <w:pPr>
        <w:pStyle w:val="NormalWeb"/>
        <w:spacing w:before="200" w:beforeAutospacing="0" w:after="0" w:afterAutospacing="0" w:line="216" w:lineRule="auto"/>
        <w:jc w:val="both"/>
        <w:rPr>
          <w:rFonts w:asciiTheme="minorHAnsi" w:hAnsiTheme="minorHAnsi"/>
          <w:color w:val="000000"/>
        </w:rPr>
      </w:pPr>
    </w:p>
    <w:bookmarkEnd w:id="56"/>
    <w:p w14:paraId="681C82AA" w14:textId="6000875C" w:rsidR="001662FF" w:rsidRPr="001662FF" w:rsidRDefault="001662FF" w:rsidP="000D0455">
      <w:pPr>
        <w:pStyle w:val="ListParagraph"/>
        <w:numPr>
          <w:ilvl w:val="0"/>
          <w:numId w:val="40"/>
        </w:numPr>
        <w:spacing w:line="216" w:lineRule="auto"/>
        <w:jc w:val="both"/>
        <w:rPr>
          <w:rFonts w:asciiTheme="minorHAnsi" w:hAnsiTheme="minorHAnsi"/>
          <w:color w:val="000000"/>
        </w:rPr>
      </w:pPr>
      <w:r w:rsidRPr="001662FF">
        <w:rPr>
          <w:rFonts w:asciiTheme="minorHAnsi" w:hAnsiTheme="minorHAnsi"/>
          <w:color w:val="000000"/>
        </w:rPr>
        <w:t xml:space="preserve">Contact the practicum course instructor or college supervisor. She/he will discuss the matter with each party </w:t>
      </w:r>
      <w:r w:rsidR="00747A20" w:rsidRPr="001662FF">
        <w:rPr>
          <w:rFonts w:asciiTheme="minorHAnsi" w:hAnsiTheme="minorHAnsi"/>
          <w:color w:val="000000"/>
        </w:rPr>
        <w:t>individually and</w:t>
      </w:r>
      <w:r w:rsidRPr="001662FF">
        <w:rPr>
          <w:rFonts w:asciiTheme="minorHAnsi" w:hAnsiTheme="minorHAnsi"/>
          <w:color w:val="000000"/>
        </w:rPr>
        <w:t xml:space="preserve"> may organize and facilitate a meeting among the parties</w:t>
      </w:r>
      <w:r w:rsidRPr="001662FF">
        <w:rPr>
          <w:rFonts w:asciiTheme="minorHAnsi" w:eastAsia="+mn-ea" w:hAnsiTheme="minorHAnsi"/>
          <w:color w:val="000000"/>
          <w:kern w:val="24"/>
          <w:sz w:val="44"/>
          <w:szCs w:val="44"/>
        </w:rPr>
        <w:t xml:space="preserve"> </w:t>
      </w:r>
      <w:r w:rsidRPr="001662FF">
        <w:rPr>
          <w:rFonts w:asciiTheme="minorHAnsi" w:eastAsia="+mn-ea" w:hAnsiTheme="minorHAnsi"/>
          <w:color w:val="000000"/>
          <w:kern w:val="24"/>
        </w:rPr>
        <w:t>at which time a Candidate Consultation Report should be completed.</w:t>
      </w:r>
    </w:p>
    <w:p w14:paraId="75D41DAB" w14:textId="651F311B" w:rsidR="001662FF" w:rsidRPr="003B781C" w:rsidRDefault="001662FF" w:rsidP="000D0455">
      <w:pPr>
        <w:pStyle w:val="ListParagraph"/>
        <w:numPr>
          <w:ilvl w:val="0"/>
          <w:numId w:val="40"/>
        </w:numPr>
        <w:spacing w:line="240" w:lineRule="auto"/>
        <w:jc w:val="both"/>
        <w:rPr>
          <w:rFonts w:asciiTheme="minorHAnsi" w:hAnsiTheme="minorHAnsi"/>
        </w:rPr>
      </w:pPr>
      <w:r w:rsidRPr="003B781C">
        <w:rPr>
          <w:rFonts w:asciiTheme="minorHAnsi" w:hAnsiTheme="minorHAnsi"/>
        </w:rPr>
        <w:lastRenderedPageBreak/>
        <w:t xml:space="preserve">If no satisfactory resolution is reached, contact the department chair or other designated department representative. She/he will discuss the matter with each </w:t>
      </w:r>
      <w:r w:rsidR="00747A20" w:rsidRPr="003B781C">
        <w:rPr>
          <w:rFonts w:asciiTheme="minorHAnsi" w:hAnsiTheme="minorHAnsi"/>
        </w:rPr>
        <w:t>party and</w:t>
      </w:r>
      <w:r w:rsidRPr="003B781C">
        <w:rPr>
          <w:rFonts w:asciiTheme="minorHAnsi" w:hAnsiTheme="minorHAnsi"/>
        </w:rPr>
        <w:t xml:space="preserve"> determine the next steps to be taken either to resolve the issue or initiate other appropriate action.</w:t>
      </w:r>
    </w:p>
    <w:p w14:paraId="65830F79" w14:textId="7CEC2825" w:rsidR="001662FF" w:rsidRPr="001662FF" w:rsidRDefault="001662FF" w:rsidP="000D0455">
      <w:pPr>
        <w:pStyle w:val="NormalWeb"/>
        <w:numPr>
          <w:ilvl w:val="0"/>
          <w:numId w:val="40"/>
        </w:numPr>
        <w:spacing w:before="200" w:beforeAutospacing="0" w:after="0" w:afterAutospacing="0" w:line="216" w:lineRule="auto"/>
        <w:jc w:val="both"/>
        <w:rPr>
          <w:rFonts w:asciiTheme="minorHAnsi" w:hAnsiTheme="minorHAnsi"/>
          <w:sz w:val="22"/>
          <w:szCs w:val="22"/>
        </w:rPr>
      </w:pPr>
      <w:r w:rsidRPr="001662FF">
        <w:rPr>
          <w:rFonts w:asciiTheme="minorHAnsi" w:eastAsia="+mn-ea" w:hAnsiTheme="minorHAnsi"/>
          <w:kern w:val="24"/>
          <w:sz w:val="22"/>
          <w:szCs w:val="22"/>
        </w:rPr>
        <w:t xml:space="preserve">If the mentor teacher provides evidence of continued, repeated violations of any of the afore stated academic or professional skills, and the candidate does not improve or address the concerns of the mentor teacher as identified by that teacher or outlined in the Candidate Consultation Report, the mentor teacher may ask that the teacher candidate not return to the classroom. This is considered a failed placement.  After the mentor identifies the reasons for a candidate’s removal and </w:t>
      </w:r>
      <w:bookmarkEnd w:id="57"/>
      <w:r w:rsidRPr="001662FF">
        <w:rPr>
          <w:rFonts w:asciiTheme="minorHAnsi" w:eastAsia="+mn-ea" w:hAnsiTheme="minorHAnsi"/>
          <w:kern w:val="24"/>
          <w:sz w:val="22"/>
          <w:szCs w:val="22"/>
        </w:rPr>
        <w:t xml:space="preserve">consults with the college supervisor, the candidate will receive a grade of Unsatisfactory. See Section 6: </w:t>
      </w:r>
      <w:r w:rsidRPr="001662FF">
        <w:rPr>
          <w:rFonts w:asciiTheme="minorHAnsi" w:eastAsia="+mn-ea" w:hAnsiTheme="minorHAnsi"/>
          <w:i/>
          <w:iCs/>
          <w:kern w:val="24"/>
          <w:sz w:val="22"/>
          <w:szCs w:val="22"/>
        </w:rPr>
        <w:t xml:space="preserve">Final Evaluation Policy </w:t>
      </w:r>
      <w:r w:rsidRPr="001662FF">
        <w:rPr>
          <w:rFonts w:asciiTheme="minorHAnsi" w:eastAsia="+mn-ea" w:hAnsiTheme="minorHAnsi"/>
          <w:kern w:val="24"/>
          <w:sz w:val="22"/>
          <w:szCs w:val="22"/>
        </w:rPr>
        <w:t xml:space="preserve">for additional details.   </w:t>
      </w:r>
    </w:p>
    <w:p w14:paraId="6FF57397" w14:textId="77777777" w:rsidR="001662FF" w:rsidRPr="001662FF" w:rsidRDefault="001662FF" w:rsidP="001662FF">
      <w:pPr>
        <w:spacing w:line="240" w:lineRule="auto"/>
        <w:rPr>
          <w:rFonts w:asciiTheme="minorHAnsi" w:hAnsiTheme="minorHAnsi"/>
        </w:rPr>
      </w:pPr>
    </w:p>
    <w:p w14:paraId="36605181" w14:textId="77777777" w:rsidR="001662FF" w:rsidRPr="001662FF" w:rsidRDefault="001662FF" w:rsidP="001662FF">
      <w:pPr>
        <w:widowControl w:val="0"/>
        <w:spacing w:after="0" w:line="240" w:lineRule="auto"/>
        <w:ind w:left="360"/>
        <w:rPr>
          <w:rFonts w:asciiTheme="minorHAnsi" w:hAnsiTheme="minorHAnsi"/>
          <w:snapToGrid w:val="0"/>
        </w:rPr>
      </w:pPr>
    </w:p>
    <w:p w14:paraId="10A9C0A3" w14:textId="77777777" w:rsidR="00176204" w:rsidRDefault="00176204">
      <w:pPr>
        <w:spacing w:after="0" w:line="240" w:lineRule="auto"/>
        <w:rPr>
          <w:rFonts w:asciiTheme="minorHAnsi" w:hAnsiTheme="minorHAnsi"/>
          <w:b/>
          <w:snapToGrid w:val="0"/>
        </w:rPr>
      </w:pPr>
      <w:r>
        <w:rPr>
          <w:rFonts w:asciiTheme="minorHAnsi" w:hAnsiTheme="minorHAnsi"/>
          <w:b/>
          <w:snapToGrid w:val="0"/>
        </w:rPr>
        <w:br w:type="page"/>
      </w:r>
    </w:p>
    <w:p w14:paraId="2823A033" w14:textId="56147C03" w:rsidR="001662FF" w:rsidRPr="001662FF" w:rsidRDefault="001662FF" w:rsidP="00176204">
      <w:pPr>
        <w:pStyle w:val="Heading1"/>
        <w:rPr>
          <w:snapToGrid w:val="0"/>
        </w:rPr>
      </w:pPr>
      <w:bookmarkStart w:id="58" w:name="_Toc228710682"/>
      <w:r w:rsidRPr="001662FF">
        <w:rPr>
          <w:snapToGrid w:val="0"/>
        </w:rPr>
        <w:lastRenderedPageBreak/>
        <w:t>Section V</w:t>
      </w:r>
      <w:r w:rsidR="003B781C">
        <w:rPr>
          <w:snapToGrid w:val="0"/>
        </w:rPr>
        <w:t>I</w:t>
      </w:r>
      <w:r w:rsidR="00D04575">
        <w:rPr>
          <w:snapToGrid w:val="0"/>
        </w:rPr>
        <w:t>.</w:t>
      </w:r>
      <w:r w:rsidRPr="001662FF">
        <w:rPr>
          <w:snapToGrid w:val="0"/>
        </w:rPr>
        <w:t xml:space="preserve"> Next Steps</w:t>
      </w:r>
      <w:bookmarkEnd w:id="58"/>
    </w:p>
    <w:p w14:paraId="66E57836" w14:textId="66D4E6A0" w:rsidR="00393C66" w:rsidRDefault="00393C66" w:rsidP="00393C66">
      <w:pPr>
        <w:pStyle w:val="Heading2"/>
        <w:rPr>
          <w:snapToGrid w:val="0"/>
        </w:rPr>
      </w:pPr>
      <w:bookmarkStart w:id="59" w:name="_Toc228710683"/>
      <w:r>
        <w:rPr>
          <w:snapToGrid w:val="0"/>
        </w:rPr>
        <w:t>Applying for Graduation</w:t>
      </w:r>
      <w:bookmarkEnd w:id="59"/>
    </w:p>
    <w:p w14:paraId="79C5924D" w14:textId="0992FBF0" w:rsidR="001662FF" w:rsidRPr="00393C66" w:rsidRDefault="001662FF" w:rsidP="000D0455">
      <w:pPr>
        <w:spacing w:line="240" w:lineRule="auto"/>
        <w:jc w:val="both"/>
        <w:rPr>
          <w:rFonts w:asciiTheme="minorHAnsi" w:hAnsiTheme="minorHAnsi"/>
          <w:bCs/>
          <w:snapToGrid w:val="0"/>
        </w:rPr>
      </w:pPr>
      <w:r w:rsidRPr="00393C66">
        <w:rPr>
          <w:rFonts w:asciiTheme="minorHAnsi" w:hAnsiTheme="minorHAnsi"/>
          <w:bCs/>
          <w:snapToGrid w:val="0"/>
        </w:rPr>
        <w:t>Appl</w:t>
      </w:r>
      <w:r w:rsidR="00393C66">
        <w:rPr>
          <w:rFonts w:asciiTheme="minorHAnsi" w:hAnsiTheme="minorHAnsi"/>
          <w:bCs/>
          <w:snapToGrid w:val="0"/>
        </w:rPr>
        <w:t>ications</w:t>
      </w:r>
      <w:r w:rsidRPr="00393C66">
        <w:rPr>
          <w:rFonts w:asciiTheme="minorHAnsi" w:hAnsiTheme="minorHAnsi"/>
          <w:bCs/>
          <w:snapToGrid w:val="0"/>
        </w:rPr>
        <w:t xml:space="preserve"> for </w:t>
      </w:r>
      <w:r w:rsidR="00393C66">
        <w:rPr>
          <w:rFonts w:asciiTheme="minorHAnsi" w:hAnsiTheme="minorHAnsi"/>
          <w:bCs/>
          <w:snapToGrid w:val="0"/>
        </w:rPr>
        <w:t>g</w:t>
      </w:r>
      <w:r w:rsidRPr="00393C66">
        <w:rPr>
          <w:rFonts w:asciiTheme="minorHAnsi" w:hAnsiTheme="minorHAnsi"/>
          <w:bCs/>
          <w:snapToGrid w:val="0"/>
        </w:rPr>
        <w:t xml:space="preserve">raduation and degree </w:t>
      </w:r>
      <w:r w:rsidR="00393C66">
        <w:rPr>
          <w:rFonts w:asciiTheme="minorHAnsi" w:hAnsiTheme="minorHAnsi"/>
          <w:bCs/>
          <w:snapToGrid w:val="0"/>
        </w:rPr>
        <w:t xml:space="preserve">conferral </w:t>
      </w:r>
      <w:r w:rsidRPr="00393C66">
        <w:rPr>
          <w:rFonts w:asciiTheme="minorHAnsi" w:hAnsiTheme="minorHAnsi"/>
          <w:bCs/>
          <w:snapToGrid w:val="0"/>
        </w:rPr>
        <w:t xml:space="preserve">should be completed at the start of student teaching. </w:t>
      </w:r>
    </w:p>
    <w:p w14:paraId="2B8A82A5" w14:textId="77777777" w:rsidR="001662FF" w:rsidRPr="001662FF" w:rsidRDefault="001662FF" w:rsidP="001662FF">
      <w:pPr>
        <w:spacing w:after="0" w:line="240" w:lineRule="auto"/>
        <w:rPr>
          <w:rFonts w:asciiTheme="minorHAnsi" w:hAnsiTheme="minorHAnsi"/>
          <w:b/>
        </w:rPr>
      </w:pPr>
      <w:r w:rsidRPr="001662FF">
        <w:rPr>
          <w:rFonts w:asciiTheme="minorHAnsi" w:hAnsiTheme="minorHAnsi"/>
        </w:rPr>
        <w:t>Graduation Preparation: Steps to apply for graduation and degree (</w:t>
      </w:r>
      <w:hyperlink r:id="rId22" w:history="1">
        <w:r w:rsidRPr="001662FF">
          <w:rPr>
            <w:rStyle w:val="Hyperlink"/>
            <w:rFonts w:asciiTheme="minorHAnsi" w:hAnsiTheme="minorHAnsi"/>
          </w:rPr>
          <w:t>http://registrar.buffalostate.edu/degreeapplication</w:t>
        </w:r>
      </w:hyperlink>
    </w:p>
    <w:p w14:paraId="03305023" w14:textId="77777777" w:rsidR="00393C66" w:rsidRDefault="00393C66" w:rsidP="001662FF">
      <w:pPr>
        <w:spacing w:after="0" w:line="240" w:lineRule="auto"/>
        <w:rPr>
          <w:rFonts w:asciiTheme="minorHAnsi" w:hAnsiTheme="minorHAnsi"/>
          <w:b/>
          <w:snapToGrid w:val="0"/>
        </w:rPr>
      </w:pPr>
    </w:p>
    <w:p w14:paraId="774132A9" w14:textId="172046F4" w:rsidR="001662FF" w:rsidRPr="000D0455" w:rsidRDefault="001662FF" w:rsidP="000D0455">
      <w:pPr>
        <w:pStyle w:val="Heading2"/>
        <w:rPr>
          <w:snapToGrid w:val="0"/>
        </w:rPr>
      </w:pPr>
      <w:bookmarkStart w:id="60" w:name="_Toc228710684"/>
      <w:r w:rsidRPr="001662FF">
        <w:rPr>
          <w:snapToGrid w:val="0"/>
        </w:rPr>
        <w:t>Teacher Certification</w:t>
      </w:r>
      <w:bookmarkEnd w:id="60"/>
    </w:p>
    <w:p w14:paraId="1B4162ED" w14:textId="77777777" w:rsidR="001662FF" w:rsidRPr="001662FF" w:rsidRDefault="001662FF" w:rsidP="000D0455">
      <w:pPr>
        <w:widowControl w:val="0"/>
        <w:spacing w:after="0" w:line="240" w:lineRule="auto"/>
        <w:jc w:val="both"/>
        <w:rPr>
          <w:rFonts w:asciiTheme="minorHAnsi" w:hAnsiTheme="minorHAnsi"/>
          <w:snapToGrid w:val="0"/>
        </w:rPr>
      </w:pPr>
      <w:r w:rsidRPr="001662FF">
        <w:rPr>
          <w:rFonts w:asciiTheme="minorHAnsi" w:hAnsiTheme="minorHAnsi"/>
          <w:shd w:val="clear" w:color="auto" w:fill="FFFFFF"/>
        </w:rPr>
        <w:t>The Teacher Certification Office recommends Buffalo State University graduates to the New York State Department of Education for Initial Teacher Certification after they have completed an approved teacher preparation program.  The Teacher Certification Office also verifies program completion for graduates applying for out-of-state certification and serves as a resource for a variety of teacher certification related topics.</w:t>
      </w:r>
    </w:p>
    <w:p w14:paraId="367CD65F" w14:textId="77777777" w:rsidR="001662FF" w:rsidRPr="001662FF" w:rsidRDefault="001662FF" w:rsidP="000D0455">
      <w:pPr>
        <w:widowControl w:val="0"/>
        <w:spacing w:after="0" w:line="240" w:lineRule="auto"/>
        <w:jc w:val="both"/>
        <w:rPr>
          <w:rFonts w:asciiTheme="minorHAnsi" w:hAnsiTheme="minorHAnsi"/>
          <w:snapToGrid w:val="0"/>
        </w:rPr>
      </w:pPr>
    </w:p>
    <w:p w14:paraId="6E38BDCB" w14:textId="29691E4F" w:rsidR="001662FF" w:rsidRDefault="001662FF" w:rsidP="000D0455">
      <w:pPr>
        <w:widowControl w:val="0"/>
        <w:spacing w:after="0" w:line="240" w:lineRule="auto"/>
        <w:jc w:val="both"/>
        <w:rPr>
          <w:rFonts w:asciiTheme="minorHAnsi" w:hAnsiTheme="minorHAnsi"/>
          <w:snapToGrid w:val="0"/>
        </w:rPr>
      </w:pPr>
      <w:r w:rsidRPr="001662FF">
        <w:rPr>
          <w:rFonts w:asciiTheme="minorHAnsi" w:hAnsiTheme="minorHAnsi"/>
          <w:snapToGrid w:val="0"/>
        </w:rPr>
        <w:t xml:space="preserve">The Teacher Certification Office is located in Chase Hall Room 222 and is open Monday – Friday from 8:30am to 5:00pm.  Candidates are welcome to go to the Teacher Certification Office, call (716-878-6121) or visit the website:  </w:t>
      </w:r>
      <w:hyperlink r:id="rId23" w:history="1">
        <w:r w:rsidR="00253F18" w:rsidRPr="002615A3">
          <w:rPr>
            <w:rStyle w:val="Hyperlink"/>
            <w:rFonts w:asciiTheme="minorHAnsi" w:hAnsiTheme="minorHAnsi"/>
            <w:snapToGrid w:val="0"/>
          </w:rPr>
          <w:t>https://teachercertification.buffalostate.edu/student-resources</w:t>
        </w:r>
      </w:hyperlink>
    </w:p>
    <w:p w14:paraId="2FF725B6" w14:textId="77777777" w:rsidR="00253F18" w:rsidRPr="001662FF" w:rsidRDefault="00253F18" w:rsidP="000D0455">
      <w:pPr>
        <w:widowControl w:val="0"/>
        <w:spacing w:after="0" w:line="240" w:lineRule="auto"/>
        <w:jc w:val="both"/>
        <w:rPr>
          <w:rFonts w:asciiTheme="minorHAnsi" w:hAnsiTheme="minorHAnsi"/>
        </w:rPr>
      </w:pPr>
    </w:p>
    <w:p w14:paraId="5D953886" w14:textId="77777777" w:rsidR="001662FF" w:rsidRPr="001662FF" w:rsidRDefault="001662FF" w:rsidP="000D0455">
      <w:pPr>
        <w:widowControl w:val="0"/>
        <w:spacing w:after="0" w:line="240" w:lineRule="auto"/>
        <w:jc w:val="both"/>
        <w:rPr>
          <w:rFonts w:asciiTheme="minorHAnsi" w:hAnsiTheme="minorHAnsi"/>
          <w:b/>
          <w:snapToGrid w:val="0"/>
        </w:rPr>
      </w:pPr>
      <w:r w:rsidRPr="001662FF">
        <w:rPr>
          <w:rFonts w:asciiTheme="minorHAnsi" w:hAnsiTheme="minorHAnsi"/>
          <w:b/>
          <w:snapToGrid w:val="0"/>
        </w:rPr>
        <w:t>Professional Certification</w:t>
      </w:r>
    </w:p>
    <w:p w14:paraId="021ED6D2" w14:textId="38542726" w:rsidR="000D0455" w:rsidRDefault="001662FF" w:rsidP="000D0455">
      <w:pPr>
        <w:spacing w:after="0" w:line="240" w:lineRule="auto"/>
        <w:jc w:val="both"/>
        <w:rPr>
          <w:rFonts w:asciiTheme="minorHAnsi" w:hAnsiTheme="minorHAnsi"/>
          <w:b/>
          <w:snapToGrid w:val="0"/>
        </w:rPr>
      </w:pPr>
      <w:r w:rsidRPr="001662FF">
        <w:rPr>
          <w:rFonts w:asciiTheme="minorHAnsi" w:hAnsiTheme="minorHAnsi"/>
          <w:color w:val="212121"/>
          <w:shd w:val="clear" w:color="auto" w:fill="FFFFFF"/>
        </w:rPr>
        <w:t xml:space="preserve">Once your Initial NYS Teacher Certification has issued, you are expected to complete the requirements for Professional Certification. For information relating to Professional Certification, please contact the </w:t>
      </w:r>
      <w:hyperlink r:id="rId24" w:history="1">
        <w:r w:rsidRPr="000D0455">
          <w:rPr>
            <w:rStyle w:val="Hyperlink"/>
            <w:rFonts w:asciiTheme="minorHAnsi" w:hAnsiTheme="minorHAnsi"/>
            <w:shd w:val="clear" w:color="auto" w:fill="FFFFFF"/>
          </w:rPr>
          <w:t>Teacher Certification Office</w:t>
        </w:r>
      </w:hyperlink>
      <w:r w:rsidRPr="001662FF">
        <w:rPr>
          <w:rFonts w:asciiTheme="minorHAnsi" w:hAnsiTheme="minorHAnsi"/>
          <w:color w:val="212121"/>
          <w:shd w:val="clear" w:color="auto" w:fill="FFFFFF"/>
        </w:rPr>
        <w:t>.</w:t>
      </w:r>
    </w:p>
    <w:p w14:paraId="40A64432" w14:textId="0F6EA989" w:rsidR="001662FF" w:rsidRPr="001662FF" w:rsidRDefault="001662FF" w:rsidP="000D0455">
      <w:pPr>
        <w:spacing w:after="0" w:line="240" w:lineRule="auto"/>
        <w:jc w:val="both"/>
        <w:rPr>
          <w:rFonts w:asciiTheme="minorHAnsi" w:hAnsiTheme="minorHAnsi"/>
          <w:b/>
          <w:snapToGrid w:val="0"/>
          <w:color w:val="4472C4"/>
        </w:rPr>
      </w:pPr>
    </w:p>
    <w:p w14:paraId="75E5CDE9" w14:textId="014A598E" w:rsidR="001662FF" w:rsidRPr="001662FF" w:rsidRDefault="001662FF" w:rsidP="00393C66">
      <w:pPr>
        <w:pStyle w:val="Heading2"/>
        <w:rPr>
          <w:snapToGrid w:val="0"/>
        </w:rPr>
      </w:pPr>
      <w:bookmarkStart w:id="61" w:name="_Toc228710685"/>
      <w:r w:rsidRPr="001662FF">
        <w:rPr>
          <w:snapToGrid w:val="0"/>
        </w:rPr>
        <w:t xml:space="preserve">Career </w:t>
      </w:r>
      <w:r w:rsidR="005B7497">
        <w:rPr>
          <w:snapToGrid w:val="0"/>
        </w:rPr>
        <w:t>and Professional Education</w:t>
      </w:r>
      <w:r w:rsidRPr="001662FF">
        <w:rPr>
          <w:snapToGrid w:val="0"/>
        </w:rPr>
        <w:t xml:space="preserve"> Center and Job Searching</w:t>
      </w:r>
      <w:bookmarkEnd w:id="61"/>
    </w:p>
    <w:p w14:paraId="4218D009" w14:textId="4BF128F7" w:rsidR="001662FF" w:rsidRPr="001662FF" w:rsidRDefault="001662FF" w:rsidP="000D0455">
      <w:pPr>
        <w:widowControl w:val="0"/>
        <w:spacing w:line="240" w:lineRule="auto"/>
        <w:jc w:val="both"/>
        <w:rPr>
          <w:rFonts w:asciiTheme="minorHAnsi" w:hAnsiTheme="minorHAnsi"/>
          <w:snapToGrid w:val="0"/>
          <w:color w:val="000000"/>
        </w:rPr>
      </w:pPr>
      <w:bookmarkStart w:id="62" w:name="_Hlk213960927"/>
      <w:r w:rsidRPr="001662FF">
        <w:rPr>
          <w:rFonts w:asciiTheme="minorHAnsi" w:hAnsiTheme="minorHAnsi"/>
          <w:snapToGrid w:val="0"/>
          <w:color w:val="000000"/>
        </w:rPr>
        <w:t xml:space="preserve">The Career </w:t>
      </w:r>
      <w:r w:rsidR="005B7497">
        <w:rPr>
          <w:rFonts w:asciiTheme="minorHAnsi" w:hAnsiTheme="minorHAnsi"/>
          <w:snapToGrid w:val="0"/>
          <w:color w:val="000000"/>
        </w:rPr>
        <w:t xml:space="preserve">and Professional Education </w:t>
      </w:r>
      <w:r w:rsidRPr="001662FF">
        <w:rPr>
          <w:rFonts w:asciiTheme="minorHAnsi" w:hAnsiTheme="minorHAnsi"/>
          <w:snapToGrid w:val="0"/>
          <w:color w:val="000000"/>
        </w:rPr>
        <w:t>Center (C</w:t>
      </w:r>
      <w:r w:rsidR="005B7497">
        <w:rPr>
          <w:rFonts w:asciiTheme="minorHAnsi" w:hAnsiTheme="minorHAnsi"/>
          <w:snapToGrid w:val="0"/>
          <w:color w:val="000000"/>
        </w:rPr>
        <w:t>APE</w:t>
      </w:r>
      <w:r w:rsidRPr="001662FF">
        <w:rPr>
          <w:rFonts w:asciiTheme="minorHAnsi" w:hAnsiTheme="minorHAnsi"/>
          <w:snapToGrid w:val="0"/>
          <w:color w:val="000000"/>
        </w:rPr>
        <w:t xml:space="preserve">) offers a full range of job search services to help education majors find local, national, and international teaching jobs. </w:t>
      </w:r>
      <w:r w:rsidRPr="00853107">
        <w:rPr>
          <w:rFonts w:asciiTheme="minorHAnsi" w:hAnsiTheme="minorHAnsi"/>
          <w:snapToGrid w:val="0"/>
          <w:color w:val="000000"/>
        </w:rPr>
        <w:t>C</w:t>
      </w:r>
      <w:r w:rsidR="005B7497" w:rsidRPr="00853107">
        <w:rPr>
          <w:rFonts w:asciiTheme="minorHAnsi" w:hAnsiTheme="minorHAnsi"/>
          <w:snapToGrid w:val="0"/>
          <w:color w:val="000000"/>
        </w:rPr>
        <w:t>APE</w:t>
      </w:r>
      <w:r w:rsidRPr="001662FF">
        <w:rPr>
          <w:rFonts w:asciiTheme="minorHAnsi" w:hAnsiTheme="minorHAnsi"/>
          <w:snapToGrid w:val="0"/>
          <w:color w:val="000000"/>
        </w:rPr>
        <w:t xml:space="preserve"> is located in Cleveland Hall 306 and is open Monday - Friday from 8:30 a.m. to 4:30 p.m. Visit the C</w:t>
      </w:r>
      <w:r w:rsidR="005B7497">
        <w:rPr>
          <w:rFonts w:asciiTheme="minorHAnsi" w:hAnsiTheme="minorHAnsi"/>
          <w:snapToGrid w:val="0"/>
          <w:color w:val="000000"/>
        </w:rPr>
        <w:t>APE</w:t>
      </w:r>
      <w:r w:rsidRPr="001662FF">
        <w:rPr>
          <w:rFonts w:asciiTheme="minorHAnsi" w:hAnsiTheme="minorHAnsi"/>
          <w:snapToGrid w:val="0"/>
          <w:color w:val="000000"/>
        </w:rPr>
        <w:t xml:space="preserve"> homepage for links to teaching vacancies and information to help with career planning and job searching </w:t>
      </w:r>
      <w:r w:rsidRPr="00853107">
        <w:rPr>
          <w:rFonts w:asciiTheme="minorHAnsi" w:hAnsiTheme="minorHAnsi"/>
          <w:snapToGrid w:val="0"/>
          <w:color w:val="000000"/>
        </w:rPr>
        <w:t>(</w:t>
      </w:r>
      <w:r w:rsidR="00AD7A87" w:rsidRPr="00853107">
        <w:rPr>
          <w:rFonts w:asciiTheme="minorHAnsi" w:hAnsiTheme="minorHAnsi"/>
          <w:snapToGrid w:val="0"/>
          <w:color w:val="000000"/>
        </w:rPr>
        <w:t>https://cape.buffalostate.edu/</w:t>
      </w:r>
      <w:r w:rsidRPr="00853107">
        <w:rPr>
          <w:rFonts w:asciiTheme="minorHAnsi" w:hAnsiTheme="minorHAnsi"/>
          <w:snapToGrid w:val="0"/>
          <w:color w:val="000000"/>
        </w:rPr>
        <w:t xml:space="preserve">). </w:t>
      </w:r>
      <w:r w:rsidRPr="001662FF">
        <w:rPr>
          <w:rFonts w:asciiTheme="minorHAnsi" w:hAnsiTheme="minorHAnsi"/>
          <w:snapToGrid w:val="0"/>
          <w:color w:val="000000"/>
        </w:rPr>
        <w:t xml:space="preserve">Contact us at </w:t>
      </w:r>
      <w:hyperlink r:id="rId25" w:history="1">
        <w:r w:rsidR="008939D8" w:rsidRPr="00620527">
          <w:rPr>
            <w:rStyle w:val="Hyperlink"/>
            <w:rFonts w:asciiTheme="minorHAnsi" w:hAnsiTheme="minorHAnsi"/>
            <w:snapToGrid w:val="0"/>
          </w:rPr>
          <w:t>careers@buffalostate.edu</w:t>
        </w:r>
      </w:hyperlink>
      <w:r w:rsidR="008939D8">
        <w:rPr>
          <w:rFonts w:asciiTheme="minorHAnsi" w:hAnsiTheme="minorHAnsi"/>
          <w:snapToGrid w:val="0"/>
          <w:color w:val="000000"/>
        </w:rPr>
        <w:t xml:space="preserve"> </w:t>
      </w:r>
      <w:r w:rsidRPr="001662FF">
        <w:rPr>
          <w:rFonts w:asciiTheme="minorHAnsi" w:hAnsiTheme="minorHAnsi"/>
          <w:snapToGrid w:val="0"/>
          <w:color w:val="000000"/>
        </w:rPr>
        <w:t>or 716-878-5811.</w:t>
      </w:r>
    </w:p>
    <w:p w14:paraId="6FF110B2" w14:textId="675E2FB8" w:rsidR="001662FF" w:rsidRPr="005B7497" w:rsidRDefault="001662FF" w:rsidP="005B7497">
      <w:pPr>
        <w:pStyle w:val="ListParagraph"/>
        <w:widowControl w:val="0"/>
        <w:numPr>
          <w:ilvl w:val="0"/>
          <w:numId w:val="41"/>
        </w:numPr>
        <w:spacing w:line="240" w:lineRule="auto"/>
        <w:jc w:val="both"/>
        <w:rPr>
          <w:rFonts w:asciiTheme="minorHAnsi" w:hAnsiTheme="minorHAnsi"/>
          <w:snapToGrid w:val="0"/>
          <w:color w:val="000000"/>
        </w:rPr>
      </w:pPr>
      <w:r w:rsidRPr="000D0455">
        <w:rPr>
          <w:rFonts w:asciiTheme="minorHAnsi" w:hAnsiTheme="minorHAnsi"/>
          <w:snapToGrid w:val="0"/>
          <w:color w:val="000000"/>
        </w:rPr>
        <w:t xml:space="preserve">Reference Files – Reference Files – As of July 1, 2021, the Career </w:t>
      </w:r>
      <w:r w:rsidR="00AE0CF0">
        <w:rPr>
          <w:rFonts w:asciiTheme="minorHAnsi" w:hAnsiTheme="minorHAnsi"/>
          <w:snapToGrid w:val="0"/>
          <w:color w:val="000000"/>
        </w:rPr>
        <w:t xml:space="preserve">and Professional Education </w:t>
      </w:r>
      <w:r w:rsidRPr="000D0455">
        <w:rPr>
          <w:rFonts w:asciiTheme="minorHAnsi" w:hAnsiTheme="minorHAnsi"/>
          <w:snapToGrid w:val="0"/>
          <w:color w:val="000000"/>
        </w:rPr>
        <w:t>Center (</w:t>
      </w:r>
      <w:r w:rsidR="00AE0CF0">
        <w:rPr>
          <w:rFonts w:asciiTheme="minorHAnsi" w:hAnsiTheme="minorHAnsi"/>
          <w:snapToGrid w:val="0"/>
          <w:color w:val="000000"/>
        </w:rPr>
        <w:t>CAPE</w:t>
      </w:r>
      <w:r w:rsidRPr="000D0455">
        <w:rPr>
          <w:rFonts w:asciiTheme="minorHAnsi" w:hAnsiTheme="minorHAnsi"/>
          <w:snapToGrid w:val="0"/>
          <w:color w:val="000000"/>
        </w:rPr>
        <w:t xml:space="preserve">) at Buffalo State </w:t>
      </w:r>
      <w:r w:rsidRPr="004774CA">
        <w:rPr>
          <w:rFonts w:asciiTheme="minorHAnsi" w:hAnsiTheme="minorHAnsi"/>
          <w:b/>
          <w:bCs/>
          <w:snapToGrid w:val="0"/>
          <w:color w:val="000000"/>
        </w:rPr>
        <w:t>will no longer accept letters of recommendation or create new reference files. Students</w:t>
      </w:r>
      <w:r w:rsidRPr="000D0455">
        <w:rPr>
          <w:rFonts w:asciiTheme="minorHAnsi" w:hAnsiTheme="minorHAnsi"/>
          <w:snapToGrid w:val="0"/>
          <w:color w:val="000000"/>
        </w:rPr>
        <w:t xml:space="preserve"> will be able to manage their own reference files for their job search and graduate school application process. The full policy may be found on the Career </w:t>
      </w:r>
      <w:r w:rsidR="00AE0CF0">
        <w:rPr>
          <w:rFonts w:asciiTheme="minorHAnsi" w:hAnsiTheme="minorHAnsi"/>
          <w:snapToGrid w:val="0"/>
          <w:color w:val="000000"/>
        </w:rPr>
        <w:t>Professional Education</w:t>
      </w:r>
      <w:r w:rsidRPr="000D0455">
        <w:rPr>
          <w:rFonts w:asciiTheme="minorHAnsi" w:hAnsiTheme="minorHAnsi"/>
          <w:snapToGrid w:val="0"/>
          <w:color w:val="000000"/>
        </w:rPr>
        <w:t xml:space="preserve"> Center website</w:t>
      </w:r>
      <w:r w:rsidR="005B7497">
        <w:rPr>
          <w:rFonts w:asciiTheme="minorHAnsi" w:hAnsiTheme="minorHAnsi"/>
          <w:snapToGrid w:val="0"/>
          <w:color w:val="000000"/>
        </w:rPr>
        <w:t>.</w:t>
      </w:r>
      <w:r w:rsidRPr="005B7497">
        <w:rPr>
          <w:rFonts w:asciiTheme="minorHAnsi" w:hAnsiTheme="minorHAnsi"/>
          <w:snapToGrid w:val="0"/>
          <w:color w:val="000000"/>
        </w:rPr>
        <w:t xml:space="preserve"> Prior to completing student teaching, candidates should ask their College Supervisor(s) and Mentor Teacher(s) to write a letter of recommendation.</w:t>
      </w:r>
    </w:p>
    <w:p w14:paraId="090BD359" w14:textId="77777777" w:rsidR="000D0455" w:rsidRDefault="000D0455">
      <w:pPr>
        <w:spacing w:after="0" w:line="240" w:lineRule="auto"/>
        <w:rPr>
          <w:rFonts w:asciiTheme="minorHAnsi" w:hAnsiTheme="minorHAnsi"/>
          <w:snapToGrid w:val="0"/>
          <w:color w:val="000000"/>
        </w:rPr>
      </w:pPr>
      <w:r>
        <w:rPr>
          <w:rFonts w:asciiTheme="minorHAnsi" w:hAnsiTheme="minorHAnsi"/>
          <w:snapToGrid w:val="0"/>
          <w:color w:val="000000"/>
        </w:rPr>
        <w:br w:type="page"/>
      </w:r>
    </w:p>
    <w:p w14:paraId="0E1A8257" w14:textId="35CFD0DA" w:rsidR="001662FF" w:rsidRPr="000D0455" w:rsidRDefault="001662FF" w:rsidP="000D0455">
      <w:pPr>
        <w:pStyle w:val="ListParagraph"/>
        <w:widowControl w:val="0"/>
        <w:numPr>
          <w:ilvl w:val="0"/>
          <w:numId w:val="41"/>
        </w:numPr>
        <w:spacing w:line="240" w:lineRule="auto"/>
        <w:jc w:val="both"/>
        <w:rPr>
          <w:rFonts w:asciiTheme="minorHAnsi" w:hAnsiTheme="minorHAnsi"/>
          <w:snapToGrid w:val="0"/>
          <w:color w:val="000000"/>
        </w:rPr>
      </w:pPr>
      <w:r w:rsidRPr="000D0455">
        <w:rPr>
          <w:rFonts w:asciiTheme="minorHAnsi" w:hAnsiTheme="minorHAnsi"/>
          <w:snapToGrid w:val="0"/>
          <w:color w:val="000000"/>
        </w:rPr>
        <w:lastRenderedPageBreak/>
        <w:t xml:space="preserve">Career Development Day for Education Majors – On the first day of student teaching, fall and spring teacher candidates attend a required job search program. School superintendents, principals, recent graduates, and </w:t>
      </w:r>
      <w:r w:rsidR="005B7497">
        <w:rPr>
          <w:rFonts w:asciiTheme="minorHAnsi" w:hAnsiTheme="minorHAnsi"/>
          <w:snapToGrid w:val="0"/>
          <w:color w:val="000000"/>
        </w:rPr>
        <w:t>CAPE</w:t>
      </w:r>
      <w:r w:rsidRPr="000D0455">
        <w:rPr>
          <w:rFonts w:asciiTheme="minorHAnsi" w:hAnsiTheme="minorHAnsi"/>
          <w:snapToGrid w:val="0"/>
          <w:color w:val="000000"/>
        </w:rPr>
        <w:t xml:space="preserve"> staff will share important information about conducting a successful job search for a teaching position. Everything from writing a resume to what administrators look for during interviews will be covered. Ask the college supervisor for the exact time and location or contact the C</w:t>
      </w:r>
      <w:r w:rsidR="00ED72C9">
        <w:rPr>
          <w:rFonts w:asciiTheme="minorHAnsi" w:hAnsiTheme="minorHAnsi"/>
          <w:snapToGrid w:val="0"/>
          <w:color w:val="000000"/>
        </w:rPr>
        <w:t>APE</w:t>
      </w:r>
      <w:r w:rsidRPr="000D0455">
        <w:rPr>
          <w:rFonts w:asciiTheme="minorHAnsi" w:hAnsiTheme="minorHAnsi"/>
          <w:snapToGrid w:val="0"/>
          <w:color w:val="000000"/>
        </w:rPr>
        <w:t>.</w:t>
      </w:r>
    </w:p>
    <w:p w14:paraId="2A06F8E2" w14:textId="0C77AB6E" w:rsidR="001662FF" w:rsidRPr="000D0455" w:rsidRDefault="001662FF" w:rsidP="000D0455">
      <w:pPr>
        <w:pStyle w:val="ListParagraph"/>
        <w:widowControl w:val="0"/>
        <w:numPr>
          <w:ilvl w:val="0"/>
          <w:numId w:val="41"/>
        </w:numPr>
        <w:spacing w:line="240" w:lineRule="auto"/>
        <w:jc w:val="both"/>
        <w:rPr>
          <w:rFonts w:asciiTheme="minorHAnsi" w:hAnsiTheme="minorHAnsi"/>
          <w:snapToGrid w:val="0"/>
          <w:color w:val="000000"/>
        </w:rPr>
      </w:pPr>
      <w:r w:rsidRPr="000D0455">
        <w:rPr>
          <w:rFonts w:asciiTheme="minorHAnsi" w:hAnsiTheme="minorHAnsi"/>
          <w:snapToGrid w:val="0"/>
          <w:color w:val="000000"/>
        </w:rPr>
        <w:t>Teacher Recruitment Days (TRD) - An education job fair, TRD, is held each spring which provides teaching candidates with an opportunity to interview with local, national, and international school districts. Registration information is available at https://www.trd.org after January 1st. Teacher candidates are excused from their student teacher assignments to attend TRD.</w:t>
      </w:r>
    </w:p>
    <w:p w14:paraId="6886AF32" w14:textId="655092ED" w:rsidR="001662FF" w:rsidRPr="000D0455" w:rsidRDefault="001662FF" w:rsidP="000D0455">
      <w:pPr>
        <w:pStyle w:val="ListParagraph"/>
        <w:widowControl w:val="0"/>
        <w:numPr>
          <w:ilvl w:val="0"/>
          <w:numId w:val="41"/>
        </w:numPr>
        <w:spacing w:line="240" w:lineRule="auto"/>
        <w:jc w:val="both"/>
        <w:rPr>
          <w:rFonts w:asciiTheme="minorHAnsi" w:hAnsiTheme="minorHAnsi"/>
          <w:snapToGrid w:val="0"/>
          <w:color w:val="000000"/>
        </w:rPr>
      </w:pPr>
      <w:r w:rsidRPr="000D0455">
        <w:rPr>
          <w:rFonts w:asciiTheme="minorHAnsi" w:hAnsiTheme="minorHAnsi"/>
          <w:snapToGrid w:val="0"/>
          <w:color w:val="000000"/>
        </w:rPr>
        <w:t xml:space="preserve">Job Opportunities - The </w:t>
      </w:r>
      <w:r w:rsidR="00323698">
        <w:rPr>
          <w:rFonts w:asciiTheme="minorHAnsi" w:hAnsiTheme="minorHAnsi"/>
          <w:snapToGrid w:val="0"/>
          <w:color w:val="000000"/>
        </w:rPr>
        <w:t>CAPE</w:t>
      </w:r>
      <w:r w:rsidRPr="000D0455">
        <w:rPr>
          <w:rFonts w:asciiTheme="minorHAnsi" w:hAnsiTheme="minorHAnsi"/>
          <w:snapToGrid w:val="0"/>
          <w:color w:val="000000"/>
        </w:rPr>
        <w:t xml:space="preserve"> receives job openings from many school districts. These openings can be accessed on-line through BengalLink (an online job resource). </w:t>
      </w:r>
      <w:r w:rsidRPr="003D7B72">
        <w:rPr>
          <w:rFonts w:asciiTheme="minorHAnsi" w:hAnsiTheme="minorHAnsi"/>
          <w:snapToGrid w:val="0"/>
          <w:color w:val="000000"/>
        </w:rPr>
        <w:t xml:space="preserve">To login </w:t>
      </w:r>
      <w:r w:rsidR="00AD7A87" w:rsidRPr="003D7B72">
        <w:rPr>
          <w:rFonts w:asciiTheme="minorHAnsi" w:hAnsiTheme="minorHAnsi"/>
          <w:snapToGrid w:val="0"/>
          <w:color w:val="000000"/>
        </w:rPr>
        <w:t>visit</w:t>
      </w:r>
      <w:r w:rsidRPr="003D7B72">
        <w:rPr>
          <w:rFonts w:asciiTheme="minorHAnsi" w:hAnsiTheme="minorHAnsi"/>
          <w:snapToGrid w:val="0"/>
          <w:color w:val="000000"/>
        </w:rPr>
        <w:t xml:space="preserve"> </w:t>
      </w:r>
      <w:r w:rsidR="005B7497" w:rsidRPr="003D7B72">
        <w:rPr>
          <w:rFonts w:asciiTheme="minorHAnsi" w:hAnsiTheme="minorHAnsi"/>
          <w:snapToGrid w:val="0"/>
          <w:color w:val="000000"/>
        </w:rPr>
        <w:t>CAPE</w:t>
      </w:r>
      <w:r w:rsidRPr="003D7B72">
        <w:rPr>
          <w:rFonts w:asciiTheme="minorHAnsi" w:hAnsiTheme="minorHAnsi"/>
          <w:snapToGrid w:val="0"/>
          <w:color w:val="000000"/>
        </w:rPr>
        <w:t xml:space="preserve"> website (</w:t>
      </w:r>
      <w:r w:rsidR="00323698" w:rsidRPr="003D7B72">
        <w:rPr>
          <w:rFonts w:asciiTheme="minorHAnsi" w:hAnsiTheme="minorHAnsi"/>
          <w:snapToGrid w:val="0"/>
          <w:color w:val="000000"/>
        </w:rPr>
        <w:t>https://cape.buffalostate.edu/</w:t>
      </w:r>
      <w:r w:rsidRPr="003D7B72">
        <w:rPr>
          <w:rFonts w:asciiTheme="minorHAnsi" w:hAnsiTheme="minorHAnsi"/>
          <w:snapToGrid w:val="0"/>
          <w:color w:val="000000"/>
        </w:rPr>
        <w:t xml:space="preserve">), </w:t>
      </w:r>
      <w:r w:rsidR="00AD7A87" w:rsidRPr="003D7B72">
        <w:rPr>
          <w:rFonts w:asciiTheme="minorHAnsi" w:hAnsiTheme="minorHAnsi"/>
          <w:snapToGrid w:val="0"/>
          <w:color w:val="000000"/>
        </w:rPr>
        <w:t>and click the BengalLink button.</w:t>
      </w:r>
      <w:r w:rsidR="00AD7A87">
        <w:rPr>
          <w:rFonts w:asciiTheme="minorHAnsi" w:hAnsiTheme="minorHAnsi"/>
          <w:snapToGrid w:val="0"/>
          <w:color w:val="000000"/>
        </w:rPr>
        <w:t xml:space="preserve"> </w:t>
      </w:r>
      <w:r w:rsidRPr="000D0455">
        <w:rPr>
          <w:rFonts w:asciiTheme="minorHAnsi" w:hAnsiTheme="minorHAnsi"/>
          <w:snapToGrid w:val="0"/>
          <w:color w:val="000000"/>
        </w:rPr>
        <w:t xml:space="preserve"> You can also make your resume available to school districts through BengalLink. Simply log in, “click on “Documents”, “My Documents”, and “Add New”. They should also checkmark the box for, “Yes, promote me to employers” to upload your resume…”</w:t>
      </w:r>
    </w:p>
    <w:p w14:paraId="4939C3C5" w14:textId="77777777" w:rsidR="00422C43" w:rsidRDefault="00422C43" w:rsidP="00422C43">
      <w:pPr>
        <w:pStyle w:val="NoSpacing"/>
        <w:rPr>
          <w:rFonts w:asciiTheme="minorHAnsi" w:hAnsiTheme="minorHAnsi"/>
          <w:snapToGrid w:val="0"/>
          <w:color w:val="000000"/>
        </w:rPr>
      </w:pPr>
      <w:r>
        <w:rPr>
          <w:rFonts w:asciiTheme="minorHAnsi" w:hAnsiTheme="minorHAnsi"/>
          <w:snapToGrid w:val="0"/>
          <w:color w:val="000000"/>
        </w:rPr>
        <w:t xml:space="preserve">                </w:t>
      </w:r>
      <w:r w:rsidR="001662FF" w:rsidRPr="000D0455">
        <w:rPr>
          <w:rFonts w:asciiTheme="minorHAnsi" w:hAnsiTheme="minorHAnsi"/>
          <w:snapToGrid w:val="0"/>
          <w:color w:val="000000"/>
        </w:rPr>
        <w:t xml:space="preserve">Be sure to check out education job links for local teaching jobs and the site for the online </w:t>
      </w:r>
      <w:r>
        <w:rPr>
          <w:rFonts w:asciiTheme="minorHAnsi" w:hAnsiTheme="minorHAnsi"/>
          <w:snapToGrid w:val="0"/>
          <w:color w:val="000000"/>
        </w:rPr>
        <w:t xml:space="preserve">     </w:t>
      </w:r>
    </w:p>
    <w:p w14:paraId="11FBFABE" w14:textId="732AB818" w:rsidR="001662FF" w:rsidRPr="000D0455" w:rsidRDefault="00422C43" w:rsidP="00422C43">
      <w:pPr>
        <w:pStyle w:val="NoSpacing"/>
        <w:rPr>
          <w:rFonts w:asciiTheme="minorHAnsi" w:hAnsiTheme="minorHAnsi"/>
          <w:snapToGrid w:val="0"/>
          <w:color w:val="000000"/>
        </w:rPr>
      </w:pPr>
      <w:r>
        <w:rPr>
          <w:rFonts w:asciiTheme="minorHAnsi" w:hAnsiTheme="minorHAnsi"/>
          <w:snapToGrid w:val="0"/>
          <w:color w:val="000000"/>
        </w:rPr>
        <w:t xml:space="preserve">                </w:t>
      </w:r>
      <w:r w:rsidR="001662FF" w:rsidRPr="00422C43">
        <w:t>Western</w:t>
      </w:r>
      <w:r w:rsidRPr="00422C43">
        <w:t xml:space="preserve"> </w:t>
      </w:r>
      <w:r w:rsidR="001662FF" w:rsidRPr="00422C43">
        <w:t>New</w:t>
      </w:r>
      <w:r w:rsidRPr="00422C43">
        <w:t xml:space="preserve"> York School Application Syste</w:t>
      </w:r>
      <w:r>
        <w:t>m. (</w:t>
      </w:r>
      <w:r w:rsidR="001662FF" w:rsidRPr="000D0455">
        <w:rPr>
          <w:rFonts w:asciiTheme="minorHAnsi" w:hAnsiTheme="minorHAnsi"/>
          <w:snapToGrid w:val="0"/>
          <w:color w:val="000000"/>
        </w:rPr>
        <w:t>https://www.wnyric.org/application</w:t>
      </w:r>
      <w:r>
        <w:rPr>
          <w:rFonts w:asciiTheme="minorHAnsi" w:hAnsiTheme="minorHAnsi"/>
          <w:snapToGrid w:val="0"/>
          <w:color w:val="000000"/>
        </w:rPr>
        <w:t>)</w:t>
      </w:r>
    </w:p>
    <w:p w14:paraId="15B20577" w14:textId="77777777" w:rsidR="000D0455" w:rsidRDefault="001662FF" w:rsidP="000D0455">
      <w:pPr>
        <w:widowControl w:val="0"/>
        <w:spacing w:line="240" w:lineRule="auto"/>
        <w:ind w:left="720"/>
        <w:jc w:val="both"/>
        <w:rPr>
          <w:rFonts w:asciiTheme="minorHAnsi" w:hAnsiTheme="minorHAnsi"/>
          <w:snapToGrid w:val="0"/>
          <w:color w:val="000000"/>
        </w:rPr>
      </w:pPr>
      <w:r w:rsidRPr="000D0455">
        <w:rPr>
          <w:rFonts w:asciiTheme="minorHAnsi" w:hAnsiTheme="minorHAnsi"/>
          <w:snapToGrid w:val="0"/>
          <w:color w:val="000000"/>
        </w:rPr>
        <w:t>After logging into BengalLink, click on “CareerShift” in the lower, right-hand side of the homepage and under the “Links” category of resources.” CareerShift also will help you identify:</w:t>
      </w:r>
    </w:p>
    <w:p w14:paraId="2FCC7BA8" w14:textId="77777777" w:rsidR="000D0455" w:rsidRDefault="001662FF" w:rsidP="000D0455">
      <w:pPr>
        <w:widowControl w:val="0"/>
        <w:spacing w:line="240" w:lineRule="auto"/>
        <w:ind w:left="720"/>
        <w:rPr>
          <w:rFonts w:asciiTheme="minorHAnsi" w:hAnsiTheme="minorHAnsi"/>
          <w:snapToGrid w:val="0"/>
          <w:color w:val="000000"/>
        </w:rPr>
      </w:pPr>
      <w:r w:rsidRPr="000D0455">
        <w:rPr>
          <w:rFonts w:asciiTheme="minorHAnsi" w:hAnsiTheme="minorHAnsi"/>
          <w:snapToGrid w:val="0"/>
          <w:color w:val="000000"/>
        </w:rPr>
        <w:t>Contact information for potential employers and key personnel.</w:t>
      </w:r>
    </w:p>
    <w:p w14:paraId="721E6533" w14:textId="6768853E" w:rsidR="001662FF" w:rsidRPr="000D0455" w:rsidRDefault="001662FF" w:rsidP="000D0455">
      <w:pPr>
        <w:widowControl w:val="0"/>
        <w:spacing w:line="240" w:lineRule="auto"/>
        <w:ind w:left="720"/>
        <w:rPr>
          <w:rFonts w:asciiTheme="minorHAnsi" w:hAnsiTheme="minorHAnsi"/>
          <w:snapToGrid w:val="0"/>
          <w:color w:val="000000"/>
        </w:rPr>
      </w:pPr>
      <w:r w:rsidRPr="000D0455">
        <w:rPr>
          <w:rFonts w:asciiTheme="minorHAnsi" w:hAnsiTheme="minorHAnsi"/>
          <w:snapToGrid w:val="0"/>
          <w:color w:val="000000"/>
        </w:rPr>
        <w:t>Contact information for Buffalo State alumni working in different school districts.</w:t>
      </w:r>
    </w:p>
    <w:p w14:paraId="131D3D02" w14:textId="77777777" w:rsidR="001662FF" w:rsidRDefault="001662FF" w:rsidP="000D0455">
      <w:pPr>
        <w:pStyle w:val="ListParagraph"/>
        <w:widowControl w:val="0"/>
        <w:spacing w:line="240" w:lineRule="auto"/>
        <w:rPr>
          <w:rFonts w:asciiTheme="minorHAnsi" w:hAnsiTheme="minorHAnsi"/>
          <w:snapToGrid w:val="0"/>
          <w:color w:val="000000"/>
        </w:rPr>
      </w:pPr>
      <w:r w:rsidRPr="000D0455">
        <w:rPr>
          <w:rFonts w:asciiTheme="minorHAnsi" w:hAnsiTheme="minorHAnsi"/>
          <w:snapToGrid w:val="0"/>
          <w:color w:val="000000"/>
        </w:rPr>
        <w:t>You can also search local and national job openings under the “Jobs” tab.</w:t>
      </w:r>
    </w:p>
    <w:p w14:paraId="60801AB5" w14:textId="77777777" w:rsidR="000D0455" w:rsidRPr="000D0455" w:rsidRDefault="000D0455" w:rsidP="000D0455">
      <w:pPr>
        <w:pStyle w:val="ListParagraph"/>
        <w:widowControl w:val="0"/>
        <w:spacing w:line="240" w:lineRule="auto"/>
        <w:rPr>
          <w:rFonts w:asciiTheme="minorHAnsi" w:hAnsiTheme="minorHAnsi"/>
          <w:snapToGrid w:val="0"/>
          <w:color w:val="000000"/>
        </w:rPr>
      </w:pPr>
    </w:p>
    <w:p w14:paraId="63BA235B" w14:textId="5FB07CA1" w:rsidR="001662FF" w:rsidRPr="000D0455" w:rsidRDefault="001662FF" w:rsidP="000D0455">
      <w:pPr>
        <w:pStyle w:val="ListParagraph"/>
        <w:widowControl w:val="0"/>
        <w:numPr>
          <w:ilvl w:val="0"/>
          <w:numId w:val="41"/>
        </w:numPr>
        <w:spacing w:line="240" w:lineRule="auto"/>
        <w:jc w:val="both"/>
        <w:rPr>
          <w:rFonts w:asciiTheme="minorHAnsi" w:hAnsiTheme="minorHAnsi"/>
          <w:snapToGrid w:val="0"/>
          <w:color w:val="000000"/>
        </w:rPr>
      </w:pPr>
      <w:r w:rsidRPr="000D0455">
        <w:rPr>
          <w:rFonts w:asciiTheme="minorHAnsi" w:hAnsiTheme="minorHAnsi"/>
          <w:snapToGrid w:val="0"/>
          <w:color w:val="000000"/>
        </w:rPr>
        <w:t xml:space="preserve">Job Search Assistance - </w:t>
      </w:r>
      <w:r w:rsidR="005B7497">
        <w:rPr>
          <w:rFonts w:asciiTheme="minorHAnsi" w:hAnsiTheme="minorHAnsi"/>
          <w:snapToGrid w:val="0"/>
          <w:color w:val="000000"/>
        </w:rPr>
        <w:t>CAPE</w:t>
      </w:r>
      <w:r w:rsidRPr="000D0455">
        <w:rPr>
          <w:rFonts w:asciiTheme="minorHAnsi" w:hAnsiTheme="minorHAnsi"/>
          <w:snapToGrid w:val="0"/>
          <w:color w:val="000000"/>
        </w:rPr>
        <w:t xml:space="preserve"> staff are available by appointment or through our weekly drop-in hours to review resumes and/or cover letters. Late afternoon appointments are available to accommodate the student teaching schedule. In addition, candidates can set up a practice interview appointment with a </w:t>
      </w:r>
      <w:r w:rsidR="005B7497">
        <w:rPr>
          <w:rFonts w:asciiTheme="minorHAnsi" w:hAnsiTheme="minorHAnsi"/>
          <w:snapToGrid w:val="0"/>
          <w:color w:val="000000"/>
        </w:rPr>
        <w:t>CAPE</w:t>
      </w:r>
      <w:r w:rsidRPr="000D0455">
        <w:rPr>
          <w:rFonts w:asciiTheme="minorHAnsi" w:hAnsiTheme="minorHAnsi"/>
          <w:snapToGrid w:val="0"/>
          <w:color w:val="000000"/>
        </w:rPr>
        <w:t xml:space="preserve"> counselor to sharpen interview skills. </w:t>
      </w:r>
      <w:r w:rsidR="00422C43">
        <w:rPr>
          <w:rFonts w:asciiTheme="minorHAnsi" w:hAnsiTheme="minorHAnsi"/>
          <w:snapToGrid w:val="0"/>
          <w:color w:val="000000"/>
        </w:rPr>
        <w:t>You can also make appointments through the navigate platform.</w:t>
      </w:r>
    </w:p>
    <w:p w14:paraId="76EB4BA6" w14:textId="02850A19" w:rsidR="001662FF" w:rsidRDefault="001662FF" w:rsidP="000D0455">
      <w:pPr>
        <w:pStyle w:val="ListParagraph"/>
        <w:widowControl w:val="0"/>
        <w:numPr>
          <w:ilvl w:val="0"/>
          <w:numId w:val="41"/>
        </w:numPr>
        <w:spacing w:line="240" w:lineRule="auto"/>
        <w:jc w:val="both"/>
        <w:rPr>
          <w:rFonts w:asciiTheme="minorHAnsi" w:hAnsiTheme="minorHAnsi"/>
          <w:snapToGrid w:val="0"/>
          <w:color w:val="000000"/>
        </w:rPr>
      </w:pPr>
      <w:r w:rsidRPr="000D0455">
        <w:rPr>
          <w:rFonts w:asciiTheme="minorHAnsi" w:hAnsiTheme="minorHAnsi"/>
          <w:snapToGrid w:val="0"/>
          <w:color w:val="000000"/>
        </w:rPr>
        <w:t xml:space="preserve">Graduate School - The </w:t>
      </w:r>
      <w:r w:rsidR="005B7497">
        <w:rPr>
          <w:rFonts w:asciiTheme="minorHAnsi" w:hAnsiTheme="minorHAnsi"/>
          <w:snapToGrid w:val="0"/>
          <w:color w:val="000000"/>
        </w:rPr>
        <w:t>CAPE</w:t>
      </w:r>
      <w:r w:rsidRPr="000D0455">
        <w:rPr>
          <w:rFonts w:asciiTheme="minorHAnsi" w:hAnsiTheme="minorHAnsi"/>
          <w:snapToGrid w:val="0"/>
          <w:color w:val="000000"/>
        </w:rPr>
        <w:t xml:space="preserve"> staff are available to help candidates find information on applying to graduate and professional schools. </w:t>
      </w:r>
      <w:hyperlink r:id="rId26" w:history="1">
        <w:r w:rsidR="00AD7A87" w:rsidRPr="009E701D">
          <w:rPr>
            <w:rStyle w:val="Hyperlink"/>
            <w:rFonts w:asciiTheme="minorHAnsi" w:hAnsiTheme="minorHAnsi"/>
            <w:snapToGrid w:val="0"/>
          </w:rPr>
          <w:t>https://cape.buffalostate.edu/apply-graduate-school</w:t>
        </w:r>
      </w:hyperlink>
    </w:p>
    <w:p w14:paraId="171CC42C" w14:textId="77777777" w:rsidR="00AD7A87" w:rsidRPr="000D0455" w:rsidRDefault="00AD7A87" w:rsidP="00AD7A87">
      <w:pPr>
        <w:pStyle w:val="ListParagraph"/>
        <w:widowControl w:val="0"/>
        <w:spacing w:line="240" w:lineRule="auto"/>
        <w:jc w:val="both"/>
        <w:rPr>
          <w:rFonts w:asciiTheme="minorHAnsi" w:hAnsiTheme="minorHAnsi"/>
          <w:snapToGrid w:val="0"/>
          <w:color w:val="000000"/>
        </w:rPr>
      </w:pPr>
    </w:p>
    <w:bookmarkEnd w:id="62"/>
    <w:p w14:paraId="3BC2073B" w14:textId="77777777" w:rsidR="001662FF" w:rsidRPr="001662FF" w:rsidRDefault="001662FF" w:rsidP="001662FF">
      <w:pPr>
        <w:widowControl w:val="0"/>
        <w:spacing w:line="240" w:lineRule="auto"/>
        <w:rPr>
          <w:rFonts w:asciiTheme="minorHAnsi" w:hAnsiTheme="minorHAnsi"/>
          <w:snapToGrid w:val="0"/>
          <w:color w:val="000000"/>
        </w:rPr>
      </w:pPr>
    </w:p>
    <w:p w14:paraId="1D9C39E1" w14:textId="23AF4612" w:rsidR="001662FF" w:rsidRDefault="00422C43" w:rsidP="001662FF">
      <w:pPr>
        <w:widowControl w:val="0"/>
        <w:spacing w:line="240" w:lineRule="auto"/>
        <w:rPr>
          <w:rFonts w:asciiTheme="minorHAnsi" w:hAnsiTheme="minorHAnsi"/>
          <w:snapToGrid w:val="0"/>
          <w:color w:val="000000"/>
        </w:rPr>
      </w:pPr>
      <w:r>
        <w:rPr>
          <w:rFonts w:asciiTheme="minorHAnsi" w:hAnsiTheme="minorHAnsi"/>
          <w:snapToGrid w:val="0"/>
          <w:color w:val="000000"/>
        </w:rPr>
        <w:t xml:space="preserve"> </w:t>
      </w:r>
    </w:p>
    <w:p w14:paraId="21AD15AD" w14:textId="77777777" w:rsidR="003D7B72" w:rsidRDefault="003D7B72" w:rsidP="001662FF">
      <w:pPr>
        <w:widowControl w:val="0"/>
        <w:spacing w:line="240" w:lineRule="auto"/>
        <w:rPr>
          <w:rFonts w:asciiTheme="minorHAnsi" w:hAnsiTheme="minorHAnsi"/>
          <w:snapToGrid w:val="0"/>
          <w:color w:val="000000"/>
        </w:rPr>
      </w:pPr>
    </w:p>
    <w:p w14:paraId="19D48CFB" w14:textId="77777777" w:rsidR="003D7B72" w:rsidRPr="001662FF" w:rsidRDefault="003D7B72" w:rsidP="001662FF">
      <w:pPr>
        <w:widowControl w:val="0"/>
        <w:spacing w:line="240" w:lineRule="auto"/>
        <w:rPr>
          <w:rFonts w:asciiTheme="minorHAnsi" w:hAnsiTheme="minorHAnsi"/>
          <w:snapToGrid w:val="0"/>
          <w:color w:val="000000"/>
        </w:rPr>
      </w:pPr>
    </w:p>
    <w:p w14:paraId="0D651F3E" w14:textId="77777777" w:rsidR="001662FF" w:rsidRPr="001662FF" w:rsidRDefault="001662FF" w:rsidP="001662FF">
      <w:pPr>
        <w:widowControl w:val="0"/>
        <w:spacing w:line="240" w:lineRule="auto"/>
        <w:rPr>
          <w:rFonts w:asciiTheme="minorHAnsi" w:hAnsiTheme="minorHAnsi"/>
          <w:snapToGrid w:val="0"/>
          <w:color w:val="000000"/>
        </w:rPr>
      </w:pPr>
    </w:p>
    <w:p w14:paraId="4D39C3B8" w14:textId="69A09770" w:rsidR="001662FF" w:rsidRPr="00393C66" w:rsidRDefault="00393C66" w:rsidP="00393C66">
      <w:pPr>
        <w:pStyle w:val="Heading2"/>
      </w:pPr>
      <w:bookmarkStart w:id="63" w:name="_Toc228710686"/>
      <w:r w:rsidRPr="00393C66">
        <w:lastRenderedPageBreak/>
        <w:t>Contact Information for Student Teaching Placements</w:t>
      </w:r>
      <w:bookmarkEnd w:id="63"/>
    </w:p>
    <w:p w14:paraId="4646685A" w14:textId="77777777" w:rsidR="001662FF" w:rsidRPr="001662FF" w:rsidRDefault="001662FF" w:rsidP="001662FF">
      <w:pPr>
        <w:widowControl w:val="0"/>
        <w:autoSpaceDE w:val="0"/>
        <w:autoSpaceDN w:val="0"/>
        <w:adjustRightInd w:val="0"/>
        <w:spacing w:after="0" w:line="240" w:lineRule="auto"/>
        <w:ind w:right="58"/>
        <w:rPr>
          <w:rFonts w:asciiTheme="minorHAnsi" w:hAnsiTheme="minorHAnsi"/>
          <w:b/>
          <w:bCs/>
          <w:sz w:val="20"/>
          <w:szCs w:val="20"/>
        </w:rPr>
      </w:pPr>
    </w:p>
    <w:p w14:paraId="161E0E81" w14:textId="4D019936" w:rsidR="001662FF" w:rsidRPr="001662FF" w:rsidRDefault="001662FF" w:rsidP="00393C66">
      <w:pPr>
        <w:widowControl w:val="0"/>
        <w:spacing w:after="0" w:line="240" w:lineRule="auto"/>
        <w:rPr>
          <w:rFonts w:asciiTheme="minorHAnsi" w:hAnsiTheme="minorHAnsi"/>
          <w:snapToGrid w:val="0"/>
          <w:sz w:val="20"/>
          <w:szCs w:val="20"/>
        </w:rPr>
      </w:pPr>
      <w:r w:rsidRPr="001662FF">
        <w:rPr>
          <w:rFonts w:asciiTheme="minorHAnsi" w:hAnsiTheme="minorHAnsi"/>
          <w:snapToGrid w:val="0"/>
          <w:sz w:val="20"/>
          <w:szCs w:val="20"/>
        </w:rPr>
        <w:t>The contact person for student teaching placement may change. For further questions contact the</w:t>
      </w:r>
      <w:r w:rsidR="00393C66">
        <w:rPr>
          <w:rFonts w:asciiTheme="minorHAnsi" w:hAnsiTheme="minorHAnsi"/>
          <w:snapToGrid w:val="0"/>
          <w:sz w:val="20"/>
          <w:szCs w:val="20"/>
        </w:rPr>
        <w:t xml:space="preserve"> </w:t>
      </w:r>
      <w:r w:rsidRPr="001662FF">
        <w:rPr>
          <w:rFonts w:asciiTheme="minorHAnsi" w:hAnsiTheme="minorHAnsi"/>
          <w:snapToGrid w:val="0"/>
          <w:sz w:val="20"/>
          <w:szCs w:val="20"/>
        </w:rPr>
        <w:t>department.</w:t>
      </w:r>
    </w:p>
    <w:p w14:paraId="1A1F1B1F" w14:textId="77777777" w:rsidR="001662FF" w:rsidRPr="001662FF" w:rsidRDefault="001662FF" w:rsidP="00393C66">
      <w:pPr>
        <w:widowControl w:val="0"/>
        <w:spacing w:after="0" w:line="240" w:lineRule="auto"/>
        <w:rPr>
          <w:rFonts w:asciiTheme="minorHAnsi" w:hAnsiTheme="minorHAnsi"/>
          <w:snapToGrid w:val="0"/>
        </w:rPr>
      </w:pPr>
    </w:p>
    <w:tbl>
      <w:tblPr>
        <w:tblW w:w="112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87"/>
        <w:gridCol w:w="1980"/>
        <w:gridCol w:w="5760"/>
      </w:tblGrid>
      <w:tr w:rsidR="00511B95" w:rsidRPr="00511B95" w14:paraId="6CBFAA11" w14:textId="77777777" w:rsidTr="00851A78">
        <w:tc>
          <w:tcPr>
            <w:tcW w:w="3487" w:type="dxa"/>
          </w:tcPr>
          <w:p w14:paraId="5BA643C1"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Department</w:t>
            </w:r>
          </w:p>
        </w:tc>
        <w:tc>
          <w:tcPr>
            <w:tcW w:w="1980" w:type="dxa"/>
          </w:tcPr>
          <w:p w14:paraId="14822DAA"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Contact Person</w:t>
            </w:r>
          </w:p>
        </w:tc>
        <w:tc>
          <w:tcPr>
            <w:tcW w:w="5760" w:type="dxa"/>
          </w:tcPr>
          <w:p w14:paraId="611E9179"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Position</w:t>
            </w:r>
          </w:p>
        </w:tc>
      </w:tr>
      <w:tr w:rsidR="00511B95" w:rsidRPr="00511B95" w14:paraId="1725A71B" w14:textId="77777777" w:rsidTr="00851A78">
        <w:tc>
          <w:tcPr>
            <w:tcW w:w="3487" w:type="dxa"/>
          </w:tcPr>
          <w:p w14:paraId="0FEC4996"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Elementary Education, Literacy and Educational Leadership Dept.</w:t>
            </w:r>
          </w:p>
          <w:p w14:paraId="76CFB942"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Bacon Hall 302</w:t>
            </w:r>
          </w:p>
          <w:p w14:paraId="1A031AE8"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 xml:space="preserve">•  Phone: (716) 878-5916 </w:t>
            </w:r>
          </w:p>
          <w:p w14:paraId="042BE890"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 xml:space="preserve"> </w:t>
            </w:r>
          </w:p>
        </w:tc>
        <w:tc>
          <w:tcPr>
            <w:tcW w:w="1980" w:type="dxa"/>
          </w:tcPr>
          <w:p w14:paraId="23858B38"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Rosemary Arioli</w:t>
            </w:r>
          </w:p>
          <w:p w14:paraId="553AB1F1" w14:textId="77777777" w:rsidR="00511B95" w:rsidRPr="00511B95" w:rsidRDefault="00000000" w:rsidP="00511B95">
            <w:pPr>
              <w:widowControl w:val="0"/>
              <w:autoSpaceDE w:val="0"/>
              <w:autoSpaceDN w:val="0"/>
              <w:adjustRightInd w:val="0"/>
              <w:spacing w:after="0" w:line="240" w:lineRule="auto"/>
              <w:ind w:right="58"/>
              <w:rPr>
                <w:rFonts w:ascii="Aptos" w:hAnsi="Aptos"/>
                <w:b/>
                <w:bCs/>
                <w:sz w:val="18"/>
                <w:szCs w:val="18"/>
              </w:rPr>
            </w:pPr>
            <w:hyperlink r:id="rId27" w:history="1">
              <w:r w:rsidR="00511B95" w:rsidRPr="00511B95">
                <w:rPr>
                  <w:rFonts w:ascii="Aptos" w:hAnsi="Aptos"/>
                  <w:b/>
                  <w:bCs/>
                  <w:color w:val="0000FF"/>
                  <w:sz w:val="18"/>
                  <w:szCs w:val="18"/>
                  <w:u w:val="single"/>
                </w:rPr>
                <w:t>ariolir@buffalostate.edu</w:t>
              </w:r>
            </w:hyperlink>
          </w:p>
          <w:p w14:paraId="47C95925"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p>
        </w:tc>
        <w:tc>
          <w:tcPr>
            <w:tcW w:w="5760" w:type="dxa"/>
          </w:tcPr>
          <w:p w14:paraId="126DBE2E"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Director of Student Teaching, EELEL Dept.</w:t>
            </w:r>
          </w:p>
        </w:tc>
      </w:tr>
      <w:tr w:rsidR="00511B95" w:rsidRPr="00511B95" w14:paraId="0528A3B3" w14:textId="77777777" w:rsidTr="00851A78">
        <w:tc>
          <w:tcPr>
            <w:tcW w:w="3487" w:type="dxa"/>
          </w:tcPr>
          <w:p w14:paraId="1A8879B9"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 xml:space="preserve">Exceptional Education </w:t>
            </w:r>
          </w:p>
          <w:p w14:paraId="00B2698E"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Department Including TESOL Education</w:t>
            </w:r>
          </w:p>
          <w:p w14:paraId="57881AAA"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Ketchum Hall 216</w:t>
            </w:r>
          </w:p>
          <w:p w14:paraId="1B73E0CD"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  Phone: (716) 878-5317</w:t>
            </w:r>
          </w:p>
          <w:p w14:paraId="4783CCC6"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highlight w:val="yellow"/>
              </w:rPr>
            </w:pPr>
            <w:r w:rsidRPr="00511B95">
              <w:rPr>
                <w:rFonts w:ascii="Aptos" w:hAnsi="Aptos"/>
                <w:b/>
                <w:bCs/>
                <w:sz w:val="18"/>
                <w:szCs w:val="18"/>
                <w:highlight w:val="yellow"/>
              </w:rPr>
              <w:t xml:space="preserve">  </w:t>
            </w:r>
          </w:p>
        </w:tc>
        <w:tc>
          <w:tcPr>
            <w:tcW w:w="1980" w:type="dxa"/>
          </w:tcPr>
          <w:p w14:paraId="26539987"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James Maloney</w:t>
            </w:r>
          </w:p>
          <w:p w14:paraId="7035A276" w14:textId="77777777" w:rsidR="00511B95" w:rsidRPr="00511B95" w:rsidRDefault="00000000" w:rsidP="00511B95">
            <w:pPr>
              <w:widowControl w:val="0"/>
              <w:autoSpaceDE w:val="0"/>
              <w:autoSpaceDN w:val="0"/>
              <w:adjustRightInd w:val="0"/>
              <w:spacing w:after="0" w:line="240" w:lineRule="auto"/>
              <w:ind w:right="58"/>
              <w:rPr>
                <w:rFonts w:ascii="Aptos" w:hAnsi="Aptos"/>
                <w:b/>
                <w:bCs/>
                <w:color w:val="0F9ED5" w:themeColor="accent4"/>
                <w:sz w:val="18"/>
                <w:szCs w:val="18"/>
              </w:rPr>
            </w:pPr>
            <w:hyperlink r:id="rId28" w:history="1">
              <w:r w:rsidR="00511B95" w:rsidRPr="00511B95">
                <w:rPr>
                  <w:rFonts w:ascii="Aptos" w:hAnsi="Aptos"/>
                  <w:b/>
                  <w:bCs/>
                  <w:color w:val="0F9ED5" w:themeColor="accent4"/>
                  <w:sz w:val="18"/>
                  <w:szCs w:val="18"/>
                  <w:u w:val="single"/>
                </w:rPr>
                <w:t>malonejm@buffalostate.edu</w:t>
              </w:r>
            </w:hyperlink>
          </w:p>
          <w:p w14:paraId="54A68193"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highlight w:val="yellow"/>
              </w:rPr>
            </w:pPr>
          </w:p>
        </w:tc>
        <w:tc>
          <w:tcPr>
            <w:tcW w:w="5760" w:type="dxa"/>
          </w:tcPr>
          <w:p w14:paraId="12C5D639"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Coordinator of Clinical Practice &amp; Partnerships</w:t>
            </w:r>
          </w:p>
          <w:p w14:paraId="4AB7F8D0"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highlight w:val="yellow"/>
              </w:rPr>
            </w:pPr>
          </w:p>
          <w:p w14:paraId="0ED10E92"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highlight w:val="yellow"/>
              </w:rPr>
            </w:pPr>
          </w:p>
        </w:tc>
      </w:tr>
      <w:tr w:rsidR="00511B95" w:rsidRPr="00511B95" w14:paraId="01F4A39E" w14:textId="77777777" w:rsidTr="00851A78">
        <w:tc>
          <w:tcPr>
            <w:tcW w:w="3487" w:type="dxa"/>
          </w:tcPr>
          <w:p w14:paraId="031CC766"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Career &amp; Technical Education Department</w:t>
            </w:r>
          </w:p>
          <w:p w14:paraId="021A3E78"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Bacon Hall 122</w:t>
            </w:r>
          </w:p>
          <w:p w14:paraId="43DB2DBB"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  Phone: (716)878-6648</w:t>
            </w:r>
          </w:p>
        </w:tc>
        <w:tc>
          <w:tcPr>
            <w:tcW w:w="1980" w:type="dxa"/>
          </w:tcPr>
          <w:p w14:paraId="4A7628E2"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Edwin Hawkins</w:t>
            </w:r>
          </w:p>
          <w:p w14:paraId="320B4304" w14:textId="77777777" w:rsidR="00511B95" w:rsidRPr="00511B95" w:rsidRDefault="00000000" w:rsidP="00511B95">
            <w:pPr>
              <w:widowControl w:val="0"/>
              <w:autoSpaceDE w:val="0"/>
              <w:autoSpaceDN w:val="0"/>
              <w:adjustRightInd w:val="0"/>
              <w:spacing w:after="0" w:line="240" w:lineRule="auto"/>
              <w:ind w:right="58"/>
              <w:rPr>
                <w:rFonts w:ascii="Aptos" w:hAnsi="Aptos"/>
                <w:b/>
                <w:bCs/>
                <w:sz w:val="18"/>
                <w:szCs w:val="18"/>
              </w:rPr>
            </w:pPr>
            <w:hyperlink r:id="rId29" w:history="1">
              <w:r w:rsidR="00511B95" w:rsidRPr="00511B95">
                <w:rPr>
                  <w:rFonts w:ascii="Aptos" w:hAnsi="Aptos"/>
                  <w:b/>
                  <w:bCs/>
                  <w:color w:val="0000FF"/>
                  <w:sz w:val="18"/>
                  <w:szCs w:val="18"/>
                  <w:u w:val="single"/>
                </w:rPr>
                <w:t>hawkinee@buffalostate.edu</w:t>
              </w:r>
            </w:hyperlink>
          </w:p>
        </w:tc>
        <w:tc>
          <w:tcPr>
            <w:tcW w:w="5760" w:type="dxa"/>
          </w:tcPr>
          <w:p w14:paraId="7516ACEB"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Chair and CTE/BME/FCS/TED Student Teaching Placement Coordinator</w:t>
            </w:r>
          </w:p>
        </w:tc>
      </w:tr>
      <w:tr w:rsidR="00511B95" w:rsidRPr="00511B95" w14:paraId="52886550" w14:textId="77777777" w:rsidTr="00851A78">
        <w:tc>
          <w:tcPr>
            <w:tcW w:w="3487" w:type="dxa"/>
          </w:tcPr>
          <w:p w14:paraId="21359BC6"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History and Social Studies Department</w:t>
            </w:r>
          </w:p>
          <w:p w14:paraId="20A5B754"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Cassety Hall room 321</w:t>
            </w:r>
          </w:p>
          <w:p w14:paraId="1076C512"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 xml:space="preserve">Phone: (716) 878-5501 </w:t>
            </w:r>
          </w:p>
          <w:p w14:paraId="3772F5D1"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p>
        </w:tc>
        <w:tc>
          <w:tcPr>
            <w:tcW w:w="1980" w:type="dxa"/>
          </w:tcPr>
          <w:p w14:paraId="504D2832"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Dr. Wynnie Fisher</w:t>
            </w:r>
          </w:p>
          <w:p w14:paraId="3B0BD4C4" w14:textId="77777777" w:rsidR="00511B95" w:rsidRPr="00511B95" w:rsidRDefault="00000000" w:rsidP="00511B95">
            <w:pPr>
              <w:widowControl w:val="0"/>
              <w:autoSpaceDE w:val="0"/>
              <w:autoSpaceDN w:val="0"/>
              <w:adjustRightInd w:val="0"/>
              <w:spacing w:after="0" w:line="240" w:lineRule="auto"/>
              <w:ind w:right="58"/>
              <w:rPr>
                <w:rFonts w:ascii="Aptos" w:hAnsi="Aptos"/>
                <w:b/>
                <w:bCs/>
                <w:sz w:val="18"/>
                <w:szCs w:val="18"/>
              </w:rPr>
            </w:pPr>
            <w:hyperlink r:id="rId30" w:history="1">
              <w:r w:rsidR="00511B95" w:rsidRPr="00511B95">
                <w:rPr>
                  <w:rFonts w:ascii="Aptos" w:hAnsi="Aptos"/>
                  <w:b/>
                  <w:bCs/>
                  <w:color w:val="0000FF"/>
                  <w:sz w:val="18"/>
                  <w:szCs w:val="18"/>
                  <w:u w:val="single"/>
                </w:rPr>
                <w:t>fisherwl@buffalostate.edu</w:t>
              </w:r>
            </w:hyperlink>
          </w:p>
          <w:p w14:paraId="4FEE2B6F"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p>
        </w:tc>
        <w:tc>
          <w:tcPr>
            <w:tcW w:w="5760" w:type="dxa"/>
          </w:tcPr>
          <w:p w14:paraId="7F051F0E"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Social Studies Education Student Teaching Placement</w:t>
            </w:r>
          </w:p>
          <w:p w14:paraId="02856535"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Coordinator</w:t>
            </w:r>
          </w:p>
        </w:tc>
      </w:tr>
      <w:tr w:rsidR="00511B95" w:rsidRPr="00511B95" w14:paraId="69173395" w14:textId="77777777" w:rsidTr="00851A78">
        <w:tc>
          <w:tcPr>
            <w:tcW w:w="3487" w:type="dxa"/>
          </w:tcPr>
          <w:p w14:paraId="55A39DB5"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Mathematics Department</w:t>
            </w:r>
          </w:p>
          <w:p w14:paraId="00E60BF7"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SMAC 159</w:t>
            </w:r>
          </w:p>
          <w:p w14:paraId="1465A2BA"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 xml:space="preserve">•  Phone: (716) 878-5621   </w:t>
            </w:r>
          </w:p>
        </w:tc>
        <w:tc>
          <w:tcPr>
            <w:tcW w:w="1980" w:type="dxa"/>
          </w:tcPr>
          <w:p w14:paraId="1A20828E"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Jane R. Cushman</w:t>
            </w:r>
          </w:p>
          <w:p w14:paraId="6C3D3D6A" w14:textId="77777777" w:rsidR="00511B95" w:rsidRPr="00511B95" w:rsidRDefault="00000000" w:rsidP="00511B95">
            <w:pPr>
              <w:widowControl w:val="0"/>
              <w:autoSpaceDE w:val="0"/>
              <w:autoSpaceDN w:val="0"/>
              <w:adjustRightInd w:val="0"/>
              <w:spacing w:after="0" w:line="240" w:lineRule="auto"/>
              <w:ind w:right="58"/>
              <w:rPr>
                <w:rFonts w:ascii="Aptos" w:hAnsi="Aptos"/>
                <w:b/>
                <w:bCs/>
                <w:color w:val="0F9ED5" w:themeColor="accent4"/>
                <w:sz w:val="18"/>
                <w:szCs w:val="18"/>
              </w:rPr>
            </w:pPr>
            <w:hyperlink r:id="rId31" w:history="1">
              <w:r w:rsidR="00511B95" w:rsidRPr="00511B95">
                <w:rPr>
                  <w:rFonts w:ascii="Aptos" w:hAnsi="Aptos"/>
                  <w:b/>
                  <w:bCs/>
                  <w:color w:val="0F9ED5" w:themeColor="accent4"/>
                  <w:sz w:val="18"/>
                  <w:szCs w:val="18"/>
                  <w:u w:val="single"/>
                </w:rPr>
                <w:t>cushmajr@buffalostate.edu</w:t>
              </w:r>
            </w:hyperlink>
          </w:p>
          <w:p w14:paraId="0469FA12"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p>
          <w:p w14:paraId="70AB2548"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p>
        </w:tc>
        <w:tc>
          <w:tcPr>
            <w:tcW w:w="5760" w:type="dxa"/>
          </w:tcPr>
          <w:p w14:paraId="70C22374"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Department Chair</w:t>
            </w:r>
          </w:p>
          <w:p w14:paraId="62D71359"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Associate Professor</w:t>
            </w:r>
          </w:p>
          <w:p w14:paraId="700E210F"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Student Teaching Placement Coordinator</w:t>
            </w:r>
          </w:p>
        </w:tc>
      </w:tr>
      <w:tr w:rsidR="00511B95" w:rsidRPr="00511B95" w14:paraId="4F033619" w14:textId="77777777" w:rsidTr="00851A78">
        <w:tc>
          <w:tcPr>
            <w:tcW w:w="3487" w:type="dxa"/>
          </w:tcPr>
          <w:p w14:paraId="3A22D424"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Career, Technical and Science Ed</w:t>
            </w:r>
          </w:p>
          <w:p w14:paraId="653129F7"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SAMC 276/227</w:t>
            </w:r>
          </w:p>
          <w:p w14:paraId="2A23CE1C"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 xml:space="preserve">•  Phone: (716) 878-3800 </w:t>
            </w:r>
          </w:p>
        </w:tc>
        <w:tc>
          <w:tcPr>
            <w:tcW w:w="1980" w:type="dxa"/>
          </w:tcPr>
          <w:p w14:paraId="3AA6D8CC"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Lisa Brosnick</w:t>
            </w:r>
          </w:p>
          <w:p w14:paraId="2DD7CEAC" w14:textId="77777777" w:rsidR="00511B95" w:rsidRPr="00511B95" w:rsidRDefault="00000000" w:rsidP="00511B95">
            <w:pPr>
              <w:widowControl w:val="0"/>
              <w:autoSpaceDE w:val="0"/>
              <w:autoSpaceDN w:val="0"/>
              <w:adjustRightInd w:val="0"/>
              <w:spacing w:after="0" w:line="240" w:lineRule="auto"/>
              <w:ind w:right="58"/>
              <w:rPr>
                <w:rFonts w:ascii="Aptos" w:hAnsi="Aptos"/>
                <w:b/>
                <w:bCs/>
                <w:sz w:val="18"/>
                <w:szCs w:val="18"/>
              </w:rPr>
            </w:pPr>
            <w:hyperlink r:id="rId32" w:history="1">
              <w:r w:rsidR="00511B95" w:rsidRPr="00511B95">
                <w:rPr>
                  <w:rFonts w:ascii="Aptos" w:hAnsi="Aptos"/>
                  <w:b/>
                  <w:bCs/>
                  <w:color w:val="0000FF"/>
                  <w:sz w:val="18"/>
                  <w:szCs w:val="18"/>
                  <w:u w:val="single"/>
                </w:rPr>
                <w:t>brosnil@buffalostate.edu</w:t>
              </w:r>
            </w:hyperlink>
          </w:p>
          <w:p w14:paraId="4B2057AD"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p>
        </w:tc>
        <w:tc>
          <w:tcPr>
            <w:tcW w:w="5760" w:type="dxa"/>
          </w:tcPr>
          <w:p w14:paraId="32D074B8"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Professor</w:t>
            </w:r>
          </w:p>
          <w:p w14:paraId="021A8DC4"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Science Education</w:t>
            </w:r>
          </w:p>
          <w:p w14:paraId="4FBD404A"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p>
          <w:p w14:paraId="2A58378B"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Student Teaching Placement Coordinator</w:t>
            </w:r>
          </w:p>
          <w:p w14:paraId="1557A61E"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(Career, Technical and Science Ed)</w:t>
            </w:r>
          </w:p>
          <w:p w14:paraId="5E8C7F79"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p>
        </w:tc>
      </w:tr>
      <w:tr w:rsidR="00511B95" w:rsidRPr="00511B95" w14:paraId="02C550EA" w14:textId="77777777" w:rsidTr="00851A78">
        <w:tc>
          <w:tcPr>
            <w:tcW w:w="3487" w:type="dxa"/>
            <w:tcBorders>
              <w:top w:val="single" w:sz="4" w:space="0" w:color="auto"/>
              <w:left w:val="single" w:sz="4" w:space="0" w:color="auto"/>
              <w:bottom w:val="single" w:sz="4" w:space="0" w:color="auto"/>
              <w:right w:val="single" w:sz="4" w:space="0" w:color="auto"/>
            </w:tcBorders>
          </w:tcPr>
          <w:p w14:paraId="493F4190"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English Department</w:t>
            </w:r>
          </w:p>
          <w:p w14:paraId="1AC2FB0B"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Ketchum Hall 213</w:t>
            </w:r>
          </w:p>
          <w:p w14:paraId="4525A4A5"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 xml:space="preserve"> •  Phone: (716) 878-5416 </w:t>
            </w:r>
          </w:p>
          <w:p w14:paraId="502A2B00"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 xml:space="preserve"> </w:t>
            </w:r>
          </w:p>
        </w:tc>
        <w:tc>
          <w:tcPr>
            <w:tcW w:w="1980" w:type="dxa"/>
            <w:tcBorders>
              <w:top w:val="single" w:sz="4" w:space="0" w:color="auto"/>
              <w:left w:val="single" w:sz="4" w:space="0" w:color="auto"/>
              <w:bottom w:val="single" w:sz="4" w:space="0" w:color="auto"/>
              <w:right w:val="single" w:sz="4" w:space="0" w:color="auto"/>
            </w:tcBorders>
          </w:tcPr>
          <w:p w14:paraId="7CC08FC4"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Dr. James Cercone</w:t>
            </w:r>
          </w:p>
          <w:p w14:paraId="02583A35" w14:textId="77777777" w:rsidR="00511B95" w:rsidRPr="00511B95" w:rsidRDefault="00000000" w:rsidP="00511B95">
            <w:pPr>
              <w:widowControl w:val="0"/>
              <w:autoSpaceDE w:val="0"/>
              <w:autoSpaceDN w:val="0"/>
              <w:adjustRightInd w:val="0"/>
              <w:spacing w:after="0" w:line="240" w:lineRule="auto"/>
              <w:ind w:right="58"/>
              <w:rPr>
                <w:rFonts w:ascii="Aptos" w:hAnsi="Aptos"/>
                <w:b/>
                <w:bCs/>
                <w:sz w:val="18"/>
                <w:szCs w:val="18"/>
              </w:rPr>
            </w:pPr>
            <w:hyperlink r:id="rId33" w:history="1">
              <w:r w:rsidR="00511B95" w:rsidRPr="00511B95">
                <w:rPr>
                  <w:rFonts w:ascii="Aptos" w:hAnsi="Aptos"/>
                  <w:b/>
                  <w:bCs/>
                  <w:color w:val="0563C1"/>
                  <w:sz w:val="18"/>
                  <w:szCs w:val="18"/>
                  <w:u w:val="single"/>
                </w:rPr>
                <w:t>cerconje@buffalostate.edu</w:t>
              </w:r>
            </w:hyperlink>
          </w:p>
          <w:p w14:paraId="0DBDBB3B"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Dr. Kristen Pastore-Capauna</w:t>
            </w:r>
          </w:p>
          <w:p w14:paraId="42C46DD9" w14:textId="77777777" w:rsidR="00511B95" w:rsidRPr="00511B95" w:rsidRDefault="00000000" w:rsidP="00511B95">
            <w:pPr>
              <w:widowControl w:val="0"/>
              <w:autoSpaceDE w:val="0"/>
              <w:autoSpaceDN w:val="0"/>
              <w:adjustRightInd w:val="0"/>
              <w:spacing w:after="0" w:line="240" w:lineRule="auto"/>
              <w:ind w:right="58"/>
              <w:rPr>
                <w:rFonts w:ascii="Aptos" w:hAnsi="Aptos"/>
                <w:b/>
                <w:bCs/>
                <w:sz w:val="18"/>
                <w:szCs w:val="18"/>
              </w:rPr>
            </w:pPr>
            <w:hyperlink r:id="rId34" w:history="1">
              <w:r w:rsidR="00511B95" w:rsidRPr="00511B95">
                <w:rPr>
                  <w:rFonts w:ascii="Aptos" w:hAnsi="Aptos"/>
                  <w:b/>
                  <w:bCs/>
                  <w:color w:val="0000FF"/>
                  <w:sz w:val="18"/>
                  <w:szCs w:val="18"/>
                  <w:u w:val="single"/>
                </w:rPr>
                <w:t>pastorka@buffalostate.edu</w:t>
              </w:r>
            </w:hyperlink>
          </w:p>
          <w:p w14:paraId="04B6FD25"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p>
        </w:tc>
        <w:tc>
          <w:tcPr>
            <w:tcW w:w="5760" w:type="dxa"/>
            <w:tcBorders>
              <w:top w:val="single" w:sz="4" w:space="0" w:color="auto"/>
              <w:left w:val="single" w:sz="4" w:space="0" w:color="auto"/>
              <w:bottom w:val="single" w:sz="4" w:space="0" w:color="auto"/>
              <w:right w:val="single" w:sz="4" w:space="0" w:color="auto"/>
            </w:tcBorders>
          </w:tcPr>
          <w:p w14:paraId="78D68DE3" w14:textId="77777777" w:rsidR="00F23502"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 xml:space="preserve">Assistant Professor &amp; </w:t>
            </w:r>
          </w:p>
          <w:p w14:paraId="7B1A29B6" w14:textId="3E0C4C43"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English Education Program Coordinator</w:t>
            </w:r>
          </w:p>
          <w:p w14:paraId="35BF30F1"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Associate Professor</w:t>
            </w:r>
          </w:p>
        </w:tc>
      </w:tr>
      <w:tr w:rsidR="00511B95" w:rsidRPr="00511B95" w14:paraId="1282E12C" w14:textId="77777777" w:rsidTr="00851A78">
        <w:tc>
          <w:tcPr>
            <w:tcW w:w="3487" w:type="dxa"/>
            <w:tcBorders>
              <w:top w:val="single" w:sz="4" w:space="0" w:color="auto"/>
              <w:left w:val="single" w:sz="4" w:space="0" w:color="auto"/>
              <w:bottom w:val="single" w:sz="4" w:space="0" w:color="auto"/>
              <w:right w:val="single" w:sz="4" w:space="0" w:color="auto"/>
            </w:tcBorders>
          </w:tcPr>
          <w:p w14:paraId="66BDDFCC"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Art and Design Department</w:t>
            </w:r>
          </w:p>
          <w:p w14:paraId="1D3F7732"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Upton Hall 402</w:t>
            </w:r>
          </w:p>
          <w:p w14:paraId="26CC7ABA"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 xml:space="preserve">•  Phone: (716) 878-6032 </w:t>
            </w:r>
          </w:p>
          <w:p w14:paraId="0D8D08F1"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p>
        </w:tc>
        <w:tc>
          <w:tcPr>
            <w:tcW w:w="1980" w:type="dxa"/>
            <w:tcBorders>
              <w:top w:val="single" w:sz="4" w:space="0" w:color="auto"/>
              <w:left w:val="single" w:sz="4" w:space="0" w:color="auto"/>
              <w:bottom w:val="single" w:sz="4" w:space="0" w:color="auto"/>
              <w:right w:val="single" w:sz="4" w:space="0" w:color="auto"/>
            </w:tcBorders>
          </w:tcPr>
          <w:p w14:paraId="769CB115" w14:textId="77777777" w:rsidR="00511B95" w:rsidRPr="00511B95" w:rsidRDefault="00511B95" w:rsidP="00511B95">
            <w:pPr>
              <w:widowControl w:val="0"/>
              <w:autoSpaceDE w:val="0"/>
              <w:autoSpaceDN w:val="0"/>
              <w:adjustRightInd w:val="0"/>
              <w:spacing w:after="0" w:line="240" w:lineRule="auto"/>
              <w:ind w:right="58"/>
              <w:rPr>
                <w:rFonts w:ascii="Aptos" w:hAnsi="Aptos"/>
                <w:b/>
                <w:bCs/>
                <w:color w:val="0F9ED5" w:themeColor="accent4"/>
                <w:sz w:val="18"/>
                <w:szCs w:val="18"/>
              </w:rPr>
            </w:pPr>
            <w:r w:rsidRPr="00511B95">
              <w:rPr>
                <w:rFonts w:ascii="Aptos" w:hAnsi="Aptos"/>
                <w:b/>
                <w:bCs/>
                <w:sz w:val="18"/>
                <w:szCs w:val="18"/>
              </w:rPr>
              <w:t xml:space="preserve"> Melinda Wright</w:t>
            </w:r>
          </w:p>
          <w:p w14:paraId="744260EC" w14:textId="77777777" w:rsidR="00511B95" w:rsidRPr="00511B95" w:rsidRDefault="00000000" w:rsidP="00511B95">
            <w:pPr>
              <w:widowControl w:val="0"/>
              <w:autoSpaceDE w:val="0"/>
              <w:autoSpaceDN w:val="0"/>
              <w:adjustRightInd w:val="0"/>
              <w:spacing w:after="0" w:line="240" w:lineRule="auto"/>
              <w:ind w:right="58"/>
              <w:rPr>
                <w:rFonts w:ascii="Aptos" w:hAnsi="Aptos"/>
                <w:b/>
                <w:bCs/>
                <w:sz w:val="18"/>
                <w:szCs w:val="18"/>
              </w:rPr>
            </w:pPr>
            <w:hyperlink r:id="rId35" w:history="1">
              <w:r w:rsidR="00511B95" w:rsidRPr="00511B95">
                <w:rPr>
                  <w:rFonts w:ascii="Aptos" w:hAnsi="Aptos"/>
                  <w:b/>
                  <w:bCs/>
                  <w:color w:val="0F9ED5" w:themeColor="accent4"/>
                  <w:sz w:val="18"/>
                  <w:szCs w:val="18"/>
                  <w:u w:val="single"/>
                </w:rPr>
                <w:t>wrightmj@buffalostate.edu</w:t>
              </w:r>
            </w:hyperlink>
            <w:r w:rsidR="00511B95" w:rsidRPr="00511B95">
              <w:rPr>
                <w:rFonts w:ascii="Aptos" w:hAnsi="Aptos"/>
                <w:b/>
                <w:bCs/>
                <w:sz w:val="18"/>
                <w:szCs w:val="18"/>
              </w:rPr>
              <w:t> </w:t>
            </w:r>
          </w:p>
          <w:p w14:paraId="318D25F6"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p>
        </w:tc>
        <w:tc>
          <w:tcPr>
            <w:tcW w:w="5760" w:type="dxa"/>
            <w:tcBorders>
              <w:top w:val="single" w:sz="4" w:space="0" w:color="auto"/>
              <w:left w:val="single" w:sz="4" w:space="0" w:color="auto"/>
              <w:bottom w:val="single" w:sz="4" w:space="0" w:color="auto"/>
              <w:right w:val="single" w:sz="4" w:space="0" w:color="auto"/>
            </w:tcBorders>
          </w:tcPr>
          <w:p w14:paraId="0EF61B52"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Student Teaching Placement Coordinator</w:t>
            </w:r>
          </w:p>
        </w:tc>
      </w:tr>
      <w:tr w:rsidR="00511B95" w:rsidRPr="00511B95" w14:paraId="39839F71" w14:textId="77777777" w:rsidTr="00851A78">
        <w:tc>
          <w:tcPr>
            <w:tcW w:w="3487" w:type="dxa"/>
            <w:tcBorders>
              <w:top w:val="single" w:sz="4" w:space="0" w:color="auto"/>
              <w:left w:val="single" w:sz="4" w:space="0" w:color="auto"/>
              <w:bottom w:val="single" w:sz="4" w:space="0" w:color="auto"/>
              <w:right w:val="single" w:sz="4" w:space="0" w:color="auto"/>
            </w:tcBorders>
          </w:tcPr>
          <w:p w14:paraId="42051A4B"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Music Education Department</w:t>
            </w:r>
          </w:p>
          <w:p w14:paraId="58CE89C2"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Rockwell Hall 203</w:t>
            </w:r>
          </w:p>
          <w:p w14:paraId="0687C181"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 xml:space="preserve">•  Phone: (716) 878-6401 </w:t>
            </w:r>
          </w:p>
          <w:p w14:paraId="2117262A"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 xml:space="preserve">  </w:t>
            </w:r>
          </w:p>
        </w:tc>
        <w:tc>
          <w:tcPr>
            <w:tcW w:w="1980" w:type="dxa"/>
            <w:tcBorders>
              <w:top w:val="single" w:sz="4" w:space="0" w:color="auto"/>
              <w:left w:val="single" w:sz="4" w:space="0" w:color="auto"/>
              <w:bottom w:val="single" w:sz="4" w:space="0" w:color="auto"/>
              <w:right w:val="single" w:sz="4" w:space="0" w:color="auto"/>
            </w:tcBorders>
          </w:tcPr>
          <w:p w14:paraId="101FEADC"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Dr. Victoria Furby</w:t>
            </w:r>
          </w:p>
          <w:p w14:paraId="3381A5FB" w14:textId="77777777" w:rsidR="00511B95" w:rsidRPr="00511B95" w:rsidRDefault="00000000" w:rsidP="00511B95">
            <w:pPr>
              <w:widowControl w:val="0"/>
              <w:autoSpaceDE w:val="0"/>
              <w:autoSpaceDN w:val="0"/>
              <w:adjustRightInd w:val="0"/>
              <w:spacing w:after="0" w:line="240" w:lineRule="auto"/>
              <w:ind w:right="58"/>
              <w:rPr>
                <w:rFonts w:ascii="Aptos" w:hAnsi="Aptos"/>
                <w:b/>
                <w:bCs/>
                <w:sz w:val="18"/>
                <w:szCs w:val="18"/>
              </w:rPr>
            </w:pPr>
            <w:hyperlink r:id="rId36" w:history="1">
              <w:r w:rsidR="00511B95" w:rsidRPr="00511B95">
                <w:rPr>
                  <w:rFonts w:ascii="Aptos" w:hAnsi="Aptos"/>
                  <w:b/>
                  <w:bCs/>
                  <w:color w:val="0000FF"/>
                  <w:sz w:val="18"/>
                  <w:szCs w:val="18"/>
                  <w:u w:val="single"/>
                </w:rPr>
                <w:t>furbyj@buffalostate.edu</w:t>
              </w:r>
            </w:hyperlink>
            <w:r w:rsidR="00511B95" w:rsidRPr="00511B95">
              <w:rPr>
                <w:rFonts w:ascii="Aptos" w:hAnsi="Aptos"/>
                <w:b/>
                <w:bCs/>
                <w:sz w:val="18"/>
                <w:szCs w:val="18"/>
              </w:rPr>
              <w:t xml:space="preserve"> </w:t>
            </w:r>
          </w:p>
        </w:tc>
        <w:tc>
          <w:tcPr>
            <w:tcW w:w="5760" w:type="dxa"/>
            <w:tcBorders>
              <w:top w:val="single" w:sz="4" w:space="0" w:color="auto"/>
              <w:left w:val="single" w:sz="4" w:space="0" w:color="auto"/>
              <w:bottom w:val="single" w:sz="4" w:space="0" w:color="auto"/>
              <w:right w:val="single" w:sz="4" w:space="0" w:color="auto"/>
            </w:tcBorders>
          </w:tcPr>
          <w:p w14:paraId="0FC96088"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Associate Professor</w:t>
            </w:r>
          </w:p>
          <w:p w14:paraId="3B890CC9"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Music Education</w:t>
            </w:r>
          </w:p>
          <w:p w14:paraId="13BC4A85" w14:textId="77777777" w:rsidR="00511B95" w:rsidRPr="00511B95" w:rsidRDefault="00511B95" w:rsidP="00511B95">
            <w:pPr>
              <w:widowControl w:val="0"/>
              <w:autoSpaceDE w:val="0"/>
              <w:autoSpaceDN w:val="0"/>
              <w:adjustRightInd w:val="0"/>
              <w:spacing w:after="0" w:line="240" w:lineRule="auto"/>
              <w:ind w:right="58"/>
              <w:rPr>
                <w:rFonts w:ascii="Aptos" w:hAnsi="Aptos"/>
                <w:b/>
                <w:bCs/>
                <w:sz w:val="18"/>
                <w:szCs w:val="18"/>
              </w:rPr>
            </w:pPr>
            <w:r w:rsidRPr="00511B95">
              <w:rPr>
                <w:rFonts w:ascii="Aptos" w:hAnsi="Aptos"/>
                <w:b/>
                <w:bCs/>
                <w:sz w:val="18"/>
                <w:szCs w:val="18"/>
              </w:rPr>
              <w:t>Placement Coordinator</w:t>
            </w:r>
          </w:p>
        </w:tc>
      </w:tr>
    </w:tbl>
    <w:p w14:paraId="366026D7" w14:textId="77777777" w:rsidR="001662FF" w:rsidRPr="001662FF" w:rsidRDefault="001662FF" w:rsidP="001662FF">
      <w:pPr>
        <w:widowControl w:val="0"/>
        <w:spacing w:line="240" w:lineRule="auto"/>
        <w:rPr>
          <w:rFonts w:asciiTheme="minorHAnsi" w:hAnsiTheme="minorHAnsi"/>
          <w:snapToGrid w:val="0"/>
          <w:color w:val="FF00FF"/>
        </w:rPr>
      </w:pPr>
    </w:p>
    <w:p w14:paraId="5B1F0A98" w14:textId="634916FE" w:rsidR="00393C66" w:rsidRDefault="00393C66" w:rsidP="00393C66">
      <w:pPr>
        <w:pStyle w:val="Heading1"/>
        <w:rPr>
          <w:snapToGrid w:val="0"/>
        </w:rPr>
      </w:pPr>
      <w:bookmarkStart w:id="64" w:name="_Toc228710687"/>
      <w:r>
        <w:rPr>
          <w:snapToGrid w:val="0"/>
        </w:rPr>
        <w:lastRenderedPageBreak/>
        <w:t>Section VII. Appendices</w:t>
      </w:r>
      <w:bookmarkEnd w:id="64"/>
    </w:p>
    <w:p w14:paraId="7AA8FB21" w14:textId="77777777" w:rsidR="00393C66" w:rsidRDefault="00393C66" w:rsidP="00393C66">
      <w:pPr>
        <w:pStyle w:val="Heading2"/>
        <w:rPr>
          <w:snapToGrid w:val="0"/>
        </w:rPr>
      </w:pPr>
    </w:p>
    <w:p w14:paraId="7A4CE7DB" w14:textId="467B1387" w:rsidR="001662FF" w:rsidRPr="001662FF" w:rsidRDefault="001662FF" w:rsidP="00393C66">
      <w:pPr>
        <w:pStyle w:val="Heading2"/>
        <w:rPr>
          <w:snapToGrid w:val="0"/>
        </w:rPr>
      </w:pPr>
      <w:bookmarkStart w:id="65" w:name="_Toc228710688"/>
      <w:r w:rsidRPr="001662FF">
        <w:rPr>
          <w:snapToGrid w:val="0"/>
        </w:rPr>
        <w:t>Appendix 1- EPP/TEU Student Teaching Handbook Sign off sheet</w:t>
      </w:r>
      <w:bookmarkEnd w:id="65"/>
    </w:p>
    <w:p w14:paraId="7367B291" w14:textId="77777777" w:rsidR="001662FF" w:rsidRPr="001662FF" w:rsidRDefault="001662FF" w:rsidP="001662FF">
      <w:pPr>
        <w:widowControl w:val="0"/>
        <w:spacing w:after="0" w:line="240" w:lineRule="auto"/>
        <w:ind w:left="720" w:hanging="720"/>
        <w:rPr>
          <w:rFonts w:asciiTheme="minorHAnsi" w:hAnsiTheme="minorHAnsi"/>
          <w:snapToGrid w:val="0"/>
        </w:rPr>
      </w:pPr>
    </w:p>
    <w:p w14:paraId="6C3A682C" w14:textId="77777777" w:rsidR="001662FF" w:rsidRPr="001662FF" w:rsidRDefault="001662FF" w:rsidP="001662FF">
      <w:pPr>
        <w:widowControl w:val="0"/>
        <w:autoSpaceDE w:val="0"/>
        <w:autoSpaceDN w:val="0"/>
        <w:adjustRightInd w:val="0"/>
        <w:spacing w:before="29" w:after="0" w:line="240" w:lineRule="auto"/>
        <w:ind w:left="120" w:right="-30"/>
        <w:rPr>
          <w:rFonts w:asciiTheme="minorHAnsi" w:hAnsiTheme="minorHAnsi"/>
          <w:bCs/>
        </w:rPr>
      </w:pPr>
    </w:p>
    <w:p w14:paraId="17BB57CC" w14:textId="77777777" w:rsidR="001662FF" w:rsidRPr="001662FF" w:rsidRDefault="001662FF" w:rsidP="001662FF">
      <w:pPr>
        <w:widowControl w:val="0"/>
        <w:autoSpaceDE w:val="0"/>
        <w:autoSpaceDN w:val="0"/>
        <w:adjustRightInd w:val="0"/>
        <w:spacing w:before="29" w:after="0" w:line="240" w:lineRule="auto"/>
        <w:ind w:left="120" w:right="-30"/>
        <w:rPr>
          <w:rFonts w:asciiTheme="minorHAnsi" w:hAnsiTheme="minorHAnsi"/>
          <w:bCs/>
          <w:sz w:val="24"/>
          <w:szCs w:val="24"/>
        </w:rPr>
      </w:pPr>
    </w:p>
    <w:p w14:paraId="0923F1AC" w14:textId="77777777" w:rsidR="001662FF" w:rsidRPr="001662FF" w:rsidRDefault="001662FF" w:rsidP="001662FF">
      <w:pPr>
        <w:widowControl w:val="0"/>
        <w:autoSpaceDE w:val="0"/>
        <w:autoSpaceDN w:val="0"/>
        <w:adjustRightInd w:val="0"/>
        <w:spacing w:before="29" w:after="0" w:line="240" w:lineRule="auto"/>
        <w:ind w:left="120" w:right="-30"/>
        <w:rPr>
          <w:rFonts w:asciiTheme="minorHAnsi" w:hAnsiTheme="minorHAnsi"/>
          <w:bCs/>
          <w:sz w:val="24"/>
          <w:szCs w:val="24"/>
        </w:rPr>
      </w:pPr>
    </w:p>
    <w:p w14:paraId="42FB0EAE" w14:textId="77777777" w:rsidR="001662FF" w:rsidRPr="001662FF" w:rsidRDefault="001662FF" w:rsidP="001662FF">
      <w:pPr>
        <w:widowControl w:val="0"/>
        <w:autoSpaceDE w:val="0"/>
        <w:autoSpaceDN w:val="0"/>
        <w:adjustRightInd w:val="0"/>
        <w:spacing w:before="29" w:after="0" w:line="240" w:lineRule="auto"/>
        <w:ind w:left="120" w:right="-30"/>
        <w:rPr>
          <w:rFonts w:asciiTheme="minorHAnsi" w:hAnsiTheme="minorHAnsi"/>
          <w:bCs/>
          <w:sz w:val="24"/>
          <w:szCs w:val="24"/>
        </w:rPr>
      </w:pPr>
      <w:r w:rsidRPr="001662FF">
        <w:rPr>
          <w:rFonts w:asciiTheme="minorHAnsi" w:hAnsiTheme="minorHAnsi"/>
          <w:bCs/>
          <w:sz w:val="24"/>
          <w:szCs w:val="24"/>
        </w:rPr>
        <w:t xml:space="preserve">I   ________________________________________________________ </w:t>
      </w:r>
    </w:p>
    <w:p w14:paraId="346EEFB8" w14:textId="77777777" w:rsidR="001662FF" w:rsidRPr="001662FF" w:rsidRDefault="001662FF" w:rsidP="001662FF">
      <w:pPr>
        <w:widowControl w:val="0"/>
        <w:autoSpaceDE w:val="0"/>
        <w:autoSpaceDN w:val="0"/>
        <w:adjustRightInd w:val="0"/>
        <w:spacing w:before="29" w:after="0" w:line="240" w:lineRule="auto"/>
        <w:ind w:left="120" w:right="-30"/>
        <w:rPr>
          <w:rFonts w:asciiTheme="minorHAnsi" w:hAnsiTheme="minorHAnsi"/>
          <w:bCs/>
          <w:sz w:val="24"/>
          <w:szCs w:val="24"/>
        </w:rPr>
      </w:pPr>
      <w:r w:rsidRPr="001662FF">
        <w:rPr>
          <w:rFonts w:asciiTheme="minorHAnsi" w:hAnsiTheme="minorHAnsi"/>
          <w:bCs/>
          <w:sz w:val="24"/>
          <w:szCs w:val="24"/>
        </w:rPr>
        <w:t xml:space="preserve">                            Teacher Candidate Name                              </w:t>
      </w:r>
    </w:p>
    <w:p w14:paraId="1EEF3CC3" w14:textId="77777777" w:rsidR="001662FF" w:rsidRPr="001662FF" w:rsidRDefault="001662FF" w:rsidP="001662FF">
      <w:pPr>
        <w:widowControl w:val="0"/>
        <w:autoSpaceDE w:val="0"/>
        <w:autoSpaceDN w:val="0"/>
        <w:adjustRightInd w:val="0"/>
        <w:spacing w:before="29" w:after="0" w:line="240" w:lineRule="auto"/>
        <w:ind w:left="120" w:right="-30"/>
        <w:rPr>
          <w:rFonts w:asciiTheme="minorHAnsi" w:hAnsiTheme="minorHAnsi"/>
          <w:bCs/>
          <w:sz w:val="24"/>
          <w:szCs w:val="24"/>
        </w:rPr>
      </w:pPr>
    </w:p>
    <w:p w14:paraId="5AFAD34A" w14:textId="77777777" w:rsidR="001662FF" w:rsidRPr="001662FF" w:rsidRDefault="001662FF" w:rsidP="001662FF">
      <w:pPr>
        <w:widowControl w:val="0"/>
        <w:autoSpaceDE w:val="0"/>
        <w:autoSpaceDN w:val="0"/>
        <w:adjustRightInd w:val="0"/>
        <w:spacing w:before="29" w:after="0" w:line="240" w:lineRule="auto"/>
        <w:ind w:left="120" w:right="-30"/>
        <w:rPr>
          <w:rFonts w:asciiTheme="minorHAnsi" w:hAnsiTheme="minorHAnsi"/>
          <w:bCs/>
          <w:sz w:val="24"/>
          <w:szCs w:val="24"/>
        </w:rPr>
      </w:pPr>
    </w:p>
    <w:p w14:paraId="63889E8A" w14:textId="77777777" w:rsidR="001662FF" w:rsidRPr="001662FF" w:rsidRDefault="001662FF" w:rsidP="001662FF">
      <w:pPr>
        <w:widowControl w:val="0"/>
        <w:autoSpaceDE w:val="0"/>
        <w:autoSpaceDN w:val="0"/>
        <w:adjustRightInd w:val="0"/>
        <w:spacing w:before="29" w:after="0" w:line="240" w:lineRule="auto"/>
        <w:ind w:left="120" w:right="-30"/>
        <w:rPr>
          <w:rFonts w:asciiTheme="minorHAnsi" w:hAnsiTheme="minorHAnsi"/>
          <w:bCs/>
          <w:sz w:val="24"/>
          <w:szCs w:val="24"/>
        </w:rPr>
      </w:pPr>
      <w:r w:rsidRPr="001662FF">
        <w:rPr>
          <w:rFonts w:asciiTheme="minorHAnsi" w:hAnsiTheme="minorHAnsi"/>
          <w:bCs/>
          <w:sz w:val="24"/>
          <w:szCs w:val="24"/>
        </w:rPr>
        <w:t xml:space="preserve">have read the SUNY Buffalo State University Educator Preparation Provider TEU Student Teaching </w:t>
      </w:r>
    </w:p>
    <w:p w14:paraId="0B36FA1D" w14:textId="77777777" w:rsidR="001662FF" w:rsidRPr="001662FF" w:rsidRDefault="001662FF" w:rsidP="001662FF">
      <w:pPr>
        <w:widowControl w:val="0"/>
        <w:autoSpaceDE w:val="0"/>
        <w:autoSpaceDN w:val="0"/>
        <w:adjustRightInd w:val="0"/>
        <w:spacing w:before="29" w:after="0" w:line="240" w:lineRule="auto"/>
        <w:ind w:left="120" w:right="-30"/>
        <w:rPr>
          <w:rFonts w:asciiTheme="minorHAnsi" w:hAnsiTheme="minorHAnsi"/>
          <w:bCs/>
          <w:sz w:val="24"/>
          <w:szCs w:val="24"/>
        </w:rPr>
      </w:pPr>
    </w:p>
    <w:p w14:paraId="5725E62D" w14:textId="77777777" w:rsidR="001662FF" w:rsidRPr="001662FF" w:rsidRDefault="001662FF" w:rsidP="001662FF">
      <w:pPr>
        <w:widowControl w:val="0"/>
        <w:autoSpaceDE w:val="0"/>
        <w:autoSpaceDN w:val="0"/>
        <w:adjustRightInd w:val="0"/>
        <w:spacing w:before="29" w:after="0" w:line="240" w:lineRule="auto"/>
        <w:ind w:left="120" w:right="-30"/>
        <w:rPr>
          <w:rFonts w:asciiTheme="minorHAnsi" w:hAnsiTheme="minorHAnsi"/>
          <w:bCs/>
          <w:sz w:val="24"/>
          <w:szCs w:val="24"/>
        </w:rPr>
      </w:pPr>
      <w:r w:rsidRPr="001662FF">
        <w:rPr>
          <w:rFonts w:asciiTheme="minorHAnsi" w:hAnsiTheme="minorHAnsi"/>
          <w:bCs/>
          <w:sz w:val="24"/>
          <w:szCs w:val="24"/>
        </w:rPr>
        <w:t xml:space="preserve">Handbook. </w:t>
      </w:r>
    </w:p>
    <w:p w14:paraId="63FC3CAA" w14:textId="77777777" w:rsidR="001662FF" w:rsidRPr="001662FF" w:rsidRDefault="001662FF" w:rsidP="001662FF">
      <w:pPr>
        <w:widowControl w:val="0"/>
        <w:autoSpaceDE w:val="0"/>
        <w:autoSpaceDN w:val="0"/>
        <w:adjustRightInd w:val="0"/>
        <w:spacing w:before="29" w:after="0" w:line="240" w:lineRule="auto"/>
        <w:ind w:left="120" w:right="-30"/>
        <w:rPr>
          <w:rFonts w:asciiTheme="minorHAnsi" w:hAnsiTheme="minorHAnsi"/>
          <w:bCs/>
          <w:sz w:val="24"/>
          <w:szCs w:val="24"/>
        </w:rPr>
      </w:pPr>
    </w:p>
    <w:p w14:paraId="5EB02A4F" w14:textId="77777777" w:rsidR="001662FF" w:rsidRPr="001662FF" w:rsidRDefault="001662FF" w:rsidP="001662FF">
      <w:pPr>
        <w:widowControl w:val="0"/>
        <w:autoSpaceDE w:val="0"/>
        <w:autoSpaceDN w:val="0"/>
        <w:adjustRightInd w:val="0"/>
        <w:spacing w:before="29" w:after="0" w:line="240" w:lineRule="auto"/>
        <w:ind w:left="120" w:right="-30"/>
        <w:rPr>
          <w:rFonts w:asciiTheme="minorHAnsi" w:hAnsiTheme="minorHAnsi"/>
          <w:bCs/>
          <w:sz w:val="24"/>
          <w:szCs w:val="24"/>
        </w:rPr>
      </w:pPr>
    </w:p>
    <w:p w14:paraId="27540FC3" w14:textId="77777777" w:rsidR="001662FF" w:rsidRPr="001662FF" w:rsidRDefault="001662FF" w:rsidP="001662FF">
      <w:pPr>
        <w:widowControl w:val="0"/>
        <w:autoSpaceDE w:val="0"/>
        <w:autoSpaceDN w:val="0"/>
        <w:adjustRightInd w:val="0"/>
        <w:spacing w:before="29" w:after="0" w:line="240" w:lineRule="auto"/>
        <w:ind w:left="120" w:right="-30"/>
        <w:rPr>
          <w:rFonts w:asciiTheme="minorHAnsi" w:hAnsiTheme="minorHAnsi"/>
          <w:bCs/>
          <w:sz w:val="24"/>
          <w:szCs w:val="24"/>
        </w:rPr>
      </w:pPr>
    </w:p>
    <w:p w14:paraId="5EED775E" w14:textId="77777777" w:rsidR="001662FF" w:rsidRPr="001662FF" w:rsidRDefault="001662FF" w:rsidP="001662FF">
      <w:pPr>
        <w:widowControl w:val="0"/>
        <w:autoSpaceDE w:val="0"/>
        <w:autoSpaceDN w:val="0"/>
        <w:adjustRightInd w:val="0"/>
        <w:spacing w:before="29" w:after="0" w:line="240" w:lineRule="auto"/>
        <w:ind w:left="120" w:right="-30"/>
        <w:rPr>
          <w:rFonts w:asciiTheme="minorHAnsi" w:hAnsiTheme="minorHAnsi"/>
          <w:bCs/>
          <w:sz w:val="24"/>
          <w:szCs w:val="24"/>
        </w:rPr>
      </w:pPr>
      <w:r w:rsidRPr="001662FF">
        <w:rPr>
          <w:rFonts w:asciiTheme="minorHAnsi" w:hAnsiTheme="minorHAnsi"/>
          <w:bCs/>
          <w:sz w:val="24"/>
          <w:szCs w:val="24"/>
        </w:rPr>
        <w:t>__________________________________________        Date_________________</w:t>
      </w:r>
    </w:p>
    <w:p w14:paraId="57092E95" w14:textId="77777777" w:rsidR="001662FF" w:rsidRPr="001662FF" w:rsidRDefault="001662FF" w:rsidP="001662FF">
      <w:pPr>
        <w:widowControl w:val="0"/>
        <w:autoSpaceDE w:val="0"/>
        <w:autoSpaceDN w:val="0"/>
        <w:adjustRightInd w:val="0"/>
        <w:spacing w:before="29" w:after="0" w:line="240" w:lineRule="auto"/>
        <w:ind w:left="120" w:right="-30"/>
        <w:rPr>
          <w:rFonts w:asciiTheme="minorHAnsi" w:hAnsiTheme="minorHAnsi"/>
          <w:bCs/>
          <w:sz w:val="24"/>
          <w:szCs w:val="24"/>
        </w:rPr>
      </w:pPr>
      <w:r w:rsidRPr="001662FF">
        <w:rPr>
          <w:rFonts w:asciiTheme="minorHAnsi" w:hAnsiTheme="minorHAnsi"/>
          <w:bCs/>
          <w:sz w:val="24"/>
          <w:szCs w:val="24"/>
        </w:rPr>
        <w:t>Teacher Candidate Signature</w:t>
      </w:r>
    </w:p>
    <w:p w14:paraId="164CF761" w14:textId="77777777" w:rsidR="001662FF" w:rsidRPr="001662FF" w:rsidRDefault="001662FF" w:rsidP="001662FF">
      <w:pPr>
        <w:widowControl w:val="0"/>
        <w:autoSpaceDE w:val="0"/>
        <w:autoSpaceDN w:val="0"/>
        <w:adjustRightInd w:val="0"/>
        <w:spacing w:before="29" w:after="0" w:line="240" w:lineRule="auto"/>
        <w:ind w:left="120" w:right="-30"/>
        <w:rPr>
          <w:rFonts w:asciiTheme="minorHAnsi" w:hAnsiTheme="minorHAnsi"/>
          <w:b/>
          <w:bCs/>
          <w:sz w:val="24"/>
          <w:szCs w:val="24"/>
        </w:rPr>
      </w:pPr>
    </w:p>
    <w:p w14:paraId="21BAF146" w14:textId="77777777" w:rsidR="001662FF" w:rsidRPr="001662FF" w:rsidRDefault="001662FF" w:rsidP="001662FF">
      <w:pPr>
        <w:widowControl w:val="0"/>
        <w:spacing w:after="0" w:line="240" w:lineRule="auto"/>
        <w:ind w:left="720" w:hanging="720"/>
        <w:rPr>
          <w:rFonts w:asciiTheme="minorHAnsi" w:hAnsiTheme="minorHAnsi"/>
          <w:snapToGrid w:val="0"/>
          <w:sz w:val="24"/>
          <w:szCs w:val="24"/>
        </w:rPr>
      </w:pPr>
    </w:p>
    <w:p w14:paraId="1BC6C447" w14:textId="77777777" w:rsidR="001662FF" w:rsidRPr="001662FF" w:rsidRDefault="001662FF" w:rsidP="001662FF">
      <w:pPr>
        <w:widowControl w:val="0"/>
        <w:spacing w:after="0" w:line="240" w:lineRule="auto"/>
        <w:ind w:left="720" w:hanging="720"/>
        <w:rPr>
          <w:rFonts w:asciiTheme="minorHAnsi" w:hAnsiTheme="minorHAnsi"/>
          <w:snapToGrid w:val="0"/>
          <w:sz w:val="24"/>
          <w:szCs w:val="24"/>
        </w:rPr>
      </w:pPr>
    </w:p>
    <w:p w14:paraId="336493F6" w14:textId="77777777" w:rsidR="001662FF" w:rsidRPr="001662FF" w:rsidRDefault="001662FF" w:rsidP="001662FF">
      <w:pPr>
        <w:widowControl w:val="0"/>
        <w:spacing w:after="0" w:line="240" w:lineRule="auto"/>
        <w:ind w:left="720" w:hanging="720"/>
        <w:rPr>
          <w:rFonts w:asciiTheme="minorHAnsi" w:hAnsiTheme="minorHAnsi"/>
          <w:snapToGrid w:val="0"/>
          <w:sz w:val="24"/>
          <w:szCs w:val="24"/>
        </w:rPr>
      </w:pPr>
    </w:p>
    <w:p w14:paraId="348D18BD" w14:textId="77777777" w:rsidR="001662FF" w:rsidRPr="001662FF" w:rsidRDefault="001662FF" w:rsidP="001662FF">
      <w:pPr>
        <w:widowControl w:val="0"/>
        <w:spacing w:after="0" w:line="240" w:lineRule="auto"/>
        <w:ind w:left="720" w:hanging="720"/>
        <w:rPr>
          <w:rFonts w:asciiTheme="minorHAnsi" w:hAnsiTheme="minorHAnsi"/>
          <w:snapToGrid w:val="0"/>
          <w:sz w:val="24"/>
          <w:szCs w:val="24"/>
        </w:rPr>
      </w:pPr>
    </w:p>
    <w:p w14:paraId="23FAD25E" w14:textId="77777777" w:rsidR="001662FF" w:rsidRPr="001662FF" w:rsidRDefault="001662FF" w:rsidP="001662FF">
      <w:pPr>
        <w:widowControl w:val="0"/>
        <w:spacing w:after="0" w:line="240" w:lineRule="auto"/>
        <w:ind w:left="720" w:hanging="720"/>
        <w:rPr>
          <w:rFonts w:asciiTheme="minorHAnsi" w:hAnsiTheme="minorHAnsi"/>
          <w:snapToGrid w:val="0"/>
          <w:sz w:val="24"/>
          <w:szCs w:val="24"/>
        </w:rPr>
      </w:pPr>
    </w:p>
    <w:p w14:paraId="68653377" w14:textId="77777777" w:rsidR="001662FF" w:rsidRPr="001662FF" w:rsidRDefault="001662FF" w:rsidP="001662FF">
      <w:pPr>
        <w:widowControl w:val="0"/>
        <w:spacing w:after="0" w:line="240" w:lineRule="auto"/>
        <w:ind w:left="720" w:hanging="720"/>
        <w:rPr>
          <w:rFonts w:asciiTheme="minorHAnsi" w:hAnsiTheme="minorHAnsi"/>
          <w:snapToGrid w:val="0"/>
          <w:sz w:val="24"/>
          <w:szCs w:val="24"/>
        </w:rPr>
      </w:pPr>
    </w:p>
    <w:p w14:paraId="0D745BD6" w14:textId="77777777" w:rsidR="001662FF" w:rsidRPr="001662FF" w:rsidRDefault="001662FF" w:rsidP="001662FF">
      <w:pPr>
        <w:widowControl w:val="0"/>
        <w:spacing w:after="0" w:line="240" w:lineRule="auto"/>
        <w:ind w:left="720" w:hanging="720"/>
        <w:rPr>
          <w:rFonts w:asciiTheme="minorHAnsi" w:hAnsiTheme="minorHAnsi"/>
          <w:snapToGrid w:val="0"/>
          <w:sz w:val="24"/>
          <w:szCs w:val="24"/>
        </w:rPr>
      </w:pPr>
    </w:p>
    <w:p w14:paraId="43F3E108" w14:textId="77777777" w:rsidR="001662FF" w:rsidRPr="001662FF" w:rsidRDefault="001662FF" w:rsidP="001662FF">
      <w:pPr>
        <w:widowControl w:val="0"/>
        <w:spacing w:after="0" w:line="240" w:lineRule="auto"/>
        <w:ind w:left="720" w:hanging="720"/>
        <w:rPr>
          <w:rFonts w:asciiTheme="minorHAnsi" w:hAnsiTheme="minorHAnsi"/>
          <w:snapToGrid w:val="0"/>
          <w:sz w:val="24"/>
          <w:szCs w:val="24"/>
        </w:rPr>
      </w:pPr>
    </w:p>
    <w:p w14:paraId="7E0CC3E6" w14:textId="77777777" w:rsidR="001662FF" w:rsidRPr="001662FF" w:rsidRDefault="001662FF" w:rsidP="001662FF">
      <w:pPr>
        <w:widowControl w:val="0"/>
        <w:spacing w:after="0" w:line="240" w:lineRule="auto"/>
        <w:ind w:left="720" w:hanging="720"/>
        <w:rPr>
          <w:rFonts w:asciiTheme="minorHAnsi" w:hAnsiTheme="minorHAnsi"/>
          <w:snapToGrid w:val="0"/>
          <w:sz w:val="24"/>
          <w:szCs w:val="24"/>
        </w:rPr>
      </w:pPr>
    </w:p>
    <w:p w14:paraId="4AC44025" w14:textId="77777777" w:rsidR="001662FF" w:rsidRPr="001662FF" w:rsidRDefault="001662FF" w:rsidP="001662FF">
      <w:pPr>
        <w:widowControl w:val="0"/>
        <w:spacing w:after="0" w:line="240" w:lineRule="auto"/>
        <w:ind w:left="720" w:hanging="720"/>
        <w:rPr>
          <w:rFonts w:asciiTheme="minorHAnsi" w:hAnsiTheme="minorHAnsi"/>
          <w:snapToGrid w:val="0"/>
          <w:sz w:val="24"/>
          <w:szCs w:val="24"/>
        </w:rPr>
      </w:pPr>
    </w:p>
    <w:p w14:paraId="65DDB35D" w14:textId="77777777" w:rsidR="001662FF" w:rsidRPr="001662FF" w:rsidRDefault="001662FF" w:rsidP="001662FF">
      <w:pPr>
        <w:widowControl w:val="0"/>
        <w:spacing w:after="0" w:line="240" w:lineRule="auto"/>
        <w:ind w:left="720" w:hanging="720"/>
        <w:rPr>
          <w:rFonts w:asciiTheme="minorHAnsi" w:hAnsiTheme="minorHAnsi"/>
          <w:snapToGrid w:val="0"/>
          <w:sz w:val="24"/>
          <w:szCs w:val="24"/>
        </w:rPr>
      </w:pPr>
    </w:p>
    <w:p w14:paraId="0536F485" w14:textId="77777777" w:rsidR="001662FF" w:rsidRPr="001662FF" w:rsidRDefault="001662FF" w:rsidP="001662FF">
      <w:pPr>
        <w:widowControl w:val="0"/>
        <w:spacing w:after="0" w:line="240" w:lineRule="auto"/>
        <w:ind w:left="720" w:hanging="720"/>
        <w:rPr>
          <w:rFonts w:asciiTheme="minorHAnsi" w:hAnsiTheme="minorHAnsi"/>
          <w:snapToGrid w:val="0"/>
          <w:sz w:val="24"/>
          <w:szCs w:val="24"/>
        </w:rPr>
      </w:pPr>
    </w:p>
    <w:p w14:paraId="284F3DDA" w14:textId="77777777" w:rsidR="001662FF" w:rsidRPr="001662FF" w:rsidRDefault="001662FF" w:rsidP="001662FF">
      <w:pPr>
        <w:widowControl w:val="0"/>
        <w:spacing w:after="0" w:line="240" w:lineRule="auto"/>
        <w:ind w:left="720" w:hanging="720"/>
        <w:rPr>
          <w:rFonts w:asciiTheme="minorHAnsi" w:hAnsiTheme="minorHAnsi"/>
          <w:snapToGrid w:val="0"/>
          <w:sz w:val="24"/>
          <w:szCs w:val="24"/>
        </w:rPr>
      </w:pPr>
    </w:p>
    <w:p w14:paraId="03049C21" w14:textId="77777777" w:rsidR="001662FF" w:rsidRPr="001662FF" w:rsidRDefault="001662FF" w:rsidP="001662FF">
      <w:pPr>
        <w:widowControl w:val="0"/>
        <w:spacing w:after="0" w:line="240" w:lineRule="auto"/>
        <w:ind w:left="720" w:hanging="720"/>
        <w:rPr>
          <w:rFonts w:asciiTheme="minorHAnsi" w:hAnsiTheme="minorHAnsi"/>
          <w:snapToGrid w:val="0"/>
          <w:sz w:val="24"/>
          <w:szCs w:val="24"/>
        </w:rPr>
      </w:pPr>
    </w:p>
    <w:p w14:paraId="62E65FD9" w14:textId="77777777" w:rsidR="001662FF" w:rsidRPr="001662FF" w:rsidRDefault="001662FF" w:rsidP="001662FF">
      <w:pPr>
        <w:widowControl w:val="0"/>
        <w:spacing w:after="0" w:line="240" w:lineRule="auto"/>
        <w:ind w:left="720" w:hanging="720"/>
        <w:rPr>
          <w:rFonts w:asciiTheme="minorHAnsi" w:hAnsiTheme="minorHAnsi"/>
          <w:snapToGrid w:val="0"/>
          <w:sz w:val="24"/>
          <w:szCs w:val="24"/>
        </w:rPr>
      </w:pPr>
    </w:p>
    <w:p w14:paraId="3AF7FB13" w14:textId="77777777" w:rsidR="001662FF" w:rsidRPr="001662FF" w:rsidRDefault="001662FF" w:rsidP="001662FF">
      <w:pPr>
        <w:widowControl w:val="0"/>
        <w:spacing w:after="0" w:line="240" w:lineRule="auto"/>
        <w:ind w:left="720" w:hanging="720"/>
        <w:rPr>
          <w:rFonts w:asciiTheme="minorHAnsi" w:hAnsiTheme="minorHAnsi"/>
          <w:snapToGrid w:val="0"/>
          <w:sz w:val="24"/>
          <w:szCs w:val="24"/>
        </w:rPr>
      </w:pPr>
    </w:p>
    <w:p w14:paraId="5667E051" w14:textId="77777777" w:rsidR="001662FF" w:rsidRPr="001662FF" w:rsidRDefault="001662FF" w:rsidP="001662FF">
      <w:pPr>
        <w:widowControl w:val="0"/>
        <w:spacing w:after="0" w:line="240" w:lineRule="auto"/>
        <w:ind w:left="720" w:hanging="720"/>
        <w:rPr>
          <w:rFonts w:asciiTheme="minorHAnsi" w:hAnsiTheme="minorHAnsi"/>
          <w:snapToGrid w:val="0"/>
          <w:sz w:val="24"/>
          <w:szCs w:val="24"/>
        </w:rPr>
      </w:pPr>
    </w:p>
    <w:p w14:paraId="6A156A26" w14:textId="77777777" w:rsidR="001662FF" w:rsidRPr="001662FF" w:rsidRDefault="001662FF" w:rsidP="001662FF">
      <w:pPr>
        <w:widowControl w:val="0"/>
        <w:spacing w:after="0" w:line="240" w:lineRule="auto"/>
        <w:ind w:left="720" w:hanging="720"/>
        <w:rPr>
          <w:rFonts w:asciiTheme="minorHAnsi" w:hAnsiTheme="minorHAnsi"/>
          <w:snapToGrid w:val="0"/>
          <w:sz w:val="24"/>
          <w:szCs w:val="24"/>
        </w:rPr>
      </w:pPr>
    </w:p>
    <w:p w14:paraId="52963521" w14:textId="77777777" w:rsidR="001662FF" w:rsidRPr="001662FF" w:rsidRDefault="001662FF" w:rsidP="001662FF">
      <w:pPr>
        <w:widowControl w:val="0"/>
        <w:spacing w:after="0" w:line="240" w:lineRule="auto"/>
        <w:ind w:left="720" w:hanging="720"/>
        <w:rPr>
          <w:rFonts w:asciiTheme="minorHAnsi" w:hAnsiTheme="minorHAnsi"/>
          <w:snapToGrid w:val="0"/>
          <w:sz w:val="24"/>
          <w:szCs w:val="24"/>
        </w:rPr>
      </w:pPr>
    </w:p>
    <w:p w14:paraId="070F9386" w14:textId="77777777" w:rsidR="001662FF" w:rsidRPr="001662FF" w:rsidRDefault="001662FF" w:rsidP="00393C66">
      <w:pPr>
        <w:pStyle w:val="Heading2"/>
        <w:rPr>
          <w:snapToGrid w:val="0"/>
        </w:rPr>
      </w:pPr>
      <w:bookmarkStart w:id="66" w:name="_Toc228710689"/>
      <w:r w:rsidRPr="001662FF">
        <w:rPr>
          <w:snapToGrid w:val="0"/>
        </w:rPr>
        <w:lastRenderedPageBreak/>
        <w:t>Appendix 2 - NYS Code of Ethics</w:t>
      </w:r>
      <w:bookmarkEnd w:id="66"/>
    </w:p>
    <w:p w14:paraId="7B9B428F" w14:textId="77777777" w:rsidR="001662FF" w:rsidRPr="001662FF" w:rsidRDefault="00000000" w:rsidP="001662FF">
      <w:pPr>
        <w:widowControl w:val="0"/>
        <w:spacing w:after="0" w:line="240" w:lineRule="auto"/>
        <w:ind w:left="720" w:hanging="720"/>
        <w:rPr>
          <w:rFonts w:asciiTheme="minorHAnsi" w:hAnsiTheme="minorHAnsi"/>
          <w:snapToGrid w:val="0"/>
          <w:sz w:val="24"/>
          <w:szCs w:val="24"/>
        </w:rPr>
      </w:pPr>
      <w:hyperlink r:id="rId37" w:history="1">
        <w:r w:rsidR="001662FF" w:rsidRPr="001662FF">
          <w:rPr>
            <w:rStyle w:val="Hyperlink"/>
            <w:rFonts w:asciiTheme="minorHAnsi" w:hAnsiTheme="minorHAnsi"/>
            <w:color w:val="5B9BD5"/>
          </w:rPr>
          <w:t>http://www.highered.nysed.gov/tcert/pdf/coeposter.pdf</w:t>
        </w:r>
      </w:hyperlink>
      <w:r w:rsidR="001662FF" w:rsidRPr="001662FF">
        <w:rPr>
          <w:rFonts w:asciiTheme="minorHAnsi" w:hAnsiTheme="minorHAnsi"/>
        </w:rPr>
        <w:t>)</w:t>
      </w:r>
    </w:p>
    <w:p w14:paraId="0E5561B6" w14:textId="77777777" w:rsidR="001662FF" w:rsidRPr="001662FF" w:rsidRDefault="001662FF" w:rsidP="001662FF">
      <w:pPr>
        <w:widowControl w:val="0"/>
        <w:spacing w:after="0" w:line="240" w:lineRule="auto"/>
        <w:ind w:left="720" w:hanging="720"/>
        <w:rPr>
          <w:rFonts w:asciiTheme="minorHAnsi" w:hAnsiTheme="minorHAnsi"/>
          <w:snapToGrid w:val="0"/>
          <w:sz w:val="24"/>
          <w:szCs w:val="24"/>
        </w:rPr>
      </w:pPr>
      <w:r w:rsidRPr="001662FF">
        <w:rPr>
          <w:rFonts w:asciiTheme="minorHAnsi" w:hAnsiTheme="minorHAnsi"/>
          <w:noProof/>
          <w:sz w:val="24"/>
          <w:szCs w:val="24"/>
        </w:rPr>
        <w:drawing>
          <wp:inline distT="0" distB="0" distL="0" distR="0" wp14:anchorId="0DB86472" wp14:editId="75F223A1">
            <wp:extent cx="5996305" cy="4967605"/>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96305" cy="4967605"/>
                    </a:xfrm>
                    <a:prstGeom prst="rect">
                      <a:avLst/>
                    </a:prstGeom>
                    <a:noFill/>
                    <a:ln>
                      <a:noFill/>
                    </a:ln>
                  </pic:spPr>
                </pic:pic>
              </a:graphicData>
            </a:graphic>
          </wp:inline>
        </w:drawing>
      </w:r>
    </w:p>
    <w:p w14:paraId="7C923D09" w14:textId="77777777" w:rsidR="001662FF" w:rsidRPr="001662FF" w:rsidRDefault="001662FF" w:rsidP="001662FF">
      <w:pPr>
        <w:widowControl w:val="0"/>
        <w:spacing w:after="0" w:line="240" w:lineRule="auto"/>
        <w:ind w:left="720" w:hanging="720"/>
        <w:rPr>
          <w:rFonts w:asciiTheme="minorHAnsi" w:hAnsiTheme="minorHAnsi"/>
          <w:snapToGrid w:val="0"/>
          <w:sz w:val="24"/>
          <w:szCs w:val="24"/>
        </w:rPr>
      </w:pPr>
    </w:p>
    <w:p w14:paraId="113C6BC6" w14:textId="77777777" w:rsidR="001662FF" w:rsidRPr="001662FF" w:rsidRDefault="001662FF" w:rsidP="001662FF">
      <w:pPr>
        <w:widowControl w:val="0"/>
        <w:spacing w:after="0" w:line="240" w:lineRule="auto"/>
        <w:ind w:left="720" w:hanging="720"/>
        <w:rPr>
          <w:rFonts w:asciiTheme="minorHAnsi" w:hAnsiTheme="minorHAnsi"/>
          <w:snapToGrid w:val="0"/>
          <w:sz w:val="24"/>
          <w:szCs w:val="24"/>
        </w:rPr>
      </w:pPr>
    </w:p>
    <w:p w14:paraId="55FF34D0" w14:textId="77777777" w:rsidR="001662FF" w:rsidRPr="001662FF" w:rsidRDefault="001662FF" w:rsidP="001662FF">
      <w:pPr>
        <w:widowControl w:val="0"/>
        <w:spacing w:after="0" w:line="240" w:lineRule="auto"/>
        <w:ind w:left="720" w:hanging="720"/>
        <w:rPr>
          <w:rFonts w:asciiTheme="minorHAnsi" w:hAnsiTheme="minorHAnsi"/>
          <w:snapToGrid w:val="0"/>
          <w:sz w:val="24"/>
          <w:szCs w:val="24"/>
        </w:rPr>
      </w:pPr>
    </w:p>
    <w:p w14:paraId="3A99FE02" w14:textId="77777777" w:rsidR="001662FF" w:rsidRPr="001662FF" w:rsidRDefault="001662FF" w:rsidP="001662FF">
      <w:pPr>
        <w:widowControl w:val="0"/>
        <w:spacing w:after="0" w:line="240" w:lineRule="auto"/>
        <w:ind w:left="720" w:hanging="720"/>
        <w:rPr>
          <w:rFonts w:asciiTheme="minorHAnsi" w:hAnsiTheme="minorHAnsi"/>
          <w:snapToGrid w:val="0"/>
          <w:sz w:val="24"/>
          <w:szCs w:val="24"/>
        </w:rPr>
      </w:pPr>
    </w:p>
    <w:p w14:paraId="40B26287" w14:textId="77777777" w:rsidR="001662FF" w:rsidRPr="001662FF" w:rsidRDefault="001662FF" w:rsidP="001662FF">
      <w:pPr>
        <w:widowControl w:val="0"/>
        <w:spacing w:after="0" w:line="240" w:lineRule="auto"/>
        <w:ind w:left="720" w:hanging="720"/>
        <w:rPr>
          <w:rFonts w:asciiTheme="minorHAnsi" w:hAnsiTheme="minorHAnsi"/>
          <w:snapToGrid w:val="0"/>
          <w:sz w:val="24"/>
          <w:szCs w:val="24"/>
        </w:rPr>
      </w:pPr>
    </w:p>
    <w:p w14:paraId="167A99AE" w14:textId="77777777" w:rsidR="001662FF" w:rsidRPr="001662FF" w:rsidRDefault="001662FF" w:rsidP="001662FF">
      <w:pPr>
        <w:widowControl w:val="0"/>
        <w:spacing w:after="0" w:line="240" w:lineRule="auto"/>
        <w:ind w:left="720" w:hanging="720"/>
        <w:rPr>
          <w:rFonts w:asciiTheme="minorHAnsi" w:hAnsiTheme="minorHAnsi"/>
          <w:snapToGrid w:val="0"/>
          <w:sz w:val="24"/>
          <w:szCs w:val="24"/>
        </w:rPr>
      </w:pPr>
    </w:p>
    <w:p w14:paraId="78666A5F" w14:textId="77777777" w:rsidR="001662FF" w:rsidRPr="001662FF" w:rsidRDefault="001662FF" w:rsidP="001662FF">
      <w:pPr>
        <w:widowControl w:val="0"/>
        <w:spacing w:after="0" w:line="240" w:lineRule="auto"/>
        <w:ind w:left="720" w:hanging="720"/>
        <w:rPr>
          <w:rFonts w:asciiTheme="minorHAnsi" w:hAnsiTheme="minorHAnsi"/>
          <w:snapToGrid w:val="0"/>
          <w:sz w:val="24"/>
          <w:szCs w:val="24"/>
        </w:rPr>
      </w:pPr>
    </w:p>
    <w:p w14:paraId="0C0BA744" w14:textId="77777777" w:rsidR="001662FF" w:rsidRPr="001662FF" w:rsidRDefault="001662FF" w:rsidP="001662FF">
      <w:pPr>
        <w:widowControl w:val="0"/>
        <w:spacing w:after="0" w:line="240" w:lineRule="auto"/>
        <w:ind w:left="720" w:hanging="720"/>
        <w:rPr>
          <w:rFonts w:asciiTheme="minorHAnsi" w:hAnsiTheme="minorHAnsi"/>
          <w:snapToGrid w:val="0"/>
          <w:sz w:val="24"/>
          <w:szCs w:val="24"/>
        </w:rPr>
      </w:pPr>
    </w:p>
    <w:p w14:paraId="361C8CC8" w14:textId="77777777" w:rsidR="001662FF" w:rsidRPr="001662FF" w:rsidRDefault="001662FF" w:rsidP="001662FF">
      <w:pPr>
        <w:widowControl w:val="0"/>
        <w:spacing w:after="0" w:line="240" w:lineRule="auto"/>
        <w:ind w:left="720" w:hanging="720"/>
        <w:rPr>
          <w:rFonts w:asciiTheme="minorHAnsi" w:hAnsiTheme="minorHAnsi"/>
          <w:snapToGrid w:val="0"/>
          <w:sz w:val="24"/>
          <w:szCs w:val="24"/>
        </w:rPr>
      </w:pPr>
    </w:p>
    <w:p w14:paraId="0051AD87" w14:textId="77777777" w:rsidR="001662FF" w:rsidRPr="001662FF" w:rsidRDefault="001662FF" w:rsidP="001662FF">
      <w:pPr>
        <w:widowControl w:val="0"/>
        <w:spacing w:after="0" w:line="240" w:lineRule="auto"/>
        <w:ind w:left="720" w:hanging="720"/>
        <w:rPr>
          <w:rFonts w:asciiTheme="minorHAnsi" w:hAnsiTheme="minorHAnsi"/>
          <w:snapToGrid w:val="0"/>
          <w:sz w:val="24"/>
          <w:szCs w:val="24"/>
        </w:rPr>
      </w:pPr>
    </w:p>
    <w:p w14:paraId="587AB17D" w14:textId="77777777" w:rsidR="001662FF" w:rsidRPr="001662FF" w:rsidRDefault="001662FF" w:rsidP="001662FF">
      <w:pPr>
        <w:widowControl w:val="0"/>
        <w:spacing w:after="0" w:line="240" w:lineRule="auto"/>
        <w:ind w:left="720" w:hanging="720"/>
        <w:rPr>
          <w:rFonts w:asciiTheme="minorHAnsi" w:hAnsiTheme="minorHAnsi"/>
          <w:snapToGrid w:val="0"/>
          <w:sz w:val="24"/>
          <w:szCs w:val="24"/>
        </w:rPr>
      </w:pPr>
    </w:p>
    <w:p w14:paraId="75F7F102" w14:textId="77777777" w:rsidR="001662FF" w:rsidRPr="001662FF" w:rsidRDefault="001662FF" w:rsidP="001662FF">
      <w:pPr>
        <w:widowControl w:val="0"/>
        <w:spacing w:after="0" w:line="240" w:lineRule="auto"/>
        <w:rPr>
          <w:rFonts w:asciiTheme="minorHAnsi" w:hAnsiTheme="minorHAnsi"/>
          <w:snapToGrid w:val="0"/>
          <w:sz w:val="24"/>
          <w:szCs w:val="24"/>
        </w:rPr>
      </w:pPr>
    </w:p>
    <w:p w14:paraId="43E5D7D5" w14:textId="77777777" w:rsidR="001662FF" w:rsidRPr="001662FF" w:rsidRDefault="001662FF" w:rsidP="001662FF">
      <w:pPr>
        <w:widowControl w:val="0"/>
        <w:spacing w:after="0" w:line="240" w:lineRule="auto"/>
        <w:rPr>
          <w:rFonts w:asciiTheme="minorHAnsi" w:hAnsiTheme="minorHAnsi"/>
          <w:b/>
          <w:bCs/>
          <w:snapToGrid w:val="0"/>
          <w:sz w:val="24"/>
          <w:szCs w:val="24"/>
        </w:rPr>
      </w:pPr>
    </w:p>
    <w:p w14:paraId="440833C5" w14:textId="77777777" w:rsidR="00393C66" w:rsidRDefault="00393C66">
      <w:pPr>
        <w:spacing w:after="0" w:line="240" w:lineRule="auto"/>
        <w:rPr>
          <w:rFonts w:asciiTheme="minorHAnsi" w:hAnsiTheme="minorHAnsi"/>
          <w:b/>
          <w:bCs/>
          <w:snapToGrid w:val="0"/>
          <w:sz w:val="24"/>
          <w:szCs w:val="24"/>
        </w:rPr>
      </w:pPr>
      <w:r>
        <w:rPr>
          <w:rFonts w:asciiTheme="minorHAnsi" w:hAnsiTheme="minorHAnsi"/>
          <w:b/>
          <w:bCs/>
          <w:snapToGrid w:val="0"/>
          <w:sz w:val="24"/>
          <w:szCs w:val="24"/>
        </w:rPr>
        <w:br w:type="page"/>
      </w:r>
    </w:p>
    <w:p w14:paraId="6395D4D4" w14:textId="59E868C5" w:rsidR="001662FF" w:rsidRPr="001662FF" w:rsidRDefault="001662FF" w:rsidP="00393C66">
      <w:pPr>
        <w:pStyle w:val="Heading2"/>
        <w:rPr>
          <w:rFonts w:eastAsia="Calibri"/>
          <w:color w:val="0563C1"/>
          <w:u w:val="single"/>
        </w:rPr>
      </w:pPr>
      <w:bookmarkStart w:id="67" w:name="_Toc228710690"/>
      <w:r w:rsidRPr="001662FF">
        <w:rPr>
          <w:bCs/>
          <w:snapToGrid w:val="0"/>
          <w:szCs w:val="24"/>
        </w:rPr>
        <w:lastRenderedPageBreak/>
        <w:t>Appendix 3</w:t>
      </w:r>
      <w:r w:rsidRPr="001662FF">
        <w:rPr>
          <w:snapToGrid w:val="0"/>
          <w:szCs w:val="24"/>
        </w:rPr>
        <w:t xml:space="preserve"> </w:t>
      </w:r>
      <w:r w:rsidRPr="001662FF">
        <w:rPr>
          <w:rFonts w:eastAsia="Calibri"/>
        </w:rPr>
        <w:t xml:space="preserve">- </w:t>
      </w:r>
      <w:r w:rsidRPr="001662FF">
        <w:t>Buffalo State College Teacher Education Unit Professional Dispositions</w:t>
      </w:r>
      <w:bookmarkEnd w:id="67"/>
      <w:r w:rsidRPr="001662FF">
        <w:t xml:space="preserve"> </w:t>
      </w:r>
    </w:p>
    <w:p w14:paraId="6C4D68AD" w14:textId="77777777" w:rsidR="00393C66" w:rsidRDefault="00393C66" w:rsidP="001662FF">
      <w:pPr>
        <w:widowControl w:val="0"/>
        <w:autoSpaceDE w:val="0"/>
        <w:autoSpaceDN w:val="0"/>
        <w:adjustRightInd w:val="0"/>
        <w:spacing w:after="0" w:line="240" w:lineRule="auto"/>
        <w:ind w:right="57"/>
        <w:rPr>
          <w:rFonts w:asciiTheme="minorHAnsi" w:hAnsiTheme="minorHAnsi"/>
          <w:b/>
        </w:rPr>
      </w:pPr>
    </w:p>
    <w:p w14:paraId="0612A9AD" w14:textId="2BFB8C98" w:rsidR="001662FF" w:rsidRPr="001662FF" w:rsidRDefault="001662FF" w:rsidP="001662FF">
      <w:pPr>
        <w:widowControl w:val="0"/>
        <w:autoSpaceDE w:val="0"/>
        <w:autoSpaceDN w:val="0"/>
        <w:adjustRightInd w:val="0"/>
        <w:spacing w:after="0" w:line="240" w:lineRule="auto"/>
        <w:ind w:right="57"/>
        <w:rPr>
          <w:rFonts w:asciiTheme="minorHAnsi" w:hAnsiTheme="minorHAnsi"/>
        </w:rPr>
      </w:pPr>
      <w:r w:rsidRPr="001662FF">
        <w:rPr>
          <w:rFonts w:asciiTheme="minorHAnsi" w:hAnsiTheme="minorHAnsi"/>
          <w:b/>
        </w:rPr>
        <w:t>Candidates are</w:t>
      </w:r>
      <w:r w:rsidRPr="001662FF">
        <w:rPr>
          <w:rFonts w:asciiTheme="minorHAnsi" w:hAnsiTheme="minorHAnsi"/>
        </w:rPr>
        <w:t>:</w:t>
      </w:r>
    </w:p>
    <w:p w14:paraId="15041177" w14:textId="77777777" w:rsidR="001662FF" w:rsidRPr="001662FF" w:rsidRDefault="001662FF" w:rsidP="001662FF">
      <w:pPr>
        <w:widowControl w:val="0"/>
        <w:autoSpaceDE w:val="0"/>
        <w:autoSpaceDN w:val="0"/>
        <w:adjustRightInd w:val="0"/>
        <w:spacing w:after="0" w:line="240" w:lineRule="auto"/>
        <w:ind w:left="800" w:right="57"/>
        <w:rPr>
          <w:rFonts w:asciiTheme="minorHAnsi" w:hAnsiTheme="minorHAnsi"/>
        </w:rPr>
      </w:pPr>
      <w:r w:rsidRPr="001662FF">
        <w:rPr>
          <w:rFonts w:asciiTheme="minorHAnsi" w:hAnsiTheme="minorHAnsi"/>
        </w:rPr>
        <w:t>1.</w:t>
      </w:r>
      <w:r w:rsidRPr="001662FF">
        <w:rPr>
          <w:rFonts w:asciiTheme="minorHAnsi" w:hAnsiTheme="minorHAnsi"/>
        </w:rPr>
        <w:tab/>
      </w:r>
      <w:r w:rsidRPr="001662FF">
        <w:rPr>
          <w:rFonts w:asciiTheme="minorHAnsi" w:hAnsiTheme="minorHAnsi"/>
          <w:b/>
        </w:rPr>
        <w:t>Professiona</w:t>
      </w:r>
      <w:r w:rsidRPr="001662FF">
        <w:rPr>
          <w:rFonts w:asciiTheme="minorHAnsi" w:hAnsiTheme="minorHAnsi"/>
        </w:rPr>
        <w:t xml:space="preserve">l:  </w:t>
      </w:r>
    </w:p>
    <w:p w14:paraId="581EBDDF" w14:textId="5FAC6E6A" w:rsidR="001662FF" w:rsidRPr="000D0455" w:rsidRDefault="001662FF" w:rsidP="000D0455">
      <w:pPr>
        <w:pStyle w:val="ListParagraph"/>
        <w:widowControl w:val="0"/>
        <w:numPr>
          <w:ilvl w:val="0"/>
          <w:numId w:val="42"/>
        </w:numPr>
        <w:autoSpaceDE w:val="0"/>
        <w:autoSpaceDN w:val="0"/>
        <w:adjustRightInd w:val="0"/>
        <w:spacing w:after="0" w:line="240" w:lineRule="auto"/>
        <w:ind w:right="57"/>
        <w:rPr>
          <w:rFonts w:asciiTheme="minorHAnsi" w:hAnsiTheme="minorHAnsi"/>
        </w:rPr>
      </w:pPr>
      <w:r w:rsidRPr="000D0455">
        <w:rPr>
          <w:rFonts w:asciiTheme="minorHAnsi" w:hAnsiTheme="minorHAnsi"/>
        </w:rPr>
        <w:t>Follow the New York State Code of Ethics</w:t>
      </w:r>
    </w:p>
    <w:p w14:paraId="2E670455" w14:textId="0EF7B1EF" w:rsidR="001662FF" w:rsidRPr="000D0455" w:rsidRDefault="001662FF" w:rsidP="000D0455">
      <w:pPr>
        <w:pStyle w:val="ListParagraph"/>
        <w:widowControl w:val="0"/>
        <w:numPr>
          <w:ilvl w:val="0"/>
          <w:numId w:val="42"/>
        </w:numPr>
        <w:autoSpaceDE w:val="0"/>
        <w:autoSpaceDN w:val="0"/>
        <w:adjustRightInd w:val="0"/>
        <w:spacing w:after="0" w:line="240" w:lineRule="auto"/>
        <w:ind w:right="57"/>
        <w:rPr>
          <w:rFonts w:asciiTheme="minorHAnsi" w:hAnsiTheme="minorHAnsi"/>
        </w:rPr>
      </w:pPr>
      <w:r w:rsidRPr="000D0455">
        <w:rPr>
          <w:rFonts w:asciiTheme="minorHAnsi" w:hAnsiTheme="minorHAnsi"/>
        </w:rPr>
        <w:t>Maintain confidentiality</w:t>
      </w:r>
    </w:p>
    <w:p w14:paraId="411DEF12" w14:textId="76D9DCE5" w:rsidR="001662FF" w:rsidRPr="000D0455" w:rsidRDefault="001662FF" w:rsidP="000D0455">
      <w:pPr>
        <w:pStyle w:val="ListParagraph"/>
        <w:widowControl w:val="0"/>
        <w:numPr>
          <w:ilvl w:val="0"/>
          <w:numId w:val="42"/>
        </w:numPr>
        <w:autoSpaceDE w:val="0"/>
        <w:autoSpaceDN w:val="0"/>
        <w:adjustRightInd w:val="0"/>
        <w:spacing w:after="0" w:line="240" w:lineRule="auto"/>
        <w:ind w:right="57"/>
        <w:rPr>
          <w:rFonts w:asciiTheme="minorHAnsi" w:hAnsiTheme="minorHAnsi"/>
        </w:rPr>
      </w:pPr>
      <w:r w:rsidRPr="000D0455">
        <w:rPr>
          <w:rFonts w:asciiTheme="minorHAnsi" w:hAnsiTheme="minorHAnsi"/>
        </w:rPr>
        <w:t>Exhibit professional pride in appearance and demeanor</w:t>
      </w:r>
    </w:p>
    <w:p w14:paraId="481E2DB0" w14:textId="6C457892" w:rsidR="001662FF" w:rsidRPr="000D0455" w:rsidRDefault="001662FF" w:rsidP="000D0455">
      <w:pPr>
        <w:pStyle w:val="ListParagraph"/>
        <w:widowControl w:val="0"/>
        <w:numPr>
          <w:ilvl w:val="0"/>
          <w:numId w:val="42"/>
        </w:numPr>
        <w:autoSpaceDE w:val="0"/>
        <w:autoSpaceDN w:val="0"/>
        <w:adjustRightInd w:val="0"/>
        <w:spacing w:after="0" w:line="240" w:lineRule="auto"/>
        <w:ind w:right="57"/>
        <w:rPr>
          <w:rFonts w:asciiTheme="minorHAnsi" w:hAnsiTheme="minorHAnsi"/>
        </w:rPr>
      </w:pPr>
      <w:r w:rsidRPr="000D0455">
        <w:rPr>
          <w:rFonts w:asciiTheme="minorHAnsi" w:hAnsiTheme="minorHAnsi"/>
        </w:rPr>
        <w:t xml:space="preserve">Demonstrate high quality communication skills in both written and oral </w:t>
      </w:r>
      <w:r w:rsidR="000D0455">
        <w:rPr>
          <w:rFonts w:asciiTheme="minorHAnsi" w:hAnsiTheme="minorHAnsi"/>
        </w:rPr>
        <w:t xml:space="preserve"> </w:t>
      </w:r>
      <w:r w:rsidRPr="000D0455">
        <w:rPr>
          <w:rFonts w:asciiTheme="minorHAnsi" w:hAnsiTheme="minorHAnsi"/>
        </w:rPr>
        <w:t>communications</w:t>
      </w:r>
    </w:p>
    <w:p w14:paraId="48CB965F" w14:textId="77777777" w:rsidR="001662FF" w:rsidRPr="001662FF" w:rsidRDefault="001662FF" w:rsidP="001662FF">
      <w:pPr>
        <w:widowControl w:val="0"/>
        <w:autoSpaceDE w:val="0"/>
        <w:autoSpaceDN w:val="0"/>
        <w:adjustRightInd w:val="0"/>
        <w:spacing w:after="0" w:line="240" w:lineRule="auto"/>
        <w:ind w:left="800" w:right="57"/>
        <w:rPr>
          <w:rFonts w:asciiTheme="minorHAnsi" w:hAnsiTheme="minorHAnsi"/>
        </w:rPr>
      </w:pPr>
    </w:p>
    <w:p w14:paraId="4554A7C2" w14:textId="77777777" w:rsidR="001662FF" w:rsidRPr="001662FF" w:rsidRDefault="001662FF" w:rsidP="001662FF">
      <w:pPr>
        <w:widowControl w:val="0"/>
        <w:autoSpaceDE w:val="0"/>
        <w:autoSpaceDN w:val="0"/>
        <w:adjustRightInd w:val="0"/>
        <w:spacing w:after="0" w:line="240" w:lineRule="auto"/>
        <w:ind w:left="800" w:right="57"/>
        <w:rPr>
          <w:rFonts w:asciiTheme="minorHAnsi" w:hAnsiTheme="minorHAnsi"/>
        </w:rPr>
      </w:pPr>
      <w:r w:rsidRPr="001662FF">
        <w:rPr>
          <w:rFonts w:asciiTheme="minorHAnsi" w:hAnsiTheme="minorHAnsi"/>
        </w:rPr>
        <w:t>2.</w:t>
      </w:r>
      <w:r w:rsidRPr="001662FF">
        <w:rPr>
          <w:rFonts w:asciiTheme="minorHAnsi" w:hAnsiTheme="minorHAnsi"/>
        </w:rPr>
        <w:tab/>
      </w:r>
      <w:r w:rsidRPr="001662FF">
        <w:rPr>
          <w:rFonts w:asciiTheme="minorHAnsi" w:hAnsiTheme="minorHAnsi"/>
          <w:b/>
        </w:rPr>
        <w:t>Reliable and Dependable</w:t>
      </w:r>
      <w:r w:rsidRPr="001662FF">
        <w:rPr>
          <w:rFonts w:asciiTheme="minorHAnsi" w:hAnsiTheme="minorHAnsi"/>
        </w:rPr>
        <w:t xml:space="preserve">:  </w:t>
      </w:r>
    </w:p>
    <w:p w14:paraId="5BB490DF" w14:textId="45EB289E" w:rsidR="001662FF" w:rsidRPr="000D0455" w:rsidRDefault="001662FF" w:rsidP="000D0455">
      <w:pPr>
        <w:pStyle w:val="ListParagraph"/>
        <w:widowControl w:val="0"/>
        <w:numPr>
          <w:ilvl w:val="0"/>
          <w:numId w:val="43"/>
        </w:numPr>
        <w:autoSpaceDE w:val="0"/>
        <w:autoSpaceDN w:val="0"/>
        <w:adjustRightInd w:val="0"/>
        <w:spacing w:after="0" w:line="240" w:lineRule="auto"/>
        <w:ind w:right="57"/>
        <w:rPr>
          <w:rFonts w:asciiTheme="minorHAnsi" w:hAnsiTheme="minorHAnsi"/>
        </w:rPr>
      </w:pPr>
      <w:r w:rsidRPr="000D0455">
        <w:rPr>
          <w:rFonts w:asciiTheme="minorHAnsi" w:hAnsiTheme="minorHAnsi"/>
        </w:rPr>
        <w:t>Are punctual and organized</w:t>
      </w:r>
    </w:p>
    <w:p w14:paraId="39269B38" w14:textId="7AFA86AE" w:rsidR="001662FF" w:rsidRPr="000D0455" w:rsidRDefault="001662FF" w:rsidP="000D0455">
      <w:pPr>
        <w:pStyle w:val="ListParagraph"/>
        <w:widowControl w:val="0"/>
        <w:numPr>
          <w:ilvl w:val="0"/>
          <w:numId w:val="43"/>
        </w:numPr>
        <w:autoSpaceDE w:val="0"/>
        <w:autoSpaceDN w:val="0"/>
        <w:adjustRightInd w:val="0"/>
        <w:spacing w:after="0" w:line="240" w:lineRule="auto"/>
        <w:ind w:right="57"/>
        <w:rPr>
          <w:rFonts w:asciiTheme="minorHAnsi" w:hAnsiTheme="minorHAnsi"/>
        </w:rPr>
      </w:pPr>
      <w:r w:rsidRPr="000D0455">
        <w:rPr>
          <w:rFonts w:asciiTheme="minorHAnsi" w:hAnsiTheme="minorHAnsi"/>
        </w:rPr>
        <w:t>Complete essential tasks without prompting</w:t>
      </w:r>
    </w:p>
    <w:p w14:paraId="191D95E1" w14:textId="6B9B7D05" w:rsidR="001662FF" w:rsidRPr="000D0455" w:rsidRDefault="001662FF" w:rsidP="000D0455">
      <w:pPr>
        <w:pStyle w:val="ListParagraph"/>
        <w:widowControl w:val="0"/>
        <w:numPr>
          <w:ilvl w:val="0"/>
          <w:numId w:val="43"/>
        </w:numPr>
        <w:autoSpaceDE w:val="0"/>
        <w:autoSpaceDN w:val="0"/>
        <w:adjustRightInd w:val="0"/>
        <w:spacing w:after="0" w:line="240" w:lineRule="auto"/>
        <w:ind w:right="57"/>
        <w:rPr>
          <w:rFonts w:asciiTheme="minorHAnsi" w:hAnsiTheme="minorHAnsi"/>
        </w:rPr>
      </w:pPr>
      <w:r w:rsidRPr="000D0455">
        <w:rPr>
          <w:rFonts w:asciiTheme="minorHAnsi" w:hAnsiTheme="minorHAnsi"/>
        </w:rPr>
        <w:t>Meet deadlines</w:t>
      </w:r>
    </w:p>
    <w:p w14:paraId="1F0B86BF" w14:textId="77777777" w:rsidR="001662FF" w:rsidRPr="001662FF" w:rsidRDefault="001662FF" w:rsidP="001662FF">
      <w:pPr>
        <w:widowControl w:val="0"/>
        <w:autoSpaceDE w:val="0"/>
        <w:autoSpaceDN w:val="0"/>
        <w:adjustRightInd w:val="0"/>
        <w:spacing w:after="0" w:line="240" w:lineRule="auto"/>
        <w:ind w:left="800" w:right="57"/>
        <w:rPr>
          <w:rFonts w:asciiTheme="minorHAnsi" w:hAnsiTheme="minorHAnsi"/>
        </w:rPr>
      </w:pPr>
    </w:p>
    <w:p w14:paraId="183D1519" w14:textId="77777777" w:rsidR="001662FF" w:rsidRPr="001662FF" w:rsidRDefault="001662FF" w:rsidP="001662FF">
      <w:pPr>
        <w:widowControl w:val="0"/>
        <w:autoSpaceDE w:val="0"/>
        <w:autoSpaceDN w:val="0"/>
        <w:adjustRightInd w:val="0"/>
        <w:spacing w:after="0" w:line="240" w:lineRule="auto"/>
        <w:ind w:left="800" w:right="57"/>
        <w:rPr>
          <w:rFonts w:asciiTheme="minorHAnsi" w:hAnsiTheme="minorHAnsi"/>
        </w:rPr>
      </w:pPr>
      <w:r w:rsidRPr="001662FF">
        <w:rPr>
          <w:rFonts w:asciiTheme="minorHAnsi" w:hAnsiTheme="minorHAnsi"/>
        </w:rPr>
        <w:t>3.</w:t>
      </w:r>
      <w:r w:rsidRPr="001662FF">
        <w:rPr>
          <w:rFonts w:asciiTheme="minorHAnsi" w:hAnsiTheme="minorHAnsi"/>
        </w:rPr>
        <w:tab/>
      </w:r>
      <w:r w:rsidRPr="001662FF">
        <w:rPr>
          <w:rFonts w:asciiTheme="minorHAnsi" w:hAnsiTheme="minorHAnsi"/>
          <w:b/>
        </w:rPr>
        <w:t>Respectful:</w:t>
      </w:r>
      <w:r w:rsidRPr="001662FF">
        <w:rPr>
          <w:rFonts w:asciiTheme="minorHAnsi" w:hAnsiTheme="minorHAnsi"/>
        </w:rPr>
        <w:t xml:space="preserve"> </w:t>
      </w:r>
    </w:p>
    <w:p w14:paraId="7A5F0D09" w14:textId="003EC8C9" w:rsidR="001662FF" w:rsidRPr="000D0455" w:rsidRDefault="001662FF" w:rsidP="000D0455">
      <w:pPr>
        <w:pStyle w:val="ListParagraph"/>
        <w:widowControl w:val="0"/>
        <w:numPr>
          <w:ilvl w:val="0"/>
          <w:numId w:val="44"/>
        </w:numPr>
        <w:autoSpaceDE w:val="0"/>
        <w:autoSpaceDN w:val="0"/>
        <w:adjustRightInd w:val="0"/>
        <w:spacing w:after="0" w:line="240" w:lineRule="auto"/>
        <w:ind w:right="57"/>
        <w:rPr>
          <w:rFonts w:asciiTheme="minorHAnsi" w:hAnsiTheme="minorHAnsi"/>
        </w:rPr>
      </w:pPr>
      <w:r w:rsidRPr="000D0455">
        <w:rPr>
          <w:rFonts w:asciiTheme="minorHAnsi" w:hAnsiTheme="minorHAnsi"/>
        </w:rPr>
        <w:t xml:space="preserve">Committed to meeting student needs </w:t>
      </w:r>
    </w:p>
    <w:p w14:paraId="04AE7EBE" w14:textId="63B2EB1D" w:rsidR="001662FF" w:rsidRPr="000D0455" w:rsidRDefault="001662FF" w:rsidP="000D0455">
      <w:pPr>
        <w:pStyle w:val="ListParagraph"/>
        <w:widowControl w:val="0"/>
        <w:numPr>
          <w:ilvl w:val="0"/>
          <w:numId w:val="44"/>
        </w:numPr>
        <w:autoSpaceDE w:val="0"/>
        <w:autoSpaceDN w:val="0"/>
        <w:adjustRightInd w:val="0"/>
        <w:spacing w:after="0" w:line="240" w:lineRule="auto"/>
        <w:ind w:right="57"/>
        <w:rPr>
          <w:rFonts w:asciiTheme="minorHAnsi" w:hAnsiTheme="minorHAnsi"/>
        </w:rPr>
      </w:pPr>
      <w:r w:rsidRPr="000D0455">
        <w:rPr>
          <w:rFonts w:asciiTheme="minorHAnsi" w:hAnsiTheme="minorHAnsi"/>
        </w:rPr>
        <w:t>Practice judicious and empathetic interactions with students and colleagues on</w:t>
      </w:r>
      <w:r w:rsidR="000D0455">
        <w:rPr>
          <w:rFonts w:asciiTheme="minorHAnsi" w:hAnsiTheme="minorHAnsi"/>
        </w:rPr>
        <w:t xml:space="preserve"> </w:t>
      </w:r>
      <w:r w:rsidRPr="000D0455">
        <w:rPr>
          <w:rFonts w:asciiTheme="minorHAnsi" w:hAnsiTheme="minorHAnsi"/>
        </w:rPr>
        <w:t xml:space="preserve">campus and in the community </w:t>
      </w:r>
    </w:p>
    <w:p w14:paraId="3540F3A0" w14:textId="5595D9B5" w:rsidR="001662FF" w:rsidRPr="000D0455" w:rsidRDefault="001662FF" w:rsidP="000D0455">
      <w:pPr>
        <w:pStyle w:val="ListParagraph"/>
        <w:widowControl w:val="0"/>
        <w:numPr>
          <w:ilvl w:val="0"/>
          <w:numId w:val="44"/>
        </w:numPr>
        <w:autoSpaceDE w:val="0"/>
        <w:autoSpaceDN w:val="0"/>
        <w:adjustRightInd w:val="0"/>
        <w:spacing w:after="0" w:line="240" w:lineRule="auto"/>
        <w:ind w:right="57"/>
        <w:rPr>
          <w:rFonts w:asciiTheme="minorHAnsi" w:hAnsiTheme="minorHAnsi"/>
        </w:rPr>
      </w:pPr>
      <w:r w:rsidRPr="000D0455">
        <w:rPr>
          <w:rFonts w:asciiTheme="minorHAnsi" w:hAnsiTheme="minorHAnsi"/>
        </w:rPr>
        <w:t>Show care and thoughtfulness in using the intellectual and physical property of others</w:t>
      </w:r>
    </w:p>
    <w:p w14:paraId="17CF083C" w14:textId="77777777" w:rsidR="001662FF" w:rsidRPr="001662FF" w:rsidRDefault="001662FF" w:rsidP="001662FF">
      <w:pPr>
        <w:widowControl w:val="0"/>
        <w:autoSpaceDE w:val="0"/>
        <w:autoSpaceDN w:val="0"/>
        <w:adjustRightInd w:val="0"/>
        <w:spacing w:after="0" w:line="240" w:lineRule="auto"/>
        <w:ind w:left="800" w:right="57"/>
        <w:rPr>
          <w:rFonts w:asciiTheme="minorHAnsi" w:hAnsiTheme="minorHAnsi"/>
        </w:rPr>
      </w:pPr>
    </w:p>
    <w:p w14:paraId="7C7BA7BB" w14:textId="77777777" w:rsidR="001662FF" w:rsidRPr="001662FF" w:rsidRDefault="001662FF" w:rsidP="001662FF">
      <w:pPr>
        <w:widowControl w:val="0"/>
        <w:autoSpaceDE w:val="0"/>
        <w:autoSpaceDN w:val="0"/>
        <w:adjustRightInd w:val="0"/>
        <w:spacing w:after="0" w:line="240" w:lineRule="auto"/>
        <w:ind w:left="800" w:right="57"/>
        <w:rPr>
          <w:rFonts w:asciiTheme="minorHAnsi" w:hAnsiTheme="minorHAnsi"/>
        </w:rPr>
      </w:pPr>
      <w:r w:rsidRPr="001662FF">
        <w:rPr>
          <w:rFonts w:asciiTheme="minorHAnsi" w:hAnsiTheme="minorHAnsi"/>
        </w:rPr>
        <w:t>4.</w:t>
      </w:r>
      <w:r w:rsidRPr="001662FF">
        <w:rPr>
          <w:rFonts w:asciiTheme="minorHAnsi" w:hAnsiTheme="minorHAnsi"/>
        </w:rPr>
        <w:tab/>
      </w:r>
      <w:r w:rsidRPr="001662FF">
        <w:rPr>
          <w:rFonts w:asciiTheme="minorHAnsi" w:hAnsiTheme="minorHAnsi"/>
          <w:b/>
        </w:rPr>
        <w:t>Committed to Student Learning:</w:t>
      </w:r>
      <w:r w:rsidRPr="001662FF">
        <w:rPr>
          <w:rFonts w:asciiTheme="minorHAnsi" w:hAnsiTheme="minorHAnsi"/>
        </w:rPr>
        <w:t xml:space="preserve">  </w:t>
      </w:r>
    </w:p>
    <w:p w14:paraId="2EDEAB25" w14:textId="79873CAD" w:rsidR="001662FF" w:rsidRPr="000D0455" w:rsidRDefault="001662FF" w:rsidP="000D0455">
      <w:pPr>
        <w:pStyle w:val="ListParagraph"/>
        <w:widowControl w:val="0"/>
        <w:numPr>
          <w:ilvl w:val="0"/>
          <w:numId w:val="45"/>
        </w:numPr>
        <w:autoSpaceDE w:val="0"/>
        <w:autoSpaceDN w:val="0"/>
        <w:adjustRightInd w:val="0"/>
        <w:spacing w:after="0" w:line="240" w:lineRule="auto"/>
        <w:ind w:right="57"/>
        <w:rPr>
          <w:rFonts w:asciiTheme="minorHAnsi" w:hAnsiTheme="minorHAnsi"/>
        </w:rPr>
      </w:pPr>
      <w:r w:rsidRPr="000D0455">
        <w:rPr>
          <w:rFonts w:asciiTheme="minorHAnsi" w:hAnsiTheme="minorHAnsi"/>
        </w:rPr>
        <w:t>Make decisions and plans that are student centered and foster higher-order thinking</w:t>
      </w:r>
    </w:p>
    <w:p w14:paraId="2F5867CF" w14:textId="7AB15639" w:rsidR="001662FF" w:rsidRPr="000D0455" w:rsidRDefault="001662FF" w:rsidP="000D0455">
      <w:pPr>
        <w:pStyle w:val="ListParagraph"/>
        <w:widowControl w:val="0"/>
        <w:numPr>
          <w:ilvl w:val="0"/>
          <w:numId w:val="45"/>
        </w:numPr>
        <w:autoSpaceDE w:val="0"/>
        <w:autoSpaceDN w:val="0"/>
        <w:adjustRightInd w:val="0"/>
        <w:spacing w:after="0" w:line="240" w:lineRule="auto"/>
        <w:ind w:right="57"/>
        <w:rPr>
          <w:rFonts w:asciiTheme="minorHAnsi" w:hAnsiTheme="minorHAnsi"/>
        </w:rPr>
      </w:pPr>
      <w:r w:rsidRPr="000D0455">
        <w:rPr>
          <w:rFonts w:asciiTheme="minorHAnsi" w:hAnsiTheme="minorHAnsi"/>
        </w:rPr>
        <w:t>skills</w:t>
      </w:r>
    </w:p>
    <w:p w14:paraId="6D9340F8" w14:textId="55B141E1" w:rsidR="001662FF" w:rsidRPr="000D0455" w:rsidRDefault="001662FF" w:rsidP="000D0455">
      <w:pPr>
        <w:pStyle w:val="ListParagraph"/>
        <w:widowControl w:val="0"/>
        <w:numPr>
          <w:ilvl w:val="0"/>
          <w:numId w:val="45"/>
        </w:numPr>
        <w:autoSpaceDE w:val="0"/>
        <w:autoSpaceDN w:val="0"/>
        <w:adjustRightInd w:val="0"/>
        <w:spacing w:after="0" w:line="240" w:lineRule="auto"/>
        <w:ind w:right="57"/>
        <w:rPr>
          <w:rFonts w:asciiTheme="minorHAnsi" w:hAnsiTheme="minorHAnsi"/>
        </w:rPr>
      </w:pPr>
      <w:r w:rsidRPr="000D0455">
        <w:rPr>
          <w:rFonts w:asciiTheme="minorHAnsi" w:hAnsiTheme="minorHAnsi"/>
        </w:rPr>
        <w:t xml:space="preserve">Demonstrate understanding of the important contribution of diversity of thought, </w:t>
      </w:r>
    </w:p>
    <w:p w14:paraId="453062F4" w14:textId="2D1CB321" w:rsidR="001662FF" w:rsidRPr="000D0455" w:rsidRDefault="001662FF" w:rsidP="000D0455">
      <w:pPr>
        <w:pStyle w:val="ListParagraph"/>
        <w:widowControl w:val="0"/>
        <w:numPr>
          <w:ilvl w:val="0"/>
          <w:numId w:val="45"/>
        </w:numPr>
        <w:autoSpaceDE w:val="0"/>
        <w:autoSpaceDN w:val="0"/>
        <w:adjustRightInd w:val="0"/>
        <w:spacing w:after="0" w:line="240" w:lineRule="auto"/>
        <w:ind w:right="57"/>
        <w:rPr>
          <w:rFonts w:asciiTheme="minorHAnsi" w:hAnsiTheme="minorHAnsi"/>
        </w:rPr>
      </w:pPr>
      <w:r w:rsidRPr="000D0455">
        <w:rPr>
          <w:rFonts w:asciiTheme="minorHAnsi" w:hAnsiTheme="minorHAnsi"/>
        </w:rPr>
        <w:t xml:space="preserve">background and ethnicity in high-quality educational experiences </w:t>
      </w:r>
    </w:p>
    <w:p w14:paraId="6C510407" w14:textId="28B932C7" w:rsidR="001662FF" w:rsidRPr="000D0455" w:rsidRDefault="001662FF" w:rsidP="000D0455">
      <w:pPr>
        <w:pStyle w:val="ListParagraph"/>
        <w:widowControl w:val="0"/>
        <w:numPr>
          <w:ilvl w:val="0"/>
          <w:numId w:val="45"/>
        </w:numPr>
        <w:autoSpaceDE w:val="0"/>
        <w:autoSpaceDN w:val="0"/>
        <w:adjustRightInd w:val="0"/>
        <w:spacing w:after="0" w:line="240" w:lineRule="auto"/>
        <w:ind w:right="57"/>
        <w:rPr>
          <w:rFonts w:asciiTheme="minorHAnsi" w:hAnsiTheme="minorHAnsi"/>
        </w:rPr>
      </w:pPr>
      <w:r w:rsidRPr="000D0455">
        <w:rPr>
          <w:rFonts w:asciiTheme="minorHAnsi" w:hAnsiTheme="minorHAnsi"/>
        </w:rPr>
        <w:t>Use culturally-relevant curricula</w:t>
      </w:r>
    </w:p>
    <w:p w14:paraId="7B147521" w14:textId="0F164C94" w:rsidR="001662FF" w:rsidRPr="000D0455" w:rsidRDefault="001662FF" w:rsidP="000D0455">
      <w:pPr>
        <w:pStyle w:val="ListParagraph"/>
        <w:widowControl w:val="0"/>
        <w:numPr>
          <w:ilvl w:val="0"/>
          <w:numId w:val="45"/>
        </w:numPr>
        <w:autoSpaceDE w:val="0"/>
        <w:autoSpaceDN w:val="0"/>
        <w:adjustRightInd w:val="0"/>
        <w:spacing w:after="0" w:line="240" w:lineRule="auto"/>
        <w:ind w:right="57"/>
        <w:rPr>
          <w:rFonts w:asciiTheme="minorHAnsi" w:hAnsiTheme="minorHAnsi"/>
        </w:rPr>
      </w:pPr>
      <w:r w:rsidRPr="000D0455">
        <w:rPr>
          <w:rFonts w:asciiTheme="minorHAnsi" w:hAnsiTheme="minorHAnsi"/>
        </w:rPr>
        <w:t xml:space="preserve">Demonstrate and affirm the expectation that all students can learn, and it is the </w:t>
      </w:r>
    </w:p>
    <w:p w14:paraId="5ADE651A" w14:textId="3E5B1AF6" w:rsidR="001662FF" w:rsidRPr="000D0455" w:rsidRDefault="001662FF" w:rsidP="000D0455">
      <w:pPr>
        <w:pStyle w:val="ListParagraph"/>
        <w:widowControl w:val="0"/>
        <w:numPr>
          <w:ilvl w:val="0"/>
          <w:numId w:val="45"/>
        </w:numPr>
        <w:autoSpaceDE w:val="0"/>
        <w:autoSpaceDN w:val="0"/>
        <w:adjustRightInd w:val="0"/>
        <w:spacing w:after="0" w:line="240" w:lineRule="auto"/>
        <w:ind w:right="57"/>
        <w:rPr>
          <w:rFonts w:asciiTheme="minorHAnsi" w:hAnsiTheme="minorHAnsi"/>
        </w:rPr>
      </w:pPr>
      <w:r w:rsidRPr="000D0455">
        <w:rPr>
          <w:rFonts w:asciiTheme="minorHAnsi" w:hAnsiTheme="minorHAnsi"/>
        </w:rPr>
        <w:t xml:space="preserve">teacher’s responsibility to investigate research and practice in differentiating </w:t>
      </w:r>
    </w:p>
    <w:p w14:paraId="20D988DD" w14:textId="6A986A4C" w:rsidR="001662FF" w:rsidRPr="000D0455" w:rsidRDefault="001662FF" w:rsidP="000D0455">
      <w:pPr>
        <w:pStyle w:val="ListParagraph"/>
        <w:widowControl w:val="0"/>
        <w:numPr>
          <w:ilvl w:val="0"/>
          <w:numId w:val="45"/>
        </w:numPr>
        <w:autoSpaceDE w:val="0"/>
        <w:autoSpaceDN w:val="0"/>
        <w:adjustRightInd w:val="0"/>
        <w:spacing w:after="0" w:line="240" w:lineRule="auto"/>
        <w:ind w:right="57"/>
        <w:rPr>
          <w:rFonts w:asciiTheme="minorHAnsi" w:hAnsiTheme="minorHAnsi"/>
        </w:rPr>
      </w:pPr>
      <w:r w:rsidRPr="000D0455">
        <w:rPr>
          <w:rFonts w:asciiTheme="minorHAnsi" w:hAnsiTheme="minorHAnsi"/>
        </w:rPr>
        <w:t>instruction to reach all learners’ needs</w:t>
      </w:r>
    </w:p>
    <w:p w14:paraId="546447C6" w14:textId="3EDADB98" w:rsidR="001662FF" w:rsidRPr="000D0455" w:rsidRDefault="001662FF" w:rsidP="000D0455">
      <w:pPr>
        <w:pStyle w:val="ListParagraph"/>
        <w:widowControl w:val="0"/>
        <w:numPr>
          <w:ilvl w:val="0"/>
          <w:numId w:val="45"/>
        </w:numPr>
        <w:autoSpaceDE w:val="0"/>
        <w:autoSpaceDN w:val="0"/>
        <w:adjustRightInd w:val="0"/>
        <w:spacing w:after="0" w:line="240" w:lineRule="auto"/>
        <w:ind w:right="57"/>
        <w:rPr>
          <w:rFonts w:asciiTheme="minorHAnsi" w:hAnsiTheme="minorHAnsi"/>
        </w:rPr>
      </w:pPr>
      <w:r w:rsidRPr="000D0455">
        <w:rPr>
          <w:rFonts w:asciiTheme="minorHAnsi" w:hAnsiTheme="minorHAnsi"/>
        </w:rPr>
        <w:t xml:space="preserve">Display in their lessons and plans a thorough knowledge of current theory, content, </w:t>
      </w:r>
    </w:p>
    <w:p w14:paraId="26224754" w14:textId="6D6864D0" w:rsidR="001662FF" w:rsidRPr="000D0455" w:rsidRDefault="001662FF" w:rsidP="000D0455">
      <w:pPr>
        <w:pStyle w:val="ListParagraph"/>
        <w:widowControl w:val="0"/>
        <w:numPr>
          <w:ilvl w:val="0"/>
          <w:numId w:val="45"/>
        </w:numPr>
        <w:autoSpaceDE w:val="0"/>
        <w:autoSpaceDN w:val="0"/>
        <w:adjustRightInd w:val="0"/>
        <w:spacing w:after="0" w:line="240" w:lineRule="auto"/>
        <w:ind w:right="57"/>
        <w:rPr>
          <w:rFonts w:asciiTheme="minorHAnsi" w:hAnsiTheme="minorHAnsi"/>
        </w:rPr>
      </w:pPr>
      <w:r w:rsidRPr="000D0455">
        <w:rPr>
          <w:rFonts w:asciiTheme="minorHAnsi" w:hAnsiTheme="minorHAnsi"/>
        </w:rPr>
        <w:t>pedagogy, technology tools and assessment practices</w:t>
      </w:r>
    </w:p>
    <w:p w14:paraId="0C173789" w14:textId="77777777" w:rsidR="001662FF" w:rsidRPr="001662FF" w:rsidRDefault="001662FF" w:rsidP="001662FF">
      <w:pPr>
        <w:widowControl w:val="0"/>
        <w:autoSpaceDE w:val="0"/>
        <w:autoSpaceDN w:val="0"/>
        <w:adjustRightInd w:val="0"/>
        <w:spacing w:after="0" w:line="240" w:lineRule="auto"/>
        <w:ind w:left="800" w:right="57"/>
        <w:rPr>
          <w:rFonts w:asciiTheme="minorHAnsi" w:hAnsiTheme="minorHAnsi"/>
        </w:rPr>
      </w:pPr>
    </w:p>
    <w:p w14:paraId="71BA4A53" w14:textId="77777777" w:rsidR="001662FF" w:rsidRPr="001662FF" w:rsidRDefault="001662FF" w:rsidP="001662FF">
      <w:pPr>
        <w:widowControl w:val="0"/>
        <w:autoSpaceDE w:val="0"/>
        <w:autoSpaceDN w:val="0"/>
        <w:adjustRightInd w:val="0"/>
        <w:spacing w:after="0" w:line="240" w:lineRule="auto"/>
        <w:ind w:left="800" w:right="57"/>
        <w:rPr>
          <w:rFonts w:asciiTheme="minorHAnsi" w:hAnsiTheme="minorHAnsi"/>
        </w:rPr>
      </w:pPr>
      <w:r w:rsidRPr="001662FF">
        <w:rPr>
          <w:rFonts w:asciiTheme="minorHAnsi" w:hAnsiTheme="minorHAnsi"/>
        </w:rPr>
        <w:t>5.</w:t>
      </w:r>
      <w:r w:rsidRPr="001662FF">
        <w:rPr>
          <w:rFonts w:asciiTheme="minorHAnsi" w:hAnsiTheme="minorHAnsi"/>
        </w:rPr>
        <w:tab/>
      </w:r>
      <w:r w:rsidRPr="001662FF">
        <w:rPr>
          <w:rFonts w:asciiTheme="minorHAnsi" w:hAnsiTheme="minorHAnsi"/>
          <w:b/>
        </w:rPr>
        <w:t>Reflective:</w:t>
      </w:r>
      <w:r w:rsidRPr="001662FF">
        <w:rPr>
          <w:rFonts w:asciiTheme="minorHAnsi" w:hAnsiTheme="minorHAnsi"/>
        </w:rPr>
        <w:t xml:space="preserve">  </w:t>
      </w:r>
    </w:p>
    <w:p w14:paraId="12C23DE7" w14:textId="430EB555" w:rsidR="001662FF" w:rsidRPr="000D0455" w:rsidRDefault="001662FF" w:rsidP="000D0455">
      <w:pPr>
        <w:pStyle w:val="ListParagraph"/>
        <w:widowControl w:val="0"/>
        <w:numPr>
          <w:ilvl w:val="0"/>
          <w:numId w:val="46"/>
        </w:numPr>
        <w:autoSpaceDE w:val="0"/>
        <w:autoSpaceDN w:val="0"/>
        <w:adjustRightInd w:val="0"/>
        <w:spacing w:after="0" w:line="240" w:lineRule="auto"/>
        <w:ind w:right="57"/>
        <w:rPr>
          <w:rFonts w:asciiTheme="minorHAnsi" w:hAnsiTheme="minorHAnsi"/>
        </w:rPr>
      </w:pPr>
      <w:r w:rsidRPr="000D0455">
        <w:rPr>
          <w:rFonts w:asciiTheme="minorHAnsi" w:hAnsiTheme="minorHAnsi"/>
        </w:rPr>
        <w:t>Show an openness to continuous improvement</w:t>
      </w:r>
    </w:p>
    <w:p w14:paraId="40CD8230" w14:textId="09D0A18F" w:rsidR="001662FF" w:rsidRPr="000D0455" w:rsidRDefault="001662FF" w:rsidP="000D0455">
      <w:pPr>
        <w:pStyle w:val="ListParagraph"/>
        <w:widowControl w:val="0"/>
        <w:numPr>
          <w:ilvl w:val="0"/>
          <w:numId w:val="46"/>
        </w:numPr>
        <w:autoSpaceDE w:val="0"/>
        <w:autoSpaceDN w:val="0"/>
        <w:adjustRightInd w:val="0"/>
        <w:spacing w:after="0" w:line="240" w:lineRule="auto"/>
        <w:ind w:right="57"/>
        <w:rPr>
          <w:rFonts w:asciiTheme="minorHAnsi" w:hAnsiTheme="minorHAnsi"/>
        </w:rPr>
      </w:pPr>
      <w:r w:rsidRPr="000D0455">
        <w:rPr>
          <w:rFonts w:asciiTheme="minorHAnsi" w:hAnsiTheme="minorHAnsi"/>
        </w:rPr>
        <w:t>Listen effectively</w:t>
      </w:r>
    </w:p>
    <w:p w14:paraId="270838EA" w14:textId="36E756EA" w:rsidR="001662FF" w:rsidRPr="000D0455" w:rsidRDefault="001662FF" w:rsidP="000D0455">
      <w:pPr>
        <w:pStyle w:val="ListParagraph"/>
        <w:widowControl w:val="0"/>
        <w:numPr>
          <w:ilvl w:val="0"/>
          <w:numId w:val="46"/>
        </w:numPr>
        <w:autoSpaceDE w:val="0"/>
        <w:autoSpaceDN w:val="0"/>
        <w:adjustRightInd w:val="0"/>
        <w:spacing w:after="0" w:line="240" w:lineRule="auto"/>
        <w:ind w:right="57"/>
        <w:rPr>
          <w:rFonts w:asciiTheme="minorHAnsi" w:hAnsiTheme="minorHAnsi"/>
        </w:rPr>
      </w:pPr>
      <w:r w:rsidRPr="000D0455">
        <w:rPr>
          <w:rFonts w:asciiTheme="minorHAnsi" w:hAnsiTheme="minorHAnsi"/>
        </w:rPr>
        <w:t xml:space="preserve">Demonstrate receptivity to feedback by improving performance </w:t>
      </w:r>
    </w:p>
    <w:p w14:paraId="017C3BCF" w14:textId="77F63237" w:rsidR="001662FF" w:rsidRPr="000D0455" w:rsidRDefault="001662FF" w:rsidP="000D0455">
      <w:pPr>
        <w:pStyle w:val="ListParagraph"/>
        <w:widowControl w:val="0"/>
        <w:numPr>
          <w:ilvl w:val="0"/>
          <w:numId w:val="46"/>
        </w:numPr>
        <w:autoSpaceDE w:val="0"/>
        <w:autoSpaceDN w:val="0"/>
        <w:adjustRightInd w:val="0"/>
        <w:spacing w:after="0" w:line="240" w:lineRule="auto"/>
        <w:ind w:right="57"/>
        <w:rPr>
          <w:rFonts w:asciiTheme="minorHAnsi" w:hAnsiTheme="minorHAnsi"/>
        </w:rPr>
      </w:pPr>
      <w:r w:rsidRPr="000D0455">
        <w:rPr>
          <w:rFonts w:asciiTheme="minorHAnsi" w:hAnsiTheme="minorHAnsi"/>
        </w:rPr>
        <w:t>Tailor and reformat  instruction based on assessed student needs</w:t>
      </w:r>
    </w:p>
    <w:p w14:paraId="160F1CAA" w14:textId="61F29EEF" w:rsidR="000D0455" w:rsidRDefault="000D0455">
      <w:pPr>
        <w:spacing w:after="0" w:line="240" w:lineRule="auto"/>
        <w:rPr>
          <w:rFonts w:asciiTheme="minorHAnsi" w:hAnsiTheme="minorHAnsi"/>
        </w:rPr>
      </w:pPr>
      <w:r>
        <w:rPr>
          <w:rFonts w:asciiTheme="minorHAnsi" w:hAnsiTheme="minorHAnsi"/>
        </w:rPr>
        <w:br w:type="page"/>
      </w:r>
    </w:p>
    <w:p w14:paraId="33C82A24" w14:textId="77777777" w:rsidR="001662FF" w:rsidRPr="001662FF" w:rsidRDefault="001662FF" w:rsidP="001662FF">
      <w:pPr>
        <w:widowControl w:val="0"/>
        <w:autoSpaceDE w:val="0"/>
        <w:autoSpaceDN w:val="0"/>
        <w:adjustRightInd w:val="0"/>
        <w:spacing w:after="0" w:line="240" w:lineRule="auto"/>
        <w:ind w:left="800" w:right="57"/>
        <w:rPr>
          <w:rFonts w:asciiTheme="minorHAnsi" w:hAnsiTheme="minorHAnsi"/>
        </w:rPr>
      </w:pPr>
    </w:p>
    <w:p w14:paraId="5CCB5C88" w14:textId="77777777" w:rsidR="001662FF" w:rsidRPr="001662FF" w:rsidRDefault="001662FF" w:rsidP="001662FF">
      <w:pPr>
        <w:widowControl w:val="0"/>
        <w:autoSpaceDE w:val="0"/>
        <w:autoSpaceDN w:val="0"/>
        <w:adjustRightInd w:val="0"/>
        <w:spacing w:after="0" w:line="240" w:lineRule="auto"/>
        <w:ind w:right="57"/>
        <w:rPr>
          <w:rFonts w:asciiTheme="minorHAnsi" w:hAnsiTheme="minorHAnsi"/>
        </w:rPr>
      </w:pPr>
      <w:r w:rsidRPr="001662FF">
        <w:rPr>
          <w:rFonts w:asciiTheme="minorHAnsi" w:hAnsiTheme="minorHAnsi"/>
        </w:rPr>
        <w:t xml:space="preserve">              6.</w:t>
      </w:r>
      <w:r w:rsidRPr="001662FF">
        <w:rPr>
          <w:rFonts w:asciiTheme="minorHAnsi" w:hAnsiTheme="minorHAnsi"/>
        </w:rPr>
        <w:tab/>
      </w:r>
      <w:r w:rsidRPr="001662FF">
        <w:rPr>
          <w:rFonts w:asciiTheme="minorHAnsi" w:hAnsiTheme="minorHAnsi"/>
          <w:b/>
        </w:rPr>
        <w:t>Enthusiastic:</w:t>
      </w:r>
      <w:r w:rsidRPr="001662FF">
        <w:rPr>
          <w:rFonts w:asciiTheme="minorHAnsi" w:hAnsiTheme="minorHAnsi"/>
        </w:rPr>
        <w:t xml:space="preserve"> </w:t>
      </w:r>
    </w:p>
    <w:p w14:paraId="00A9AA49" w14:textId="701DBBB2" w:rsidR="001662FF" w:rsidRPr="000D0455" w:rsidRDefault="001662FF" w:rsidP="000D0455">
      <w:pPr>
        <w:pStyle w:val="ListParagraph"/>
        <w:widowControl w:val="0"/>
        <w:numPr>
          <w:ilvl w:val="0"/>
          <w:numId w:val="47"/>
        </w:numPr>
        <w:autoSpaceDE w:val="0"/>
        <w:autoSpaceDN w:val="0"/>
        <w:adjustRightInd w:val="0"/>
        <w:spacing w:after="0" w:line="240" w:lineRule="auto"/>
        <w:ind w:right="57"/>
        <w:rPr>
          <w:rFonts w:asciiTheme="minorHAnsi" w:hAnsiTheme="minorHAnsi"/>
        </w:rPr>
      </w:pPr>
      <w:r w:rsidRPr="000D0455">
        <w:rPr>
          <w:rFonts w:asciiTheme="minorHAnsi" w:hAnsiTheme="minorHAnsi"/>
        </w:rPr>
        <w:t>Show initiative and leadership</w:t>
      </w:r>
    </w:p>
    <w:p w14:paraId="07F6584A" w14:textId="58A3A432" w:rsidR="001662FF" w:rsidRPr="000D0455" w:rsidRDefault="001662FF" w:rsidP="000D0455">
      <w:pPr>
        <w:pStyle w:val="ListParagraph"/>
        <w:widowControl w:val="0"/>
        <w:numPr>
          <w:ilvl w:val="0"/>
          <w:numId w:val="47"/>
        </w:numPr>
        <w:autoSpaceDE w:val="0"/>
        <w:autoSpaceDN w:val="0"/>
        <w:adjustRightInd w:val="0"/>
        <w:spacing w:after="0" w:line="240" w:lineRule="auto"/>
        <w:ind w:right="57"/>
        <w:rPr>
          <w:rFonts w:asciiTheme="minorHAnsi" w:hAnsiTheme="minorHAnsi"/>
        </w:rPr>
      </w:pPr>
      <w:r w:rsidRPr="000D0455">
        <w:rPr>
          <w:rFonts w:asciiTheme="minorHAnsi" w:hAnsiTheme="minorHAnsi"/>
        </w:rPr>
        <w:t xml:space="preserve">Practice creative problem solving </w:t>
      </w:r>
    </w:p>
    <w:p w14:paraId="3F833E99" w14:textId="0994B34D" w:rsidR="001662FF" w:rsidRPr="000D0455" w:rsidRDefault="001662FF" w:rsidP="000D0455">
      <w:pPr>
        <w:pStyle w:val="ListParagraph"/>
        <w:widowControl w:val="0"/>
        <w:numPr>
          <w:ilvl w:val="0"/>
          <w:numId w:val="47"/>
        </w:numPr>
        <w:autoSpaceDE w:val="0"/>
        <w:autoSpaceDN w:val="0"/>
        <w:adjustRightInd w:val="0"/>
        <w:spacing w:after="0" w:line="240" w:lineRule="auto"/>
        <w:ind w:right="57"/>
        <w:rPr>
          <w:rFonts w:asciiTheme="minorHAnsi" w:hAnsiTheme="minorHAnsi"/>
        </w:rPr>
      </w:pPr>
      <w:r w:rsidRPr="000D0455">
        <w:rPr>
          <w:rFonts w:asciiTheme="minorHAnsi" w:hAnsiTheme="minorHAnsi"/>
        </w:rPr>
        <w:t>Demonstrate willingness to take calculated risks and to monitor students’ receptivity</w:t>
      </w:r>
      <w:r w:rsidR="000D0455">
        <w:rPr>
          <w:rFonts w:asciiTheme="minorHAnsi" w:hAnsiTheme="minorHAnsi"/>
        </w:rPr>
        <w:t xml:space="preserve"> t</w:t>
      </w:r>
      <w:r w:rsidRPr="000D0455">
        <w:rPr>
          <w:rFonts w:asciiTheme="minorHAnsi" w:hAnsiTheme="minorHAnsi"/>
        </w:rPr>
        <w:t>o teaching innovations</w:t>
      </w:r>
    </w:p>
    <w:p w14:paraId="290558A0" w14:textId="7ECE5F1D" w:rsidR="001662FF" w:rsidRPr="000D0455" w:rsidRDefault="001662FF" w:rsidP="000D0455">
      <w:pPr>
        <w:pStyle w:val="ListParagraph"/>
        <w:widowControl w:val="0"/>
        <w:numPr>
          <w:ilvl w:val="0"/>
          <w:numId w:val="47"/>
        </w:numPr>
        <w:autoSpaceDE w:val="0"/>
        <w:autoSpaceDN w:val="0"/>
        <w:adjustRightInd w:val="0"/>
        <w:spacing w:after="0" w:line="240" w:lineRule="auto"/>
        <w:ind w:right="57"/>
        <w:rPr>
          <w:rFonts w:asciiTheme="minorHAnsi" w:hAnsiTheme="minorHAnsi"/>
        </w:rPr>
      </w:pPr>
      <w:r w:rsidRPr="000D0455">
        <w:rPr>
          <w:rFonts w:asciiTheme="minorHAnsi" w:hAnsiTheme="minorHAnsi"/>
        </w:rPr>
        <w:t>Are energetic, and open to new ideas.</w:t>
      </w:r>
    </w:p>
    <w:p w14:paraId="4D25B69C" w14:textId="77777777" w:rsidR="001662FF" w:rsidRPr="001662FF" w:rsidRDefault="001662FF" w:rsidP="001662FF">
      <w:pPr>
        <w:widowControl w:val="0"/>
        <w:autoSpaceDE w:val="0"/>
        <w:autoSpaceDN w:val="0"/>
        <w:adjustRightInd w:val="0"/>
        <w:spacing w:after="0" w:line="240" w:lineRule="auto"/>
        <w:ind w:left="800" w:right="57"/>
        <w:rPr>
          <w:rFonts w:asciiTheme="minorHAnsi" w:hAnsiTheme="minorHAnsi"/>
        </w:rPr>
      </w:pPr>
    </w:p>
    <w:p w14:paraId="3ADB5943" w14:textId="77777777" w:rsidR="001662FF" w:rsidRPr="001662FF" w:rsidRDefault="001662FF" w:rsidP="001662FF">
      <w:pPr>
        <w:widowControl w:val="0"/>
        <w:autoSpaceDE w:val="0"/>
        <w:autoSpaceDN w:val="0"/>
        <w:adjustRightInd w:val="0"/>
        <w:spacing w:after="0" w:line="240" w:lineRule="auto"/>
        <w:ind w:left="800" w:right="57"/>
        <w:rPr>
          <w:rFonts w:asciiTheme="minorHAnsi" w:hAnsiTheme="minorHAnsi"/>
        </w:rPr>
      </w:pPr>
      <w:r w:rsidRPr="001662FF">
        <w:rPr>
          <w:rFonts w:asciiTheme="minorHAnsi" w:hAnsiTheme="minorHAnsi"/>
        </w:rPr>
        <w:t>7.</w:t>
      </w:r>
      <w:r w:rsidRPr="001662FF">
        <w:rPr>
          <w:rFonts w:asciiTheme="minorHAnsi" w:hAnsiTheme="minorHAnsi"/>
        </w:rPr>
        <w:tab/>
      </w:r>
      <w:r w:rsidRPr="001662FF">
        <w:rPr>
          <w:rFonts w:asciiTheme="minorHAnsi" w:hAnsiTheme="minorHAnsi"/>
          <w:b/>
        </w:rPr>
        <w:t>Collaborative:</w:t>
      </w:r>
      <w:r w:rsidRPr="001662FF">
        <w:rPr>
          <w:rFonts w:asciiTheme="minorHAnsi" w:hAnsiTheme="minorHAnsi"/>
        </w:rPr>
        <w:t xml:space="preserve"> </w:t>
      </w:r>
    </w:p>
    <w:p w14:paraId="63E2E5A2" w14:textId="612CDDDF" w:rsidR="001662FF" w:rsidRPr="000D0455" w:rsidRDefault="001662FF" w:rsidP="000D0455">
      <w:pPr>
        <w:pStyle w:val="ListParagraph"/>
        <w:widowControl w:val="0"/>
        <w:numPr>
          <w:ilvl w:val="0"/>
          <w:numId w:val="48"/>
        </w:numPr>
        <w:autoSpaceDE w:val="0"/>
        <w:autoSpaceDN w:val="0"/>
        <w:adjustRightInd w:val="0"/>
        <w:spacing w:after="0" w:line="240" w:lineRule="auto"/>
        <w:ind w:right="57"/>
        <w:rPr>
          <w:rFonts w:asciiTheme="minorHAnsi" w:hAnsiTheme="minorHAnsi"/>
        </w:rPr>
      </w:pPr>
      <w:r w:rsidRPr="000D0455">
        <w:rPr>
          <w:rFonts w:asciiTheme="minorHAnsi" w:hAnsiTheme="minorHAnsi"/>
        </w:rPr>
        <w:t>Work well with peers, faculty and mentors and seek to learn from them and share ideas</w:t>
      </w:r>
    </w:p>
    <w:p w14:paraId="4A2CB056" w14:textId="654E63BC" w:rsidR="001662FF" w:rsidRPr="000D0455" w:rsidRDefault="001662FF" w:rsidP="000D0455">
      <w:pPr>
        <w:pStyle w:val="ListParagraph"/>
        <w:widowControl w:val="0"/>
        <w:numPr>
          <w:ilvl w:val="0"/>
          <w:numId w:val="48"/>
        </w:numPr>
        <w:autoSpaceDE w:val="0"/>
        <w:autoSpaceDN w:val="0"/>
        <w:adjustRightInd w:val="0"/>
        <w:spacing w:after="0" w:line="240" w:lineRule="auto"/>
        <w:ind w:right="57"/>
        <w:rPr>
          <w:rFonts w:asciiTheme="minorHAnsi" w:hAnsiTheme="minorHAnsi"/>
        </w:rPr>
      </w:pPr>
      <w:r w:rsidRPr="000D0455">
        <w:rPr>
          <w:rFonts w:asciiTheme="minorHAnsi" w:hAnsiTheme="minorHAnsi"/>
        </w:rPr>
        <w:t>Practice tactful communication skills, especially when sharing critique and</w:t>
      </w:r>
      <w:r w:rsidR="000D0455">
        <w:rPr>
          <w:rFonts w:asciiTheme="minorHAnsi" w:hAnsiTheme="minorHAnsi"/>
        </w:rPr>
        <w:t xml:space="preserve"> </w:t>
      </w:r>
      <w:r w:rsidRPr="000D0455">
        <w:rPr>
          <w:rFonts w:asciiTheme="minorHAnsi" w:hAnsiTheme="minorHAnsi"/>
        </w:rPr>
        <w:t>constructive suggestions with others</w:t>
      </w:r>
    </w:p>
    <w:p w14:paraId="2F75B759" w14:textId="1290FBC5" w:rsidR="001662FF" w:rsidRPr="000D0455" w:rsidRDefault="001662FF" w:rsidP="000D0455">
      <w:pPr>
        <w:pStyle w:val="ListParagraph"/>
        <w:widowControl w:val="0"/>
        <w:numPr>
          <w:ilvl w:val="0"/>
          <w:numId w:val="48"/>
        </w:numPr>
        <w:autoSpaceDE w:val="0"/>
        <w:autoSpaceDN w:val="0"/>
        <w:adjustRightInd w:val="0"/>
        <w:spacing w:after="0" w:line="240" w:lineRule="auto"/>
        <w:ind w:right="57"/>
        <w:rPr>
          <w:rFonts w:asciiTheme="minorHAnsi" w:hAnsiTheme="minorHAnsi"/>
        </w:rPr>
      </w:pPr>
      <w:r w:rsidRPr="000D0455">
        <w:rPr>
          <w:rFonts w:asciiTheme="minorHAnsi" w:hAnsiTheme="minorHAnsi"/>
        </w:rPr>
        <w:t>Seek appropriate leadership roles</w:t>
      </w:r>
    </w:p>
    <w:p w14:paraId="0E3EB014" w14:textId="2CA98024" w:rsidR="00D04575" w:rsidRDefault="001662FF" w:rsidP="00393C66">
      <w:pPr>
        <w:pStyle w:val="Heading2"/>
        <w:rPr>
          <w:bCs/>
          <w:snapToGrid w:val="0"/>
        </w:rPr>
      </w:pPr>
      <w:bookmarkStart w:id="68" w:name="_Toc228710691"/>
      <w:r w:rsidRPr="001662FF">
        <w:rPr>
          <w:bCs/>
          <w:snapToGrid w:val="0"/>
        </w:rPr>
        <w:t>Appendix 4</w:t>
      </w:r>
      <w:r w:rsidR="00D04575">
        <w:rPr>
          <w:bCs/>
          <w:snapToGrid w:val="0"/>
        </w:rPr>
        <w:t>. INTASC Teaching Standards</w:t>
      </w:r>
      <w:bookmarkEnd w:id="68"/>
    </w:p>
    <w:p w14:paraId="095B9E63" w14:textId="55FE0CD2" w:rsidR="001662FF" w:rsidRPr="00393C66" w:rsidRDefault="001662FF" w:rsidP="00D04575">
      <w:pPr>
        <w:pStyle w:val="NormalWeb1"/>
        <w:rPr>
          <w:rFonts w:asciiTheme="majorHAnsi" w:hAnsiTheme="majorHAnsi"/>
          <w:sz w:val="24"/>
          <w:szCs w:val="32"/>
        </w:rPr>
      </w:pPr>
      <w:r w:rsidRPr="001662FF">
        <w:t xml:space="preserve">Interstate Teacher Assessment and Support Consortium </w:t>
      </w:r>
      <w:r w:rsidR="00393C66">
        <w:t>C</w:t>
      </w:r>
      <w:r w:rsidRPr="001662FF">
        <w:t xml:space="preserve">ore </w:t>
      </w:r>
      <w:r w:rsidR="00393C66">
        <w:t>T</w:t>
      </w:r>
      <w:r w:rsidRPr="001662FF">
        <w:t xml:space="preserve">eaching </w:t>
      </w:r>
      <w:r w:rsidR="00393C66">
        <w:t>S</w:t>
      </w:r>
      <w:r w:rsidRPr="001662FF">
        <w:t>tandar</w:t>
      </w:r>
      <w:r w:rsidR="00393C66">
        <w:t>ds</w:t>
      </w:r>
    </w:p>
    <w:p w14:paraId="1AD7F0CB" w14:textId="77777777" w:rsidR="001662FF" w:rsidRPr="001662FF" w:rsidRDefault="001662FF" w:rsidP="000D0455">
      <w:pPr>
        <w:spacing w:after="0" w:line="240" w:lineRule="auto"/>
        <w:rPr>
          <w:rFonts w:asciiTheme="minorHAnsi" w:hAnsiTheme="minorHAnsi"/>
          <w:b/>
          <w:bCs/>
          <w:sz w:val="20"/>
          <w:szCs w:val="20"/>
        </w:rPr>
      </w:pPr>
      <w:r w:rsidRPr="001662FF">
        <w:rPr>
          <w:rFonts w:asciiTheme="minorHAnsi" w:hAnsiTheme="minorHAnsi"/>
          <w:b/>
          <w:bCs/>
          <w:sz w:val="20"/>
          <w:szCs w:val="20"/>
        </w:rPr>
        <w:t>The Learner and Learning</w:t>
      </w:r>
    </w:p>
    <w:p w14:paraId="70686BA0" w14:textId="77777777" w:rsidR="001662FF" w:rsidRPr="001662FF" w:rsidRDefault="001662FF" w:rsidP="000D0455">
      <w:pPr>
        <w:spacing w:after="0" w:line="240" w:lineRule="auto"/>
        <w:rPr>
          <w:rFonts w:asciiTheme="minorHAnsi" w:hAnsiTheme="minorHAnsi"/>
          <w:sz w:val="20"/>
          <w:szCs w:val="20"/>
        </w:rPr>
      </w:pPr>
      <w:r w:rsidRPr="001662FF">
        <w:rPr>
          <w:rFonts w:asciiTheme="minorHAnsi" w:hAnsiTheme="minorHAnsi"/>
          <w:sz w:val="20"/>
          <w:szCs w:val="20"/>
        </w:rPr>
        <w:t>Standard 1: Learner Development—The teacher understands how learners grow and develop, recognizing that patterns of learning and development vary individually within and across the cognitive, linguistic, social, emotional, and physical areas, and designs and implements developmentally appropriate and challenging learning experiences.</w:t>
      </w:r>
    </w:p>
    <w:p w14:paraId="70F5D474" w14:textId="77777777" w:rsidR="001662FF" w:rsidRPr="001662FF" w:rsidRDefault="001662FF" w:rsidP="000D0455">
      <w:pPr>
        <w:spacing w:after="0" w:line="240" w:lineRule="auto"/>
        <w:rPr>
          <w:rFonts w:asciiTheme="minorHAnsi" w:hAnsiTheme="minorHAnsi"/>
          <w:sz w:val="20"/>
          <w:szCs w:val="20"/>
        </w:rPr>
      </w:pPr>
    </w:p>
    <w:p w14:paraId="21E465BF" w14:textId="77777777" w:rsidR="001662FF" w:rsidRPr="001662FF" w:rsidRDefault="001662FF" w:rsidP="000D0455">
      <w:pPr>
        <w:spacing w:after="0" w:line="240" w:lineRule="auto"/>
        <w:rPr>
          <w:rFonts w:asciiTheme="minorHAnsi" w:hAnsiTheme="minorHAnsi"/>
          <w:sz w:val="20"/>
          <w:szCs w:val="20"/>
        </w:rPr>
      </w:pPr>
      <w:r w:rsidRPr="001662FF">
        <w:rPr>
          <w:rFonts w:asciiTheme="minorHAnsi" w:hAnsiTheme="minorHAnsi"/>
          <w:sz w:val="20"/>
          <w:szCs w:val="20"/>
        </w:rPr>
        <w:t>Standard 2: Learning Differences—The teacher uses understanding of individual differences and diverse cultures and communities to ensure inclusive learning environments that enable each learner to meet high standards.</w:t>
      </w:r>
    </w:p>
    <w:p w14:paraId="522010C0" w14:textId="77777777" w:rsidR="001662FF" w:rsidRPr="001662FF" w:rsidRDefault="001662FF" w:rsidP="000D0455">
      <w:pPr>
        <w:spacing w:after="0" w:line="240" w:lineRule="auto"/>
        <w:rPr>
          <w:rFonts w:asciiTheme="minorHAnsi" w:hAnsiTheme="minorHAnsi"/>
          <w:sz w:val="20"/>
          <w:szCs w:val="20"/>
        </w:rPr>
      </w:pPr>
    </w:p>
    <w:p w14:paraId="332F70B7" w14:textId="77777777" w:rsidR="001662FF" w:rsidRPr="001662FF" w:rsidRDefault="001662FF" w:rsidP="000D0455">
      <w:pPr>
        <w:spacing w:after="0" w:line="240" w:lineRule="auto"/>
        <w:rPr>
          <w:rFonts w:asciiTheme="minorHAnsi" w:hAnsiTheme="minorHAnsi"/>
          <w:sz w:val="20"/>
          <w:szCs w:val="20"/>
        </w:rPr>
      </w:pPr>
      <w:r w:rsidRPr="001662FF">
        <w:rPr>
          <w:rFonts w:asciiTheme="minorHAnsi" w:hAnsiTheme="minorHAnsi"/>
          <w:sz w:val="20"/>
          <w:szCs w:val="20"/>
        </w:rPr>
        <w:t>Standard 3: Learning Environments—The teacher works with others to create environments that support individual and collaborative learning, and that encourage positive social interaction, active engagement in learning, and self-motivation.</w:t>
      </w:r>
    </w:p>
    <w:p w14:paraId="3E03E396" w14:textId="77777777" w:rsidR="001662FF" w:rsidRPr="001662FF" w:rsidRDefault="001662FF" w:rsidP="000D0455">
      <w:pPr>
        <w:spacing w:after="0" w:line="240" w:lineRule="auto"/>
        <w:rPr>
          <w:rFonts w:asciiTheme="minorHAnsi" w:hAnsiTheme="minorHAnsi"/>
          <w:sz w:val="20"/>
          <w:szCs w:val="20"/>
        </w:rPr>
      </w:pPr>
    </w:p>
    <w:p w14:paraId="363ED9CB" w14:textId="77777777" w:rsidR="001662FF" w:rsidRPr="001662FF" w:rsidRDefault="001662FF" w:rsidP="000D0455">
      <w:pPr>
        <w:spacing w:after="0" w:line="240" w:lineRule="auto"/>
        <w:rPr>
          <w:rFonts w:asciiTheme="minorHAnsi" w:hAnsiTheme="minorHAnsi"/>
          <w:b/>
          <w:bCs/>
          <w:sz w:val="20"/>
          <w:szCs w:val="20"/>
        </w:rPr>
      </w:pPr>
      <w:r w:rsidRPr="001662FF">
        <w:rPr>
          <w:rFonts w:asciiTheme="minorHAnsi" w:hAnsiTheme="minorHAnsi"/>
          <w:b/>
          <w:bCs/>
          <w:sz w:val="20"/>
          <w:szCs w:val="20"/>
        </w:rPr>
        <w:t>Content</w:t>
      </w:r>
    </w:p>
    <w:p w14:paraId="49C0C883" w14:textId="77777777" w:rsidR="001662FF" w:rsidRPr="001662FF" w:rsidRDefault="001662FF" w:rsidP="000D0455">
      <w:pPr>
        <w:spacing w:after="0" w:line="240" w:lineRule="auto"/>
        <w:rPr>
          <w:rFonts w:asciiTheme="minorHAnsi" w:hAnsiTheme="minorHAnsi"/>
          <w:sz w:val="20"/>
          <w:szCs w:val="20"/>
        </w:rPr>
      </w:pPr>
      <w:r w:rsidRPr="001662FF">
        <w:rPr>
          <w:rFonts w:asciiTheme="minorHAnsi" w:hAnsiTheme="minorHAnsi"/>
          <w:sz w:val="20"/>
          <w:szCs w:val="20"/>
        </w:rPr>
        <w:t>Standard 4: Content Knowledge—The teacher understands the central concepts, tools of inquiry, and structures of the discipline(s) he or she teaches and creates learning experiences that make the discipline accessible and meaningful for learners to assure mastery of the content.</w:t>
      </w:r>
    </w:p>
    <w:p w14:paraId="03D91366" w14:textId="77777777" w:rsidR="001662FF" w:rsidRPr="001662FF" w:rsidRDefault="001662FF" w:rsidP="000D0455">
      <w:pPr>
        <w:spacing w:after="0" w:line="240" w:lineRule="auto"/>
        <w:rPr>
          <w:rFonts w:asciiTheme="minorHAnsi" w:hAnsiTheme="minorHAnsi"/>
          <w:sz w:val="20"/>
          <w:szCs w:val="20"/>
        </w:rPr>
      </w:pPr>
    </w:p>
    <w:p w14:paraId="39C9E04F" w14:textId="77777777" w:rsidR="001662FF" w:rsidRPr="001662FF" w:rsidRDefault="001662FF" w:rsidP="000D0455">
      <w:pPr>
        <w:spacing w:after="0" w:line="240" w:lineRule="auto"/>
        <w:rPr>
          <w:rFonts w:asciiTheme="minorHAnsi" w:hAnsiTheme="minorHAnsi"/>
          <w:sz w:val="20"/>
          <w:szCs w:val="20"/>
        </w:rPr>
      </w:pPr>
      <w:r w:rsidRPr="001662FF">
        <w:rPr>
          <w:rFonts w:asciiTheme="minorHAnsi" w:hAnsiTheme="minorHAnsi"/>
          <w:sz w:val="20"/>
          <w:szCs w:val="20"/>
        </w:rPr>
        <w:t>Standard 5: Application of Content—The teacher understands how to connect concepts and use differing perspectives to engage learners in critical thinking, creativity, and collaborative problem solving related to authentic local and global issues.</w:t>
      </w:r>
    </w:p>
    <w:p w14:paraId="10AF0FA4" w14:textId="77777777" w:rsidR="001662FF" w:rsidRPr="001662FF" w:rsidRDefault="001662FF" w:rsidP="000D0455">
      <w:pPr>
        <w:spacing w:after="0" w:line="240" w:lineRule="auto"/>
        <w:rPr>
          <w:rFonts w:asciiTheme="minorHAnsi" w:hAnsiTheme="minorHAnsi"/>
          <w:sz w:val="20"/>
          <w:szCs w:val="20"/>
        </w:rPr>
      </w:pPr>
    </w:p>
    <w:p w14:paraId="26F7D15C" w14:textId="77777777" w:rsidR="001662FF" w:rsidRPr="001662FF" w:rsidRDefault="001662FF" w:rsidP="000D0455">
      <w:pPr>
        <w:spacing w:after="0" w:line="240" w:lineRule="auto"/>
        <w:rPr>
          <w:rFonts w:asciiTheme="minorHAnsi" w:hAnsiTheme="minorHAnsi"/>
          <w:b/>
          <w:bCs/>
          <w:sz w:val="20"/>
          <w:szCs w:val="20"/>
        </w:rPr>
      </w:pPr>
      <w:r w:rsidRPr="001662FF">
        <w:rPr>
          <w:rFonts w:asciiTheme="minorHAnsi" w:hAnsiTheme="minorHAnsi"/>
          <w:b/>
          <w:bCs/>
          <w:sz w:val="20"/>
          <w:szCs w:val="20"/>
        </w:rPr>
        <w:t>Instructional Practice</w:t>
      </w:r>
    </w:p>
    <w:p w14:paraId="60AE9BDC" w14:textId="77777777" w:rsidR="001662FF" w:rsidRPr="001662FF" w:rsidRDefault="001662FF" w:rsidP="000D0455">
      <w:pPr>
        <w:spacing w:after="0" w:line="240" w:lineRule="auto"/>
        <w:rPr>
          <w:rFonts w:asciiTheme="minorHAnsi" w:hAnsiTheme="minorHAnsi"/>
          <w:sz w:val="20"/>
          <w:szCs w:val="20"/>
        </w:rPr>
      </w:pPr>
      <w:r w:rsidRPr="001662FF">
        <w:rPr>
          <w:rFonts w:asciiTheme="minorHAnsi" w:hAnsiTheme="minorHAnsi"/>
          <w:sz w:val="20"/>
          <w:szCs w:val="20"/>
        </w:rPr>
        <w:t>Standard 6: Assessment—The teacher understands and uses multiple methods of assessment to engage learners in their own growth, to monitor learner progress, and to guide the teacher’s and learner’s decision making.</w:t>
      </w:r>
    </w:p>
    <w:p w14:paraId="259E3CF0" w14:textId="77777777" w:rsidR="001662FF" w:rsidRPr="001662FF" w:rsidRDefault="001662FF" w:rsidP="000D0455">
      <w:pPr>
        <w:spacing w:after="0" w:line="240" w:lineRule="auto"/>
        <w:rPr>
          <w:rFonts w:asciiTheme="minorHAnsi" w:hAnsiTheme="minorHAnsi"/>
          <w:sz w:val="20"/>
          <w:szCs w:val="20"/>
        </w:rPr>
      </w:pPr>
    </w:p>
    <w:p w14:paraId="429479E3" w14:textId="77777777" w:rsidR="001662FF" w:rsidRPr="001662FF" w:rsidRDefault="001662FF" w:rsidP="000D0455">
      <w:pPr>
        <w:spacing w:after="0" w:line="240" w:lineRule="auto"/>
        <w:rPr>
          <w:rFonts w:asciiTheme="minorHAnsi" w:hAnsiTheme="minorHAnsi"/>
          <w:sz w:val="20"/>
          <w:szCs w:val="20"/>
        </w:rPr>
      </w:pPr>
      <w:r w:rsidRPr="001662FF">
        <w:rPr>
          <w:rFonts w:asciiTheme="minorHAnsi" w:hAnsiTheme="minorHAnsi"/>
          <w:sz w:val="20"/>
          <w:szCs w:val="20"/>
        </w:rPr>
        <w:t xml:space="preserve">Standard 7: Planning for Instruction—The teacher plans instruction that supports every student in meeting rigorous learning goals by drawing upon knowledge of content areas, curriculum, cross-disciplinary skills, and pedagogy, as well as knowledge of learners and the community context. </w:t>
      </w:r>
    </w:p>
    <w:p w14:paraId="5514C3DE" w14:textId="77777777" w:rsidR="001662FF" w:rsidRPr="001662FF" w:rsidRDefault="001662FF" w:rsidP="000D0455">
      <w:pPr>
        <w:spacing w:after="0" w:line="240" w:lineRule="auto"/>
        <w:rPr>
          <w:rFonts w:asciiTheme="minorHAnsi" w:hAnsiTheme="minorHAnsi"/>
          <w:sz w:val="20"/>
          <w:szCs w:val="20"/>
        </w:rPr>
      </w:pPr>
    </w:p>
    <w:p w14:paraId="18AB03A7" w14:textId="77777777" w:rsidR="001662FF" w:rsidRPr="001662FF" w:rsidRDefault="001662FF" w:rsidP="000D0455">
      <w:pPr>
        <w:spacing w:after="0" w:line="240" w:lineRule="auto"/>
        <w:rPr>
          <w:rFonts w:asciiTheme="minorHAnsi" w:hAnsiTheme="minorHAnsi"/>
          <w:sz w:val="20"/>
          <w:szCs w:val="20"/>
        </w:rPr>
      </w:pPr>
      <w:r w:rsidRPr="001662FF">
        <w:rPr>
          <w:rFonts w:asciiTheme="minorHAnsi" w:hAnsiTheme="minorHAnsi"/>
          <w:sz w:val="20"/>
          <w:szCs w:val="20"/>
        </w:rPr>
        <w:t>Standard 8: Instructional Strategies—The teacher understands and uses a variety of instructional</w:t>
      </w:r>
    </w:p>
    <w:p w14:paraId="73B7D5A3" w14:textId="77777777" w:rsidR="001662FF" w:rsidRPr="001662FF" w:rsidRDefault="001662FF" w:rsidP="000D0455">
      <w:pPr>
        <w:spacing w:after="0" w:line="240" w:lineRule="auto"/>
        <w:rPr>
          <w:rFonts w:asciiTheme="minorHAnsi" w:hAnsiTheme="minorHAnsi"/>
          <w:sz w:val="20"/>
          <w:szCs w:val="20"/>
        </w:rPr>
      </w:pPr>
      <w:r w:rsidRPr="001662FF">
        <w:rPr>
          <w:rFonts w:asciiTheme="minorHAnsi" w:hAnsiTheme="minorHAnsi"/>
          <w:sz w:val="20"/>
          <w:szCs w:val="20"/>
        </w:rPr>
        <w:t>strategies to encourage learners to develop deep understanding of content areas and their connections,</w:t>
      </w:r>
    </w:p>
    <w:p w14:paraId="6E8BC25A" w14:textId="77777777" w:rsidR="001662FF" w:rsidRPr="001662FF" w:rsidRDefault="001662FF" w:rsidP="000D0455">
      <w:pPr>
        <w:spacing w:after="0" w:line="240" w:lineRule="auto"/>
        <w:rPr>
          <w:rFonts w:asciiTheme="minorHAnsi" w:hAnsiTheme="minorHAnsi"/>
          <w:sz w:val="20"/>
          <w:szCs w:val="20"/>
        </w:rPr>
      </w:pPr>
      <w:r w:rsidRPr="001662FF">
        <w:rPr>
          <w:rFonts w:asciiTheme="minorHAnsi" w:hAnsiTheme="minorHAnsi"/>
          <w:sz w:val="20"/>
          <w:szCs w:val="20"/>
        </w:rPr>
        <w:t>and to build skills to apply knowledge in meaningful ways.</w:t>
      </w:r>
    </w:p>
    <w:p w14:paraId="02ABE585" w14:textId="77777777" w:rsidR="001662FF" w:rsidRPr="001662FF" w:rsidRDefault="001662FF" w:rsidP="000D0455">
      <w:pPr>
        <w:spacing w:after="0" w:line="240" w:lineRule="auto"/>
        <w:rPr>
          <w:rFonts w:asciiTheme="minorHAnsi" w:hAnsiTheme="minorHAnsi"/>
          <w:sz w:val="20"/>
          <w:szCs w:val="20"/>
        </w:rPr>
      </w:pPr>
    </w:p>
    <w:p w14:paraId="1790C54F" w14:textId="77777777" w:rsidR="001662FF" w:rsidRPr="001662FF" w:rsidRDefault="001662FF" w:rsidP="000D0455">
      <w:pPr>
        <w:spacing w:after="0" w:line="240" w:lineRule="auto"/>
        <w:rPr>
          <w:rFonts w:asciiTheme="minorHAnsi" w:hAnsiTheme="minorHAnsi"/>
          <w:b/>
          <w:bCs/>
          <w:sz w:val="20"/>
          <w:szCs w:val="20"/>
        </w:rPr>
      </w:pPr>
      <w:r w:rsidRPr="001662FF">
        <w:rPr>
          <w:rFonts w:asciiTheme="minorHAnsi" w:hAnsiTheme="minorHAnsi"/>
          <w:b/>
          <w:bCs/>
          <w:sz w:val="20"/>
          <w:szCs w:val="20"/>
        </w:rPr>
        <w:t>Professional Responsibility</w:t>
      </w:r>
    </w:p>
    <w:p w14:paraId="751C8FF1" w14:textId="77777777" w:rsidR="001662FF" w:rsidRPr="001662FF" w:rsidRDefault="001662FF" w:rsidP="000D0455">
      <w:pPr>
        <w:spacing w:after="0" w:line="240" w:lineRule="auto"/>
        <w:rPr>
          <w:rFonts w:asciiTheme="minorHAnsi" w:hAnsiTheme="minorHAnsi"/>
          <w:sz w:val="20"/>
          <w:szCs w:val="20"/>
        </w:rPr>
      </w:pPr>
      <w:r w:rsidRPr="001662FF">
        <w:rPr>
          <w:rFonts w:asciiTheme="minorHAnsi" w:hAnsiTheme="minorHAnsi"/>
          <w:sz w:val="20"/>
          <w:szCs w:val="20"/>
        </w:rPr>
        <w:t>Standard 9: Professional Learning and Ethical Practice—The teacher engages in ongoing professional learning and uses evidence to continually evaluate his/her practice, particularly the effects of his/her choices and actions on others (learners, families, other professionals, and the community), and adapts practice to meet the needs of each learner.</w:t>
      </w:r>
    </w:p>
    <w:p w14:paraId="63CB055D" w14:textId="77777777" w:rsidR="001662FF" w:rsidRPr="001662FF" w:rsidRDefault="001662FF" w:rsidP="000D0455">
      <w:pPr>
        <w:spacing w:after="0" w:line="240" w:lineRule="auto"/>
        <w:rPr>
          <w:rFonts w:asciiTheme="minorHAnsi" w:hAnsiTheme="minorHAnsi"/>
          <w:sz w:val="20"/>
          <w:szCs w:val="20"/>
        </w:rPr>
      </w:pPr>
    </w:p>
    <w:p w14:paraId="7E99A184" w14:textId="77777777" w:rsidR="001662FF" w:rsidRPr="001662FF" w:rsidRDefault="001662FF" w:rsidP="000D0455">
      <w:pPr>
        <w:spacing w:after="0" w:line="240" w:lineRule="auto"/>
        <w:rPr>
          <w:rFonts w:asciiTheme="minorHAnsi" w:hAnsiTheme="minorHAnsi"/>
          <w:sz w:val="20"/>
          <w:szCs w:val="20"/>
        </w:rPr>
      </w:pPr>
      <w:r w:rsidRPr="001662FF">
        <w:rPr>
          <w:rFonts w:asciiTheme="minorHAnsi" w:hAnsiTheme="minorHAnsi"/>
          <w:sz w:val="20"/>
          <w:szCs w:val="20"/>
        </w:rPr>
        <w:t>Standard 10: Leadership and Collaboration—The teacher seeks appropriate leadership roles and opportunities to take responsibility for student learning, to collaborate with learners, families, colleagues, other school professionals, and community members to ensure learner growth, and to advance the profession</w:t>
      </w:r>
    </w:p>
    <w:p w14:paraId="66D631E6" w14:textId="77777777" w:rsidR="001662FF" w:rsidRPr="001662FF" w:rsidRDefault="001662FF" w:rsidP="001662FF">
      <w:pPr>
        <w:rPr>
          <w:rFonts w:asciiTheme="minorHAnsi" w:hAnsiTheme="minorHAnsi"/>
        </w:rPr>
      </w:pPr>
    </w:p>
    <w:p w14:paraId="1EF6AEF0" w14:textId="77777777" w:rsidR="000D0455" w:rsidRDefault="000D0455">
      <w:pPr>
        <w:spacing w:after="0" w:line="240" w:lineRule="auto"/>
        <w:rPr>
          <w:rFonts w:asciiTheme="minorHAnsi" w:hAnsiTheme="minorHAnsi"/>
          <w:b/>
          <w:bCs/>
          <w:snapToGrid w:val="0"/>
          <w:sz w:val="24"/>
          <w:szCs w:val="24"/>
        </w:rPr>
      </w:pPr>
      <w:r>
        <w:rPr>
          <w:rFonts w:asciiTheme="minorHAnsi" w:hAnsiTheme="minorHAnsi"/>
          <w:b/>
          <w:bCs/>
          <w:snapToGrid w:val="0"/>
          <w:sz w:val="24"/>
          <w:szCs w:val="24"/>
        </w:rPr>
        <w:br w:type="page"/>
      </w:r>
    </w:p>
    <w:p w14:paraId="42452297" w14:textId="6A38C551" w:rsidR="001662FF" w:rsidRPr="001662FF" w:rsidRDefault="001662FF" w:rsidP="001662FF">
      <w:pPr>
        <w:shd w:val="clear" w:color="auto" w:fill="FFFFFF"/>
        <w:spacing w:after="0" w:line="240" w:lineRule="auto"/>
        <w:textAlignment w:val="baseline"/>
        <w:rPr>
          <w:rFonts w:asciiTheme="minorHAnsi" w:hAnsiTheme="minorHAnsi"/>
          <w:b/>
          <w:bCs/>
          <w:snapToGrid w:val="0"/>
          <w:sz w:val="24"/>
          <w:szCs w:val="24"/>
        </w:rPr>
      </w:pPr>
      <w:r w:rsidRPr="001662FF">
        <w:rPr>
          <w:rFonts w:asciiTheme="minorHAnsi" w:hAnsiTheme="minorHAnsi"/>
          <w:b/>
          <w:bCs/>
          <w:snapToGrid w:val="0"/>
          <w:sz w:val="24"/>
          <w:szCs w:val="24"/>
        </w:rPr>
        <w:lastRenderedPageBreak/>
        <w:t xml:space="preserve">Appendix 5- New York State </w:t>
      </w:r>
      <w:r w:rsidR="00393C66">
        <w:rPr>
          <w:rFonts w:asciiTheme="minorHAnsi" w:hAnsiTheme="minorHAnsi"/>
          <w:b/>
          <w:bCs/>
          <w:snapToGrid w:val="0"/>
          <w:sz w:val="24"/>
          <w:szCs w:val="24"/>
        </w:rPr>
        <w:t>Education Department Resources</w:t>
      </w:r>
    </w:p>
    <w:p w14:paraId="2027BB69" w14:textId="77777777" w:rsidR="000D0455" w:rsidRDefault="000D0455" w:rsidP="001662FF">
      <w:pPr>
        <w:shd w:val="clear" w:color="auto" w:fill="FFFFFF"/>
        <w:spacing w:after="0" w:line="240" w:lineRule="auto"/>
        <w:textAlignment w:val="baseline"/>
        <w:rPr>
          <w:rFonts w:asciiTheme="minorHAnsi" w:hAnsiTheme="minorHAnsi"/>
          <w:snapToGrid w:val="0"/>
          <w:sz w:val="24"/>
          <w:szCs w:val="24"/>
        </w:rPr>
      </w:pPr>
    </w:p>
    <w:p w14:paraId="714CD31E" w14:textId="3A593F7D" w:rsidR="001662FF" w:rsidRPr="001662FF" w:rsidRDefault="000D0455" w:rsidP="001662FF">
      <w:pPr>
        <w:shd w:val="clear" w:color="auto" w:fill="FFFFFF"/>
        <w:spacing w:after="0" w:line="240" w:lineRule="auto"/>
        <w:textAlignment w:val="baseline"/>
        <w:rPr>
          <w:rFonts w:asciiTheme="minorHAnsi" w:hAnsiTheme="minorHAnsi"/>
          <w:snapToGrid w:val="0"/>
          <w:sz w:val="24"/>
          <w:szCs w:val="24"/>
        </w:rPr>
      </w:pPr>
      <w:r>
        <w:rPr>
          <w:rFonts w:asciiTheme="minorHAnsi" w:hAnsiTheme="minorHAnsi"/>
          <w:snapToGrid w:val="0"/>
          <w:sz w:val="24"/>
          <w:szCs w:val="24"/>
        </w:rPr>
        <w:t xml:space="preserve">Additional </w:t>
      </w:r>
      <w:r w:rsidR="00393C66">
        <w:rPr>
          <w:rFonts w:asciiTheme="minorHAnsi" w:hAnsiTheme="minorHAnsi"/>
          <w:snapToGrid w:val="0"/>
          <w:sz w:val="24"/>
          <w:szCs w:val="24"/>
        </w:rPr>
        <w:t xml:space="preserve">New York State Education Department resources may be found </w:t>
      </w:r>
      <w:hyperlink r:id="rId39" w:history="1">
        <w:r w:rsidR="00393C66" w:rsidRPr="00393C66">
          <w:rPr>
            <w:rStyle w:val="Hyperlink"/>
            <w:rFonts w:asciiTheme="minorHAnsi" w:hAnsiTheme="minorHAnsi"/>
            <w:snapToGrid w:val="0"/>
            <w:sz w:val="24"/>
            <w:szCs w:val="24"/>
          </w:rPr>
          <w:t>here</w:t>
        </w:r>
      </w:hyperlink>
      <w:r w:rsidR="00393C66">
        <w:rPr>
          <w:rFonts w:asciiTheme="minorHAnsi" w:hAnsiTheme="minorHAnsi"/>
          <w:snapToGrid w:val="0"/>
          <w:sz w:val="24"/>
          <w:szCs w:val="24"/>
        </w:rPr>
        <w:t>.</w:t>
      </w:r>
    </w:p>
    <w:p w14:paraId="0BF6512A" w14:textId="77777777" w:rsidR="001662FF" w:rsidRPr="001662FF" w:rsidRDefault="001662FF" w:rsidP="001662FF">
      <w:pPr>
        <w:shd w:val="clear" w:color="auto" w:fill="FFFFFF"/>
        <w:spacing w:after="0" w:line="240" w:lineRule="auto"/>
        <w:textAlignment w:val="baseline"/>
        <w:rPr>
          <w:rFonts w:asciiTheme="minorHAnsi" w:hAnsiTheme="minorHAnsi"/>
          <w:snapToGrid w:val="0"/>
          <w:sz w:val="24"/>
          <w:szCs w:val="24"/>
        </w:rPr>
      </w:pPr>
    </w:p>
    <w:p w14:paraId="0394690A" w14:textId="77777777" w:rsidR="001662FF" w:rsidRPr="001662FF" w:rsidRDefault="001662FF" w:rsidP="001662FF">
      <w:pPr>
        <w:shd w:val="clear" w:color="auto" w:fill="FFFFFF"/>
        <w:spacing w:after="0" w:line="240" w:lineRule="auto"/>
        <w:textAlignment w:val="baseline"/>
        <w:rPr>
          <w:rFonts w:asciiTheme="minorHAnsi" w:hAnsiTheme="minorHAnsi"/>
          <w:snapToGrid w:val="0"/>
          <w:sz w:val="24"/>
          <w:szCs w:val="24"/>
        </w:rPr>
      </w:pPr>
      <w:r w:rsidRPr="001662FF">
        <w:rPr>
          <w:rFonts w:asciiTheme="minorHAnsi" w:hAnsiTheme="minorHAnsi"/>
          <w:noProof/>
        </w:rPr>
        <w:drawing>
          <wp:inline distT="0" distB="0" distL="0" distR="0" wp14:anchorId="654DDCDC" wp14:editId="771ECA0C">
            <wp:extent cx="6374130" cy="5591810"/>
            <wp:effectExtent l="0" t="0" r="0" b="0"/>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374130" cy="5591810"/>
                    </a:xfrm>
                    <a:prstGeom prst="rect">
                      <a:avLst/>
                    </a:prstGeom>
                    <a:noFill/>
                    <a:ln>
                      <a:noFill/>
                    </a:ln>
                  </pic:spPr>
                </pic:pic>
              </a:graphicData>
            </a:graphic>
          </wp:inline>
        </w:drawing>
      </w:r>
    </w:p>
    <w:p w14:paraId="1268D71A" w14:textId="77777777" w:rsidR="000D0455" w:rsidRDefault="000D0455">
      <w:pPr>
        <w:spacing w:after="0" w:line="240" w:lineRule="auto"/>
        <w:rPr>
          <w:rFonts w:asciiTheme="minorHAnsi" w:hAnsiTheme="minorHAnsi"/>
          <w:b/>
          <w:bCs/>
          <w:snapToGrid w:val="0"/>
          <w:sz w:val="24"/>
          <w:szCs w:val="24"/>
        </w:rPr>
      </w:pPr>
      <w:r>
        <w:rPr>
          <w:rFonts w:asciiTheme="minorHAnsi" w:hAnsiTheme="minorHAnsi"/>
          <w:b/>
          <w:bCs/>
          <w:snapToGrid w:val="0"/>
          <w:sz w:val="24"/>
          <w:szCs w:val="24"/>
        </w:rPr>
        <w:br w:type="page"/>
      </w:r>
    </w:p>
    <w:p w14:paraId="505ECF1B" w14:textId="5DB20B50" w:rsidR="001662FF" w:rsidRPr="00E460F5" w:rsidRDefault="001662FF" w:rsidP="001662FF">
      <w:pPr>
        <w:shd w:val="clear" w:color="auto" w:fill="FFFFFF"/>
        <w:spacing w:after="0" w:line="240" w:lineRule="auto"/>
        <w:textAlignment w:val="baseline"/>
        <w:rPr>
          <w:rFonts w:asciiTheme="minorHAnsi" w:hAnsiTheme="minorHAnsi" w:cs="Segoe UI"/>
          <w:color w:val="201F1E"/>
        </w:rPr>
      </w:pPr>
      <w:r w:rsidRPr="00E460F5">
        <w:rPr>
          <w:rFonts w:asciiTheme="minorHAnsi" w:hAnsiTheme="minorHAnsi"/>
          <w:b/>
          <w:bCs/>
          <w:snapToGrid w:val="0"/>
          <w:sz w:val="24"/>
          <w:szCs w:val="24"/>
        </w:rPr>
        <w:lastRenderedPageBreak/>
        <w:t xml:space="preserve">Appendix 6- </w:t>
      </w:r>
      <w:r w:rsidRPr="00E460F5">
        <w:rPr>
          <w:rFonts w:asciiTheme="minorHAnsi" w:hAnsiTheme="minorHAnsi" w:cs="Segoe UI"/>
          <w:b/>
          <w:bCs/>
          <w:color w:val="201F1E"/>
        </w:rPr>
        <w:t>Links to Practicum Student Teaching final evaluation rubrics (by program</w:t>
      </w:r>
      <w:r w:rsidRPr="00E460F5">
        <w:rPr>
          <w:rFonts w:asciiTheme="minorHAnsi" w:hAnsiTheme="minorHAnsi" w:cs="Segoe UI"/>
          <w:color w:val="201F1E"/>
        </w:rPr>
        <w:t>): </w:t>
      </w:r>
    </w:p>
    <w:p w14:paraId="603C0C95" w14:textId="77777777" w:rsidR="001662FF" w:rsidRPr="00E460F5" w:rsidRDefault="001662FF" w:rsidP="000D0455">
      <w:pPr>
        <w:shd w:val="clear" w:color="auto" w:fill="FFFFFF"/>
        <w:spacing w:after="0" w:line="240" w:lineRule="auto"/>
        <w:textAlignment w:val="baseline"/>
        <w:rPr>
          <w:rFonts w:asciiTheme="minorHAnsi" w:hAnsiTheme="minorHAnsi" w:cs="Segoe UI"/>
          <w:color w:val="201F1E"/>
        </w:rPr>
      </w:pPr>
      <w:r w:rsidRPr="00E460F5">
        <w:rPr>
          <w:rFonts w:asciiTheme="minorHAnsi" w:hAnsiTheme="minorHAnsi" w:cs="Segoe UI"/>
          <w:color w:val="201F1E"/>
        </w:rPr>
        <w:t> </w:t>
      </w:r>
    </w:p>
    <w:p w14:paraId="7ABB9ECB" w14:textId="77777777" w:rsidR="001662FF" w:rsidRPr="00E460F5" w:rsidRDefault="001662FF" w:rsidP="001662FF">
      <w:pPr>
        <w:shd w:val="clear" w:color="auto" w:fill="FFFFFF"/>
        <w:spacing w:after="0" w:line="240" w:lineRule="auto"/>
        <w:ind w:left="1440"/>
        <w:textAlignment w:val="baseline"/>
        <w:rPr>
          <w:rFonts w:asciiTheme="minorHAnsi" w:hAnsiTheme="minorHAnsi" w:cs="Calibri"/>
          <w:color w:val="323130"/>
        </w:rPr>
      </w:pPr>
      <w:r w:rsidRPr="00E460F5">
        <w:rPr>
          <w:rFonts w:asciiTheme="minorHAnsi" w:hAnsiTheme="minorHAnsi" w:cs="Calibri"/>
          <w:color w:val="323130"/>
        </w:rPr>
        <w:t> </w:t>
      </w:r>
    </w:p>
    <w:p w14:paraId="0AC7DCD1" w14:textId="77777777" w:rsidR="001662FF" w:rsidRPr="00E460F5" w:rsidRDefault="001662FF" w:rsidP="000D0455">
      <w:pPr>
        <w:shd w:val="clear" w:color="auto" w:fill="FFFFFF"/>
        <w:spacing w:after="0" w:line="240" w:lineRule="auto"/>
        <w:textAlignment w:val="baseline"/>
        <w:rPr>
          <w:rFonts w:asciiTheme="minorHAnsi" w:hAnsiTheme="minorHAnsi" w:cs="Calibri"/>
          <w:color w:val="323130"/>
        </w:rPr>
      </w:pPr>
      <w:r w:rsidRPr="00E460F5">
        <w:rPr>
          <w:rFonts w:asciiTheme="minorHAnsi" w:hAnsiTheme="minorHAnsi" w:cs="Calibri"/>
          <w:color w:val="323130"/>
        </w:rPr>
        <w:t>Science Education, Social Studies Education, Bilingual/Special Education, TESOL, Literacy Specialist:</w:t>
      </w:r>
    </w:p>
    <w:p w14:paraId="306EF633" w14:textId="77777777" w:rsidR="001662FF" w:rsidRPr="00E460F5" w:rsidRDefault="00000000" w:rsidP="000D0455">
      <w:pPr>
        <w:shd w:val="clear" w:color="auto" w:fill="FFFFFF"/>
        <w:spacing w:after="0" w:line="240" w:lineRule="auto"/>
        <w:textAlignment w:val="baseline"/>
        <w:rPr>
          <w:rFonts w:asciiTheme="minorHAnsi" w:hAnsiTheme="minorHAnsi" w:cs="Calibri"/>
          <w:color w:val="323130"/>
        </w:rPr>
      </w:pPr>
      <w:hyperlink r:id="rId41" w:tgtFrame="_blank" w:history="1">
        <w:r w:rsidR="001662FF" w:rsidRPr="00E460F5">
          <w:rPr>
            <w:rFonts w:asciiTheme="minorHAnsi" w:hAnsiTheme="minorHAnsi" w:cs="Calibri"/>
            <w:color w:val="0000FF"/>
            <w:u w:val="single"/>
            <w:bdr w:val="none" w:sz="0" w:space="0" w:color="auto" w:frame="1"/>
          </w:rPr>
          <w:t>TEU Practicum/Student Teaching Final Evaluation</w:t>
        </w:r>
      </w:hyperlink>
    </w:p>
    <w:p w14:paraId="2BE7C5D1" w14:textId="77777777" w:rsidR="001662FF" w:rsidRPr="00E460F5" w:rsidRDefault="001662FF" w:rsidP="000D0455">
      <w:pPr>
        <w:shd w:val="clear" w:color="auto" w:fill="FFFFFF"/>
        <w:spacing w:after="0" w:line="240" w:lineRule="auto"/>
        <w:textAlignment w:val="baseline"/>
        <w:rPr>
          <w:rFonts w:asciiTheme="minorHAnsi" w:hAnsiTheme="minorHAnsi" w:cs="Calibri"/>
          <w:color w:val="323130"/>
        </w:rPr>
      </w:pPr>
      <w:r w:rsidRPr="00E460F5">
        <w:rPr>
          <w:rFonts w:asciiTheme="minorHAnsi" w:hAnsiTheme="minorHAnsi" w:cs="Calibri"/>
          <w:color w:val="323130"/>
        </w:rPr>
        <w:t>(</w:t>
      </w:r>
      <w:hyperlink r:id="rId42" w:tgtFrame="_blank" w:history="1">
        <w:r w:rsidRPr="00E460F5">
          <w:rPr>
            <w:rFonts w:asciiTheme="minorHAnsi" w:hAnsiTheme="minorHAnsi" w:cs="Calibri"/>
            <w:color w:val="0000FF"/>
            <w:u w:val="single"/>
            <w:bdr w:val="none" w:sz="0" w:space="0" w:color="auto" w:frame="1"/>
          </w:rPr>
          <w:t>https://w.taskstream.com/RubricWizard/RubricPrintView/PrintView?encLegacyRubricId=p8eaflfcfdfjf6eg&amp;platform=LAT</w:t>
        </w:r>
      </w:hyperlink>
      <w:r w:rsidRPr="00E460F5">
        <w:rPr>
          <w:rFonts w:asciiTheme="minorHAnsi" w:hAnsiTheme="minorHAnsi" w:cs="Calibri"/>
          <w:color w:val="323130"/>
        </w:rPr>
        <w:t>)</w:t>
      </w:r>
    </w:p>
    <w:p w14:paraId="759C9ABF" w14:textId="77777777" w:rsidR="001662FF" w:rsidRPr="00E460F5" w:rsidRDefault="001662FF" w:rsidP="000D0455">
      <w:pPr>
        <w:shd w:val="clear" w:color="auto" w:fill="FFFFFF"/>
        <w:spacing w:after="0" w:line="240" w:lineRule="auto"/>
        <w:textAlignment w:val="baseline"/>
        <w:rPr>
          <w:rFonts w:asciiTheme="minorHAnsi" w:hAnsiTheme="minorHAnsi" w:cs="Calibri"/>
          <w:color w:val="323130"/>
        </w:rPr>
      </w:pPr>
      <w:r w:rsidRPr="00E460F5">
        <w:rPr>
          <w:rFonts w:asciiTheme="minorHAnsi" w:hAnsiTheme="minorHAnsi" w:cs="Calibri"/>
          <w:color w:val="323130"/>
        </w:rPr>
        <w:t> </w:t>
      </w:r>
    </w:p>
    <w:p w14:paraId="13E97798" w14:textId="77777777" w:rsidR="001662FF" w:rsidRPr="00E460F5" w:rsidRDefault="00000000" w:rsidP="000D0455">
      <w:pPr>
        <w:shd w:val="clear" w:color="auto" w:fill="FFFFFF"/>
        <w:spacing w:after="0" w:line="240" w:lineRule="auto"/>
        <w:textAlignment w:val="baseline"/>
        <w:rPr>
          <w:rFonts w:asciiTheme="minorHAnsi" w:hAnsiTheme="minorHAnsi" w:cs="Calibri"/>
          <w:color w:val="323130"/>
        </w:rPr>
      </w:pPr>
      <w:hyperlink r:id="rId43" w:tgtFrame="_blank" w:history="1">
        <w:r w:rsidR="001662FF" w:rsidRPr="00E460F5">
          <w:rPr>
            <w:rFonts w:asciiTheme="minorHAnsi" w:hAnsiTheme="minorHAnsi" w:cs="Calibri"/>
            <w:color w:val="0000FF"/>
            <w:u w:val="single"/>
            <w:bdr w:val="none" w:sz="0" w:space="0" w:color="auto" w:frame="1"/>
          </w:rPr>
          <w:t>Elementary Education Practicum/Student Teaching Final Evaluation</w:t>
        </w:r>
      </w:hyperlink>
    </w:p>
    <w:p w14:paraId="7E9DAC66" w14:textId="77777777" w:rsidR="001662FF" w:rsidRPr="00E460F5" w:rsidRDefault="001662FF" w:rsidP="000D0455">
      <w:pPr>
        <w:shd w:val="clear" w:color="auto" w:fill="FFFFFF"/>
        <w:spacing w:after="0" w:line="240" w:lineRule="auto"/>
        <w:textAlignment w:val="baseline"/>
        <w:rPr>
          <w:rFonts w:asciiTheme="minorHAnsi" w:hAnsiTheme="minorHAnsi" w:cs="Calibri"/>
          <w:color w:val="323130"/>
        </w:rPr>
      </w:pPr>
      <w:r w:rsidRPr="00E460F5">
        <w:rPr>
          <w:rFonts w:asciiTheme="minorHAnsi" w:hAnsiTheme="minorHAnsi" w:cs="Calibri"/>
          <w:color w:val="323130"/>
        </w:rPr>
        <w:t>(</w:t>
      </w:r>
      <w:hyperlink r:id="rId44" w:tgtFrame="_blank" w:history="1">
        <w:r w:rsidRPr="00E460F5">
          <w:rPr>
            <w:rFonts w:asciiTheme="minorHAnsi" w:hAnsiTheme="minorHAnsi" w:cs="Calibri"/>
            <w:color w:val="0000FF"/>
            <w:u w:val="single"/>
            <w:bdr w:val="none" w:sz="0" w:space="0" w:color="auto" w:frame="1"/>
          </w:rPr>
          <w:t>https://w.taskstream.com/RubricWizard/RubricPrintView/PrintView?encLegacyRubricId=a6c1c2c0c5c4cqcu&amp;platform=LAT</w:t>
        </w:r>
      </w:hyperlink>
      <w:r w:rsidRPr="00E460F5">
        <w:rPr>
          <w:rFonts w:asciiTheme="minorHAnsi" w:hAnsiTheme="minorHAnsi" w:cs="Calibri"/>
          <w:color w:val="323130"/>
        </w:rPr>
        <w:t>)</w:t>
      </w:r>
    </w:p>
    <w:p w14:paraId="01EBCF60" w14:textId="77777777" w:rsidR="001662FF" w:rsidRPr="00E460F5" w:rsidRDefault="001662FF" w:rsidP="000D0455">
      <w:pPr>
        <w:shd w:val="clear" w:color="auto" w:fill="FFFFFF"/>
        <w:spacing w:after="0" w:line="240" w:lineRule="auto"/>
        <w:textAlignment w:val="baseline"/>
        <w:rPr>
          <w:rFonts w:asciiTheme="minorHAnsi" w:hAnsiTheme="minorHAnsi" w:cs="Calibri"/>
          <w:color w:val="323130"/>
        </w:rPr>
      </w:pPr>
      <w:r w:rsidRPr="00E460F5">
        <w:rPr>
          <w:rFonts w:asciiTheme="minorHAnsi" w:hAnsiTheme="minorHAnsi" w:cs="Calibri"/>
          <w:color w:val="323130"/>
        </w:rPr>
        <w:t> </w:t>
      </w:r>
    </w:p>
    <w:p w14:paraId="4E7F5557" w14:textId="77777777" w:rsidR="001662FF" w:rsidRPr="00E460F5" w:rsidRDefault="00000000" w:rsidP="000D0455">
      <w:pPr>
        <w:shd w:val="clear" w:color="auto" w:fill="FFFFFF"/>
        <w:spacing w:after="0" w:line="240" w:lineRule="auto"/>
        <w:textAlignment w:val="baseline"/>
        <w:rPr>
          <w:rFonts w:asciiTheme="minorHAnsi" w:hAnsiTheme="minorHAnsi" w:cs="Calibri"/>
          <w:color w:val="323130"/>
        </w:rPr>
      </w:pPr>
      <w:hyperlink r:id="rId45" w:tgtFrame="_blank" w:history="1">
        <w:r w:rsidR="001662FF" w:rsidRPr="00E460F5">
          <w:rPr>
            <w:rFonts w:asciiTheme="minorHAnsi" w:hAnsiTheme="minorHAnsi" w:cs="Calibri"/>
            <w:color w:val="0000FF"/>
            <w:u w:val="single"/>
            <w:bdr w:val="none" w:sz="0" w:space="0" w:color="auto" w:frame="1"/>
          </w:rPr>
          <w:t>Exceptional Education Practicum/Student Teaching Final Evaluation</w:t>
        </w:r>
      </w:hyperlink>
    </w:p>
    <w:p w14:paraId="05F9BEAE" w14:textId="77777777" w:rsidR="001662FF" w:rsidRPr="00E460F5" w:rsidRDefault="001662FF" w:rsidP="000D0455">
      <w:pPr>
        <w:shd w:val="clear" w:color="auto" w:fill="FFFFFF"/>
        <w:spacing w:after="0" w:line="240" w:lineRule="auto"/>
        <w:textAlignment w:val="baseline"/>
        <w:rPr>
          <w:rFonts w:asciiTheme="minorHAnsi" w:hAnsiTheme="minorHAnsi" w:cs="Calibri"/>
          <w:color w:val="323130"/>
        </w:rPr>
      </w:pPr>
      <w:r w:rsidRPr="00E460F5">
        <w:rPr>
          <w:rFonts w:asciiTheme="minorHAnsi" w:hAnsiTheme="minorHAnsi" w:cs="Calibri"/>
          <w:color w:val="323130"/>
        </w:rPr>
        <w:t>(</w:t>
      </w:r>
      <w:hyperlink r:id="rId46" w:tgtFrame="_blank" w:history="1">
        <w:r w:rsidRPr="00E460F5">
          <w:rPr>
            <w:rFonts w:asciiTheme="minorHAnsi" w:hAnsiTheme="minorHAnsi" w:cs="Calibri"/>
            <w:color w:val="0000FF"/>
            <w:u w:val="single"/>
            <w:bdr w:val="none" w:sz="0" w:space="0" w:color="auto" w:frame="1"/>
          </w:rPr>
          <w:t>https://w.taskstream.com/RubricWizard/RubricPrintView/PrintView?encLegacyRubricId=pizozmzkzpzozbzv&amp;platform=LAT</w:t>
        </w:r>
      </w:hyperlink>
      <w:r w:rsidRPr="00E460F5">
        <w:rPr>
          <w:rFonts w:asciiTheme="minorHAnsi" w:hAnsiTheme="minorHAnsi" w:cs="Calibri"/>
          <w:color w:val="323130"/>
        </w:rPr>
        <w:t>)</w:t>
      </w:r>
    </w:p>
    <w:p w14:paraId="5914DC0C" w14:textId="77777777" w:rsidR="001662FF" w:rsidRPr="00E460F5" w:rsidRDefault="001662FF" w:rsidP="000D0455">
      <w:pPr>
        <w:shd w:val="clear" w:color="auto" w:fill="FFFFFF"/>
        <w:spacing w:after="0" w:line="240" w:lineRule="auto"/>
        <w:textAlignment w:val="baseline"/>
        <w:rPr>
          <w:rFonts w:asciiTheme="minorHAnsi" w:hAnsiTheme="minorHAnsi" w:cs="Calibri"/>
          <w:color w:val="323130"/>
        </w:rPr>
      </w:pPr>
      <w:r w:rsidRPr="00E460F5">
        <w:rPr>
          <w:rFonts w:asciiTheme="minorHAnsi" w:hAnsiTheme="minorHAnsi" w:cs="Calibri"/>
          <w:color w:val="323130"/>
        </w:rPr>
        <w:t> </w:t>
      </w:r>
    </w:p>
    <w:p w14:paraId="104A931A" w14:textId="77777777" w:rsidR="001662FF" w:rsidRPr="00E460F5" w:rsidRDefault="00000000" w:rsidP="000D0455">
      <w:pPr>
        <w:shd w:val="clear" w:color="auto" w:fill="FFFFFF"/>
        <w:spacing w:after="0" w:line="240" w:lineRule="auto"/>
        <w:textAlignment w:val="baseline"/>
        <w:rPr>
          <w:rFonts w:asciiTheme="minorHAnsi" w:hAnsiTheme="minorHAnsi" w:cs="Calibri"/>
          <w:color w:val="323130"/>
        </w:rPr>
      </w:pPr>
      <w:hyperlink r:id="rId47" w:tgtFrame="_blank" w:history="1">
        <w:r w:rsidR="001662FF" w:rsidRPr="00E460F5">
          <w:rPr>
            <w:rFonts w:asciiTheme="minorHAnsi" w:hAnsiTheme="minorHAnsi" w:cs="Calibri"/>
            <w:color w:val="0000FF"/>
            <w:u w:val="single"/>
            <w:bdr w:val="none" w:sz="0" w:space="0" w:color="auto" w:frame="1"/>
          </w:rPr>
          <w:t>English Language Arts Practicum/Student Teaching Final Evaluation</w:t>
        </w:r>
      </w:hyperlink>
    </w:p>
    <w:p w14:paraId="17F9FEA6" w14:textId="77777777" w:rsidR="001662FF" w:rsidRPr="00E460F5" w:rsidRDefault="001662FF" w:rsidP="000D0455">
      <w:pPr>
        <w:shd w:val="clear" w:color="auto" w:fill="FFFFFF"/>
        <w:spacing w:after="0" w:line="240" w:lineRule="auto"/>
        <w:textAlignment w:val="baseline"/>
        <w:rPr>
          <w:rFonts w:asciiTheme="minorHAnsi" w:hAnsiTheme="minorHAnsi" w:cs="Calibri"/>
          <w:color w:val="323130"/>
        </w:rPr>
      </w:pPr>
      <w:r w:rsidRPr="00E460F5">
        <w:rPr>
          <w:rFonts w:asciiTheme="minorHAnsi" w:hAnsiTheme="minorHAnsi" w:cs="Calibri"/>
          <w:color w:val="323130"/>
        </w:rPr>
        <w:t>(</w:t>
      </w:r>
      <w:hyperlink r:id="rId48" w:tgtFrame="_blank" w:history="1">
        <w:r w:rsidRPr="00E460F5">
          <w:rPr>
            <w:rFonts w:asciiTheme="minorHAnsi" w:hAnsiTheme="minorHAnsi" w:cs="Calibri"/>
            <w:color w:val="0000FF"/>
            <w:u w:val="single"/>
            <w:bdr w:val="none" w:sz="0" w:space="0" w:color="auto" w:frame="1"/>
          </w:rPr>
          <w:t>https://w.taskstream.com/RubricWizard/RubricPrintView/PrintView?encLegacyRubricId=alhphxhuh0hyhlhg&amp;platform=LAT</w:t>
        </w:r>
      </w:hyperlink>
      <w:r w:rsidRPr="00E460F5">
        <w:rPr>
          <w:rFonts w:asciiTheme="minorHAnsi" w:hAnsiTheme="minorHAnsi" w:cs="Calibri"/>
          <w:color w:val="323130"/>
        </w:rPr>
        <w:t>)</w:t>
      </w:r>
    </w:p>
    <w:p w14:paraId="6CAAF49A" w14:textId="77777777" w:rsidR="001662FF" w:rsidRPr="00E460F5" w:rsidRDefault="001662FF" w:rsidP="000D0455">
      <w:pPr>
        <w:shd w:val="clear" w:color="auto" w:fill="FFFFFF"/>
        <w:spacing w:after="0" w:line="240" w:lineRule="auto"/>
        <w:textAlignment w:val="baseline"/>
        <w:rPr>
          <w:rFonts w:asciiTheme="minorHAnsi" w:hAnsiTheme="minorHAnsi" w:cs="Calibri"/>
          <w:color w:val="323130"/>
        </w:rPr>
      </w:pPr>
      <w:r w:rsidRPr="00E460F5">
        <w:rPr>
          <w:rFonts w:asciiTheme="minorHAnsi" w:hAnsiTheme="minorHAnsi" w:cs="Calibri"/>
          <w:color w:val="323130"/>
        </w:rPr>
        <w:t> </w:t>
      </w:r>
    </w:p>
    <w:p w14:paraId="7576B107" w14:textId="77777777" w:rsidR="001662FF" w:rsidRPr="00E460F5" w:rsidRDefault="00000000" w:rsidP="000D0455">
      <w:pPr>
        <w:shd w:val="clear" w:color="auto" w:fill="FFFFFF"/>
        <w:spacing w:after="0" w:line="240" w:lineRule="auto"/>
        <w:textAlignment w:val="baseline"/>
        <w:rPr>
          <w:rFonts w:asciiTheme="minorHAnsi" w:hAnsiTheme="minorHAnsi" w:cs="Calibri"/>
          <w:color w:val="323130"/>
        </w:rPr>
      </w:pPr>
      <w:hyperlink r:id="rId49" w:tgtFrame="_blank" w:history="1">
        <w:r w:rsidR="001662FF" w:rsidRPr="00E460F5">
          <w:rPr>
            <w:rFonts w:asciiTheme="minorHAnsi" w:hAnsiTheme="minorHAnsi" w:cs="Calibri"/>
            <w:color w:val="0000FF"/>
            <w:u w:val="single"/>
            <w:bdr w:val="none" w:sz="0" w:space="0" w:color="auto" w:frame="1"/>
          </w:rPr>
          <w:t>Math Education Practicum/Student Teaching Final Evaluation</w:t>
        </w:r>
      </w:hyperlink>
    </w:p>
    <w:p w14:paraId="657247C3" w14:textId="77777777" w:rsidR="001662FF" w:rsidRPr="00E460F5" w:rsidRDefault="001662FF" w:rsidP="000D0455">
      <w:pPr>
        <w:shd w:val="clear" w:color="auto" w:fill="FFFFFF"/>
        <w:spacing w:after="0" w:line="240" w:lineRule="auto"/>
        <w:textAlignment w:val="baseline"/>
        <w:rPr>
          <w:rFonts w:asciiTheme="minorHAnsi" w:hAnsiTheme="minorHAnsi" w:cs="Calibri"/>
          <w:color w:val="323130"/>
        </w:rPr>
      </w:pPr>
      <w:r w:rsidRPr="00E460F5">
        <w:rPr>
          <w:rFonts w:asciiTheme="minorHAnsi" w:hAnsiTheme="minorHAnsi" w:cs="Calibri"/>
          <w:color w:val="323130"/>
        </w:rPr>
        <w:t>(</w:t>
      </w:r>
      <w:hyperlink r:id="rId50" w:tgtFrame="_blank" w:history="1">
        <w:r w:rsidRPr="00E460F5">
          <w:rPr>
            <w:rFonts w:asciiTheme="minorHAnsi" w:hAnsiTheme="minorHAnsi" w:cs="Calibri"/>
            <w:color w:val="0000FF"/>
            <w:u w:val="single"/>
            <w:bdr w:val="none" w:sz="0" w:space="0" w:color="auto" w:frame="1"/>
          </w:rPr>
          <w:t>https://w.taskstream.com/RubricWizard/RubricPrintView/PrintView?encLegacyRubricId=f7effifffkfjf6er&amp;platform=LAT</w:t>
        </w:r>
      </w:hyperlink>
      <w:r w:rsidRPr="00E460F5">
        <w:rPr>
          <w:rFonts w:asciiTheme="minorHAnsi" w:hAnsiTheme="minorHAnsi" w:cs="Calibri"/>
          <w:color w:val="323130"/>
        </w:rPr>
        <w:t>)</w:t>
      </w:r>
    </w:p>
    <w:p w14:paraId="6C37E52B" w14:textId="77777777" w:rsidR="001662FF" w:rsidRPr="00E460F5" w:rsidRDefault="001662FF" w:rsidP="000D0455">
      <w:pPr>
        <w:shd w:val="clear" w:color="auto" w:fill="FFFFFF"/>
        <w:spacing w:after="0" w:line="240" w:lineRule="auto"/>
        <w:textAlignment w:val="baseline"/>
        <w:rPr>
          <w:rFonts w:asciiTheme="minorHAnsi" w:hAnsiTheme="minorHAnsi" w:cs="Calibri"/>
          <w:color w:val="323130"/>
        </w:rPr>
      </w:pPr>
      <w:r w:rsidRPr="00E460F5">
        <w:rPr>
          <w:rFonts w:asciiTheme="minorHAnsi" w:hAnsiTheme="minorHAnsi" w:cs="Calibri"/>
          <w:color w:val="323130"/>
        </w:rPr>
        <w:t> </w:t>
      </w:r>
    </w:p>
    <w:p w14:paraId="375FA0F3" w14:textId="77777777" w:rsidR="001662FF" w:rsidRPr="00E460F5" w:rsidRDefault="00000000" w:rsidP="000D0455">
      <w:pPr>
        <w:shd w:val="clear" w:color="auto" w:fill="FFFFFF"/>
        <w:spacing w:after="0" w:line="240" w:lineRule="auto"/>
        <w:textAlignment w:val="baseline"/>
        <w:rPr>
          <w:rFonts w:asciiTheme="minorHAnsi" w:hAnsiTheme="minorHAnsi" w:cs="Calibri"/>
          <w:color w:val="323130"/>
        </w:rPr>
      </w:pPr>
      <w:hyperlink r:id="rId51" w:tgtFrame="_blank" w:history="1">
        <w:r w:rsidR="001662FF" w:rsidRPr="00E460F5">
          <w:rPr>
            <w:rFonts w:asciiTheme="minorHAnsi" w:hAnsiTheme="minorHAnsi" w:cs="Calibri"/>
            <w:color w:val="0000FF"/>
            <w:u w:val="single"/>
            <w:bdr w:val="none" w:sz="0" w:space="0" w:color="auto" w:frame="1"/>
          </w:rPr>
          <w:t>Art Education Practicum/Student Teaching Final Evaluation</w:t>
        </w:r>
      </w:hyperlink>
    </w:p>
    <w:p w14:paraId="6AAE6DB4" w14:textId="77777777" w:rsidR="001662FF" w:rsidRPr="00E460F5" w:rsidRDefault="001662FF" w:rsidP="000D0455">
      <w:pPr>
        <w:shd w:val="clear" w:color="auto" w:fill="FFFFFF"/>
        <w:spacing w:after="0" w:line="240" w:lineRule="auto"/>
        <w:textAlignment w:val="baseline"/>
        <w:rPr>
          <w:rFonts w:asciiTheme="minorHAnsi" w:hAnsiTheme="minorHAnsi" w:cs="Calibri"/>
          <w:color w:val="323130"/>
        </w:rPr>
      </w:pPr>
      <w:r w:rsidRPr="00E460F5">
        <w:rPr>
          <w:rFonts w:asciiTheme="minorHAnsi" w:hAnsiTheme="minorHAnsi" w:cs="Calibri"/>
          <w:color w:val="323130"/>
        </w:rPr>
        <w:t>(</w:t>
      </w:r>
      <w:hyperlink r:id="rId52" w:tgtFrame="_blank" w:history="1">
        <w:r w:rsidRPr="00E460F5">
          <w:rPr>
            <w:rFonts w:asciiTheme="minorHAnsi" w:hAnsiTheme="minorHAnsi" w:cs="Calibri"/>
            <w:color w:val="0000FF"/>
            <w:u w:val="single"/>
            <w:bdr w:val="none" w:sz="0" w:space="0" w:color="auto" w:frame="1"/>
          </w:rPr>
          <w:t>https://w.taskstream.com/RubricWizard/RubricPrintView/PrintView?encLegacyRubricId=fkhkhxhuh0hyhlha&amp;platform=LAT</w:t>
        </w:r>
      </w:hyperlink>
      <w:r w:rsidRPr="00E460F5">
        <w:rPr>
          <w:rFonts w:asciiTheme="minorHAnsi" w:hAnsiTheme="minorHAnsi" w:cs="Calibri"/>
          <w:color w:val="323130"/>
        </w:rPr>
        <w:t>)</w:t>
      </w:r>
    </w:p>
    <w:p w14:paraId="40B39404" w14:textId="77777777" w:rsidR="001662FF" w:rsidRPr="00E460F5" w:rsidRDefault="001662FF" w:rsidP="000D0455">
      <w:pPr>
        <w:shd w:val="clear" w:color="auto" w:fill="FFFFFF"/>
        <w:spacing w:after="0" w:line="240" w:lineRule="auto"/>
        <w:textAlignment w:val="baseline"/>
        <w:rPr>
          <w:rFonts w:asciiTheme="minorHAnsi" w:hAnsiTheme="minorHAnsi" w:cs="Calibri"/>
          <w:color w:val="323130"/>
        </w:rPr>
      </w:pPr>
      <w:r w:rsidRPr="00E460F5">
        <w:rPr>
          <w:rFonts w:asciiTheme="minorHAnsi" w:hAnsiTheme="minorHAnsi" w:cs="Calibri"/>
          <w:color w:val="323130"/>
        </w:rPr>
        <w:t> </w:t>
      </w:r>
    </w:p>
    <w:p w14:paraId="4442406F" w14:textId="77777777" w:rsidR="001662FF" w:rsidRPr="00E460F5" w:rsidRDefault="00000000" w:rsidP="000D0455">
      <w:pPr>
        <w:shd w:val="clear" w:color="auto" w:fill="FFFFFF"/>
        <w:spacing w:after="0" w:line="240" w:lineRule="auto"/>
        <w:textAlignment w:val="baseline"/>
        <w:rPr>
          <w:rFonts w:asciiTheme="minorHAnsi" w:hAnsiTheme="minorHAnsi" w:cs="Calibri"/>
          <w:color w:val="323130"/>
        </w:rPr>
      </w:pPr>
      <w:hyperlink r:id="rId53" w:tgtFrame="_blank" w:history="1">
        <w:r w:rsidR="001662FF" w:rsidRPr="00E460F5">
          <w:rPr>
            <w:rFonts w:asciiTheme="minorHAnsi" w:hAnsiTheme="minorHAnsi" w:cs="Calibri"/>
            <w:color w:val="0000FF"/>
            <w:u w:val="single"/>
            <w:bdr w:val="none" w:sz="0" w:space="0" w:color="auto" w:frame="1"/>
          </w:rPr>
          <w:t>Music Education Practicum/Student Teaching Final Evaluation</w:t>
        </w:r>
      </w:hyperlink>
    </w:p>
    <w:p w14:paraId="3CAEBA24" w14:textId="77777777" w:rsidR="001662FF" w:rsidRPr="00E460F5" w:rsidRDefault="001662FF" w:rsidP="000D0455">
      <w:pPr>
        <w:shd w:val="clear" w:color="auto" w:fill="FFFFFF"/>
        <w:spacing w:after="0" w:line="240" w:lineRule="auto"/>
        <w:textAlignment w:val="baseline"/>
        <w:rPr>
          <w:rFonts w:asciiTheme="minorHAnsi" w:hAnsiTheme="minorHAnsi" w:cs="Calibri"/>
          <w:color w:val="323130"/>
        </w:rPr>
      </w:pPr>
      <w:r w:rsidRPr="00E460F5">
        <w:rPr>
          <w:rFonts w:asciiTheme="minorHAnsi" w:hAnsiTheme="minorHAnsi" w:cs="Calibri"/>
          <w:color w:val="323130"/>
        </w:rPr>
        <w:t>(</w:t>
      </w:r>
      <w:hyperlink r:id="rId54" w:tgtFrame="_blank" w:history="1">
        <w:r w:rsidRPr="00E460F5">
          <w:rPr>
            <w:rFonts w:asciiTheme="minorHAnsi" w:hAnsiTheme="minorHAnsi" w:cs="Calibri"/>
            <w:color w:val="0000FF"/>
            <w:u w:val="single"/>
            <w:bdr w:val="none" w:sz="0" w:space="0" w:color="auto" w:frame="1"/>
          </w:rPr>
          <w:t>https://w.taskstream.com/RubricWizard/RubricPrintView/PrintView?encLegacyRubricId=fef7eifffkfjf6eq&amp;platform=LAT</w:t>
        </w:r>
      </w:hyperlink>
      <w:r w:rsidRPr="00E460F5">
        <w:rPr>
          <w:rFonts w:asciiTheme="minorHAnsi" w:hAnsiTheme="minorHAnsi" w:cs="Calibri"/>
          <w:color w:val="323130"/>
        </w:rPr>
        <w:t>)</w:t>
      </w:r>
    </w:p>
    <w:p w14:paraId="1627CC6D" w14:textId="77777777" w:rsidR="001662FF" w:rsidRPr="00E460F5" w:rsidRDefault="001662FF" w:rsidP="000D0455">
      <w:pPr>
        <w:shd w:val="clear" w:color="auto" w:fill="FFFFFF"/>
        <w:spacing w:after="0" w:line="240" w:lineRule="auto"/>
        <w:textAlignment w:val="baseline"/>
        <w:rPr>
          <w:rFonts w:asciiTheme="minorHAnsi" w:hAnsiTheme="minorHAnsi" w:cs="Calibri"/>
          <w:color w:val="323130"/>
        </w:rPr>
      </w:pPr>
      <w:r w:rsidRPr="00E460F5">
        <w:rPr>
          <w:rFonts w:asciiTheme="minorHAnsi" w:hAnsiTheme="minorHAnsi" w:cs="Calibri"/>
          <w:color w:val="323130"/>
        </w:rPr>
        <w:t> </w:t>
      </w:r>
    </w:p>
    <w:p w14:paraId="0FDA20CE" w14:textId="77777777" w:rsidR="001662FF" w:rsidRPr="00E460F5" w:rsidRDefault="00000000" w:rsidP="000D0455">
      <w:pPr>
        <w:shd w:val="clear" w:color="auto" w:fill="FFFFFF"/>
        <w:spacing w:after="0" w:line="240" w:lineRule="auto"/>
        <w:textAlignment w:val="baseline"/>
        <w:rPr>
          <w:rFonts w:asciiTheme="minorHAnsi" w:hAnsiTheme="minorHAnsi" w:cs="Calibri"/>
          <w:color w:val="323130"/>
        </w:rPr>
      </w:pPr>
      <w:hyperlink r:id="rId55" w:tgtFrame="_blank" w:history="1">
        <w:r w:rsidR="001662FF" w:rsidRPr="00E460F5">
          <w:rPr>
            <w:rFonts w:asciiTheme="minorHAnsi" w:hAnsiTheme="minorHAnsi" w:cs="Calibri"/>
            <w:color w:val="0000FF"/>
            <w:u w:val="single"/>
            <w:bdr w:val="none" w:sz="0" w:space="0" w:color="auto" w:frame="1"/>
          </w:rPr>
          <w:t>Career and Technical Education Practicum/Student Teaching Final Evaluation</w:t>
        </w:r>
      </w:hyperlink>
    </w:p>
    <w:p w14:paraId="3E2942F2" w14:textId="77777777" w:rsidR="001662FF" w:rsidRPr="001662FF" w:rsidRDefault="001662FF" w:rsidP="000D0455">
      <w:pPr>
        <w:shd w:val="clear" w:color="auto" w:fill="FFFFFF"/>
        <w:spacing w:after="0" w:line="240" w:lineRule="auto"/>
        <w:textAlignment w:val="baseline"/>
        <w:rPr>
          <w:rFonts w:asciiTheme="minorHAnsi" w:hAnsiTheme="minorHAnsi" w:cs="Calibri"/>
          <w:color w:val="323130"/>
        </w:rPr>
      </w:pPr>
      <w:r w:rsidRPr="00E460F5">
        <w:rPr>
          <w:rFonts w:asciiTheme="minorHAnsi" w:hAnsiTheme="minorHAnsi" w:cs="Calibri"/>
          <w:color w:val="323130"/>
        </w:rPr>
        <w:t>(</w:t>
      </w:r>
      <w:hyperlink r:id="rId56" w:tgtFrame="_blank" w:history="1">
        <w:r w:rsidRPr="00E460F5">
          <w:rPr>
            <w:rFonts w:asciiTheme="minorHAnsi" w:hAnsiTheme="minorHAnsi" w:cs="Calibri"/>
            <w:color w:val="0000FF"/>
            <w:u w:val="single"/>
            <w:bdr w:val="none" w:sz="0" w:space="0" w:color="auto" w:frame="1"/>
          </w:rPr>
          <w:t>https://w.taskstream.com/RubricWizard/RubricPrintView/PrintView?encLegacyRubricId=f9e8ejfffkfjf6ez&amp;platform=LAT</w:t>
        </w:r>
      </w:hyperlink>
      <w:r w:rsidRPr="00E460F5">
        <w:rPr>
          <w:rFonts w:asciiTheme="minorHAnsi" w:hAnsiTheme="minorHAnsi" w:cs="Calibri"/>
          <w:color w:val="323130"/>
        </w:rPr>
        <w:t>)</w:t>
      </w:r>
    </w:p>
    <w:p w14:paraId="4FFA1C06" w14:textId="77777777" w:rsidR="001662FF" w:rsidRPr="001662FF" w:rsidRDefault="001662FF" w:rsidP="000D0455">
      <w:pPr>
        <w:shd w:val="clear" w:color="auto" w:fill="FFFFFF"/>
        <w:spacing w:after="100" w:line="240" w:lineRule="auto"/>
        <w:textAlignment w:val="baseline"/>
        <w:rPr>
          <w:rFonts w:asciiTheme="minorHAnsi" w:hAnsiTheme="minorHAnsi" w:cs="Calibri"/>
          <w:color w:val="323130"/>
        </w:rPr>
      </w:pPr>
      <w:r w:rsidRPr="001662FF">
        <w:rPr>
          <w:rFonts w:asciiTheme="minorHAnsi" w:hAnsiTheme="minorHAnsi" w:cs="Calibri"/>
          <w:color w:val="323130"/>
        </w:rPr>
        <w:t> </w:t>
      </w:r>
    </w:p>
    <w:p w14:paraId="3A350B2E" w14:textId="77777777" w:rsidR="000D0455" w:rsidRDefault="000D0455">
      <w:pPr>
        <w:spacing w:after="0" w:line="240" w:lineRule="auto"/>
        <w:rPr>
          <w:rFonts w:asciiTheme="minorHAnsi" w:hAnsiTheme="minorHAnsi"/>
          <w:b/>
          <w:bCs/>
          <w:snapToGrid w:val="0"/>
          <w:sz w:val="24"/>
          <w:szCs w:val="24"/>
        </w:rPr>
      </w:pPr>
      <w:bookmarkStart w:id="69" w:name="_Hlk19012617"/>
      <w:r>
        <w:rPr>
          <w:rFonts w:asciiTheme="minorHAnsi" w:hAnsiTheme="minorHAnsi"/>
          <w:b/>
          <w:bCs/>
          <w:snapToGrid w:val="0"/>
          <w:sz w:val="24"/>
          <w:szCs w:val="24"/>
        </w:rPr>
        <w:br w:type="page"/>
      </w:r>
    </w:p>
    <w:p w14:paraId="5CD5233C" w14:textId="09C7347B" w:rsidR="001662FF" w:rsidRPr="001662FF" w:rsidRDefault="001662FF" w:rsidP="001662FF">
      <w:pPr>
        <w:widowControl w:val="0"/>
        <w:spacing w:after="0" w:line="240" w:lineRule="auto"/>
        <w:rPr>
          <w:rFonts w:asciiTheme="minorHAnsi" w:hAnsiTheme="minorHAnsi"/>
          <w:snapToGrid w:val="0"/>
          <w:sz w:val="24"/>
          <w:szCs w:val="24"/>
        </w:rPr>
      </w:pPr>
      <w:r w:rsidRPr="001662FF">
        <w:rPr>
          <w:rFonts w:asciiTheme="minorHAnsi" w:hAnsiTheme="minorHAnsi"/>
          <w:b/>
          <w:bCs/>
          <w:snapToGrid w:val="0"/>
          <w:sz w:val="24"/>
          <w:szCs w:val="24"/>
        </w:rPr>
        <w:lastRenderedPageBreak/>
        <w:t>Appendix 7: permission to video record</w:t>
      </w:r>
      <w:r w:rsidRPr="001662FF">
        <w:rPr>
          <w:rFonts w:asciiTheme="minorHAnsi" w:hAnsiTheme="minorHAnsi"/>
          <w:snapToGrid w:val="0"/>
          <w:sz w:val="24"/>
          <w:szCs w:val="24"/>
        </w:rPr>
        <w:t xml:space="preserve"> </w:t>
      </w:r>
    </w:p>
    <w:p w14:paraId="77B59E11" w14:textId="77777777" w:rsidR="001662FF" w:rsidRPr="001662FF" w:rsidRDefault="001662FF" w:rsidP="001662FF">
      <w:pPr>
        <w:widowControl w:val="0"/>
        <w:spacing w:after="0" w:line="240" w:lineRule="auto"/>
        <w:rPr>
          <w:rFonts w:asciiTheme="minorHAnsi" w:hAnsiTheme="minorHAnsi"/>
          <w:snapToGrid w:val="0"/>
          <w:sz w:val="24"/>
          <w:szCs w:val="24"/>
        </w:rPr>
      </w:pPr>
    </w:p>
    <w:p w14:paraId="0D7DFA40" w14:textId="77777777" w:rsidR="001662FF" w:rsidRPr="001662FF" w:rsidRDefault="001662FF" w:rsidP="001662FF">
      <w:pPr>
        <w:widowControl w:val="0"/>
        <w:spacing w:after="0" w:line="240" w:lineRule="auto"/>
        <w:rPr>
          <w:rFonts w:asciiTheme="minorHAnsi" w:hAnsiTheme="minorHAnsi"/>
        </w:rPr>
      </w:pPr>
      <w:r w:rsidRPr="001662FF">
        <w:rPr>
          <w:rFonts w:asciiTheme="minorHAnsi" w:hAnsiTheme="minorHAnsi"/>
        </w:rPr>
        <w:t xml:space="preserve">Guidelines for Video Confidentiality for Candidates Before you record and submit your video recordings, you must: </w:t>
      </w:r>
    </w:p>
    <w:p w14:paraId="34F61755" w14:textId="77777777" w:rsidR="001662FF" w:rsidRPr="001662FF" w:rsidRDefault="001662FF" w:rsidP="001662FF">
      <w:pPr>
        <w:widowControl w:val="0"/>
        <w:spacing w:after="0" w:line="240" w:lineRule="auto"/>
        <w:rPr>
          <w:rFonts w:asciiTheme="minorHAnsi" w:hAnsiTheme="minorHAnsi"/>
        </w:rPr>
      </w:pPr>
    </w:p>
    <w:p w14:paraId="5FE9E68D" w14:textId="77777777" w:rsidR="001662FF" w:rsidRPr="001662FF" w:rsidRDefault="001662FF" w:rsidP="000D0455">
      <w:pPr>
        <w:widowControl w:val="0"/>
        <w:numPr>
          <w:ilvl w:val="0"/>
          <w:numId w:val="17"/>
        </w:numPr>
        <w:spacing w:after="0" w:line="240" w:lineRule="auto"/>
        <w:rPr>
          <w:rFonts w:asciiTheme="minorHAnsi" w:hAnsiTheme="minorHAnsi"/>
        </w:rPr>
      </w:pPr>
      <w:r w:rsidRPr="001662FF">
        <w:rPr>
          <w:rFonts w:asciiTheme="minorHAnsi" w:hAnsiTheme="minorHAnsi"/>
        </w:rPr>
        <w:t xml:space="preserve">Review the Video Recording Permission letter (in Appendix 7B or use your program department’s preferred permission letter) with your school for other specific information (e.g., district requirements) that may be required to include in the release form. </w:t>
      </w:r>
    </w:p>
    <w:p w14:paraId="2B3EA4C9" w14:textId="77777777" w:rsidR="001662FF" w:rsidRPr="001662FF" w:rsidRDefault="001662FF" w:rsidP="000D0455">
      <w:pPr>
        <w:widowControl w:val="0"/>
        <w:numPr>
          <w:ilvl w:val="0"/>
          <w:numId w:val="17"/>
        </w:numPr>
        <w:spacing w:after="0" w:line="240" w:lineRule="auto"/>
        <w:rPr>
          <w:rFonts w:asciiTheme="minorHAnsi" w:hAnsiTheme="minorHAnsi"/>
        </w:rPr>
      </w:pPr>
      <w:r w:rsidRPr="001662FF">
        <w:rPr>
          <w:rFonts w:asciiTheme="minorHAnsi" w:hAnsiTheme="minorHAnsi"/>
        </w:rPr>
        <w:t>After securing the school’s approval you may send out the permission to video record to the parents/guardians of your students.</w:t>
      </w:r>
    </w:p>
    <w:p w14:paraId="71075EBD" w14:textId="77777777" w:rsidR="000D0455" w:rsidRDefault="000D0455">
      <w:pPr>
        <w:spacing w:after="0" w:line="240" w:lineRule="auto"/>
        <w:rPr>
          <w:rFonts w:asciiTheme="minorHAnsi" w:hAnsiTheme="minorHAnsi"/>
        </w:rPr>
      </w:pPr>
      <w:r>
        <w:rPr>
          <w:rFonts w:asciiTheme="minorHAnsi" w:hAnsiTheme="minorHAnsi"/>
        </w:rPr>
        <w:br w:type="page"/>
      </w:r>
    </w:p>
    <w:p w14:paraId="711DDD77" w14:textId="43A73103" w:rsidR="000D0455" w:rsidRPr="000D0455" w:rsidRDefault="000D0455" w:rsidP="001662FF">
      <w:pPr>
        <w:spacing w:after="0" w:line="240" w:lineRule="auto"/>
        <w:rPr>
          <w:rFonts w:asciiTheme="minorHAnsi" w:eastAsia="Calibri" w:hAnsiTheme="minorHAnsi"/>
          <w:b/>
          <w:bCs/>
        </w:rPr>
      </w:pPr>
      <w:r w:rsidRPr="000D0455">
        <w:rPr>
          <w:rFonts w:asciiTheme="minorHAnsi" w:eastAsia="Calibri" w:hAnsiTheme="minorHAnsi"/>
          <w:b/>
          <w:bCs/>
        </w:rPr>
        <w:lastRenderedPageBreak/>
        <w:t>Permission Letter</w:t>
      </w:r>
    </w:p>
    <w:p w14:paraId="748092CB" w14:textId="6F26EEE1" w:rsidR="001662FF" w:rsidRPr="001662FF" w:rsidRDefault="000D0455" w:rsidP="001662FF">
      <w:pPr>
        <w:spacing w:after="0" w:line="240" w:lineRule="auto"/>
        <w:rPr>
          <w:rFonts w:asciiTheme="minorHAnsi" w:hAnsiTheme="minorHAnsi"/>
          <w:b/>
          <w:color w:val="333333"/>
          <w:sz w:val="19"/>
          <w:szCs w:val="19"/>
        </w:rPr>
      </w:pPr>
      <w:r w:rsidRPr="001662FF">
        <w:rPr>
          <w:rFonts w:asciiTheme="minorHAnsi" w:hAnsiTheme="minorHAnsi"/>
          <w:noProof/>
        </w:rPr>
        <w:drawing>
          <wp:anchor distT="0" distB="0" distL="114300" distR="114300" simplePos="0" relativeHeight="251662336" behindDoc="1" locked="0" layoutInCell="1" allowOverlap="1" wp14:anchorId="733A1E4D" wp14:editId="1A929147">
            <wp:simplePos x="0" y="0"/>
            <wp:positionH relativeFrom="page">
              <wp:posOffset>3232150</wp:posOffset>
            </wp:positionH>
            <wp:positionV relativeFrom="paragraph">
              <wp:posOffset>29754</wp:posOffset>
            </wp:positionV>
            <wp:extent cx="1124585" cy="1280160"/>
            <wp:effectExtent l="0" t="0" r="0" b="0"/>
            <wp:wrapNone/>
            <wp:docPr id="454477298" name="Picture 1" descr="A logo for the buffalo state university&#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4477298" name="Picture 1" descr="A logo for the buffalo state university&#10;&#10;Description automatically generated"/>
                    <pic:cNvPicPr>
                      <a:picLocks/>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124585" cy="1280160"/>
                    </a:xfrm>
                    <a:prstGeom prst="rect">
                      <a:avLst/>
                    </a:prstGeom>
                    <a:noFill/>
                    <a:ln>
                      <a:noFill/>
                    </a:ln>
                  </pic:spPr>
                </pic:pic>
              </a:graphicData>
            </a:graphic>
            <wp14:sizeRelH relativeFrom="page">
              <wp14:pctWidth>0</wp14:pctWidth>
            </wp14:sizeRelH>
            <wp14:sizeRelV relativeFrom="page">
              <wp14:pctHeight>0</wp14:pctHeight>
            </wp14:sizeRelV>
          </wp:anchor>
        </w:drawing>
      </w:r>
      <w:r w:rsidR="001662FF" w:rsidRPr="001662FF">
        <w:rPr>
          <w:rFonts w:asciiTheme="minorHAnsi" w:eastAsia="Calibri" w:hAnsiTheme="minorHAnsi"/>
        </w:rPr>
        <w:tab/>
      </w:r>
      <w:r w:rsidR="001662FF" w:rsidRPr="001662FF">
        <w:rPr>
          <w:rFonts w:asciiTheme="minorHAnsi" w:eastAsia="Calibri" w:hAnsiTheme="minorHAnsi"/>
        </w:rPr>
        <w:tab/>
      </w:r>
      <w:r w:rsidR="001662FF" w:rsidRPr="001662FF">
        <w:rPr>
          <w:rFonts w:asciiTheme="minorHAnsi" w:eastAsia="Calibri" w:hAnsiTheme="minorHAnsi"/>
        </w:rPr>
        <w:tab/>
      </w:r>
      <w:r w:rsidR="001662FF" w:rsidRPr="001662FF">
        <w:rPr>
          <w:rFonts w:asciiTheme="minorHAnsi" w:eastAsia="Calibri" w:hAnsiTheme="minorHAnsi"/>
        </w:rPr>
        <w:tab/>
      </w:r>
      <w:r w:rsidR="001662FF" w:rsidRPr="001662FF">
        <w:rPr>
          <w:rFonts w:asciiTheme="minorHAnsi" w:eastAsia="Calibri" w:hAnsiTheme="minorHAnsi"/>
        </w:rPr>
        <w:tab/>
      </w:r>
      <w:r w:rsidR="001662FF" w:rsidRPr="001662FF">
        <w:rPr>
          <w:rFonts w:asciiTheme="minorHAnsi" w:eastAsia="Calibri" w:hAnsiTheme="minorHAnsi"/>
        </w:rPr>
        <w:tab/>
      </w:r>
      <w:r w:rsidR="001662FF" w:rsidRPr="001662FF">
        <w:rPr>
          <w:rFonts w:asciiTheme="minorHAnsi" w:eastAsia="Calibri" w:hAnsiTheme="minorHAnsi"/>
        </w:rPr>
        <w:tab/>
      </w:r>
      <w:r w:rsidR="001662FF" w:rsidRPr="001662FF">
        <w:rPr>
          <w:rFonts w:asciiTheme="minorHAnsi" w:eastAsia="Calibri" w:hAnsiTheme="minorHAnsi"/>
        </w:rPr>
        <w:tab/>
      </w:r>
      <w:r w:rsidR="001662FF" w:rsidRPr="001662FF">
        <w:rPr>
          <w:rFonts w:asciiTheme="minorHAnsi" w:eastAsia="Calibri" w:hAnsiTheme="minorHAnsi"/>
        </w:rPr>
        <w:tab/>
      </w:r>
      <w:r w:rsidR="001662FF" w:rsidRPr="001662FF">
        <w:rPr>
          <w:rFonts w:asciiTheme="minorHAnsi" w:eastAsia="Calibri" w:hAnsiTheme="minorHAnsi"/>
          <w:color w:val="262626"/>
        </w:rPr>
        <w:t xml:space="preserve"> </w:t>
      </w:r>
    </w:p>
    <w:p w14:paraId="038C6398" w14:textId="77777777" w:rsidR="001662FF" w:rsidRPr="001662FF" w:rsidRDefault="001662FF" w:rsidP="001662FF">
      <w:pPr>
        <w:spacing w:after="0" w:line="240" w:lineRule="auto"/>
        <w:rPr>
          <w:rFonts w:asciiTheme="minorHAnsi" w:eastAsia="Calibri" w:hAnsiTheme="minorHAnsi"/>
          <w:b/>
          <w:sz w:val="20"/>
          <w:szCs w:val="20"/>
        </w:rPr>
      </w:pPr>
    </w:p>
    <w:p w14:paraId="3BD57CC9" w14:textId="77777777" w:rsidR="001662FF" w:rsidRPr="001662FF" w:rsidRDefault="001662FF" w:rsidP="001662FF">
      <w:pPr>
        <w:spacing w:after="0" w:line="240" w:lineRule="auto"/>
        <w:rPr>
          <w:rFonts w:asciiTheme="minorHAnsi" w:eastAsia="Calibri" w:hAnsiTheme="minorHAnsi"/>
        </w:rPr>
      </w:pPr>
    </w:p>
    <w:p w14:paraId="0820F833" w14:textId="77777777" w:rsidR="001662FF" w:rsidRPr="001662FF" w:rsidRDefault="001662FF" w:rsidP="001662FF">
      <w:pPr>
        <w:spacing w:after="0" w:line="240" w:lineRule="auto"/>
        <w:rPr>
          <w:rFonts w:asciiTheme="minorHAnsi" w:eastAsia="Calibri" w:hAnsiTheme="minorHAnsi"/>
        </w:rPr>
      </w:pPr>
    </w:p>
    <w:p w14:paraId="73DE7372" w14:textId="77777777" w:rsidR="001662FF" w:rsidRPr="001662FF" w:rsidRDefault="001662FF" w:rsidP="001662FF">
      <w:pPr>
        <w:spacing w:after="0" w:line="240" w:lineRule="auto"/>
        <w:rPr>
          <w:rFonts w:asciiTheme="minorHAnsi" w:eastAsia="Calibri" w:hAnsiTheme="minorHAnsi"/>
        </w:rPr>
      </w:pPr>
    </w:p>
    <w:p w14:paraId="37FFE216" w14:textId="77777777" w:rsidR="001662FF" w:rsidRPr="001662FF" w:rsidRDefault="001662FF" w:rsidP="001662FF">
      <w:pPr>
        <w:spacing w:after="0" w:line="240" w:lineRule="auto"/>
        <w:rPr>
          <w:rFonts w:asciiTheme="minorHAnsi" w:eastAsia="Calibri" w:hAnsiTheme="minorHAnsi"/>
          <w:sz w:val="24"/>
          <w:szCs w:val="24"/>
        </w:rPr>
      </w:pPr>
    </w:p>
    <w:p w14:paraId="6E9141A1" w14:textId="77777777" w:rsidR="001662FF" w:rsidRPr="001662FF" w:rsidRDefault="001662FF" w:rsidP="001662FF">
      <w:pPr>
        <w:spacing w:after="0" w:line="240" w:lineRule="auto"/>
        <w:rPr>
          <w:rFonts w:asciiTheme="minorHAnsi" w:eastAsia="Calibri" w:hAnsiTheme="minorHAnsi"/>
          <w:sz w:val="24"/>
          <w:szCs w:val="24"/>
        </w:rPr>
      </w:pPr>
    </w:p>
    <w:p w14:paraId="558F9CF2" w14:textId="77777777" w:rsidR="001662FF" w:rsidRPr="001662FF" w:rsidRDefault="001662FF" w:rsidP="001662FF">
      <w:pPr>
        <w:spacing w:after="0" w:line="240" w:lineRule="auto"/>
        <w:rPr>
          <w:rFonts w:asciiTheme="minorHAnsi" w:eastAsia="Calibri" w:hAnsiTheme="minorHAnsi"/>
          <w:sz w:val="24"/>
          <w:szCs w:val="24"/>
        </w:rPr>
      </w:pPr>
    </w:p>
    <w:p w14:paraId="0184D9A4" w14:textId="77777777" w:rsidR="001662FF" w:rsidRPr="001662FF" w:rsidRDefault="001662FF" w:rsidP="001662FF">
      <w:pPr>
        <w:rPr>
          <w:rFonts w:asciiTheme="minorHAnsi" w:eastAsia="Calibri" w:hAnsiTheme="minorHAnsi"/>
          <w:szCs w:val="24"/>
        </w:rPr>
      </w:pPr>
      <w:r w:rsidRPr="001662FF">
        <w:rPr>
          <w:rFonts w:asciiTheme="minorHAnsi" w:eastAsia="Calibri" w:hAnsiTheme="minorHAnsi"/>
          <w:szCs w:val="24"/>
        </w:rPr>
        <w:t>Date:  _________________________</w:t>
      </w:r>
    </w:p>
    <w:p w14:paraId="609E275E" w14:textId="77777777" w:rsidR="001662FF" w:rsidRPr="001662FF" w:rsidRDefault="001662FF" w:rsidP="001662FF">
      <w:pPr>
        <w:rPr>
          <w:rFonts w:asciiTheme="minorHAnsi" w:eastAsia="Calibri" w:hAnsiTheme="minorHAnsi"/>
          <w:szCs w:val="24"/>
        </w:rPr>
      </w:pPr>
      <w:r w:rsidRPr="001662FF">
        <w:rPr>
          <w:rFonts w:asciiTheme="minorHAnsi" w:eastAsia="Calibri" w:hAnsiTheme="minorHAnsi"/>
          <w:szCs w:val="24"/>
        </w:rPr>
        <w:t xml:space="preserve">Dear Parents and/or Guardians:  </w:t>
      </w:r>
    </w:p>
    <w:p w14:paraId="2E59233B" w14:textId="77777777" w:rsidR="001662FF" w:rsidRPr="001662FF" w:rsidRDefault="001662FF" w:rsidP="001662FF">
      <w:pPr>
        <w:widowControl w:val="0"/>
        <w:autoSpaceDE w:val="0"/>
        <w:autoSpaceDN w:val="0"/>
        <w:adjustRightInd w:val="0"/>
        <w:jc w:val="both"/>
        <w:rPr>
          <w:rFonts w:asciiTheme="minorHAnsi" w:eastAsia="Calibri" w:hAnsiTheme="minorHAnsi"/>
          <w:szCs w:val="24"/>
        </w:rPr>
      </w:pPr>
      <w:r w:rsidRPr="001662FF">
        <w:rPr>
          <w:rFonts w:asciiTheme="minorHAnsi" w:eastAsia="Calibri" w:hAnsiTheme="minorHAnsi"/>
          <w:szCs w:val="24"/>
        </w:rPr>
        <w:t xml:space="preserve">I write to request your permission to include your child’s image and work samples in my teacher preparation portfolio. </w:t>
      </w:r>
    </w:p>
    <w:p w14:paraId="2CA96AD2" w14:textId="77777777" w:rsidR="001662FF" w:rsidRPr="001662FF" w:rsidRDefault="001662FF" w:rsidP="001662FF">
      <w:pPr>
        <w:jc w:val="both"/>
        <w:rPr>
          <w:rFonts w:asciiTheme="minorHAnsi" w:eastAsia="Calibri" w:hAnsiTheme="minorHAnsi"/>
          <w:szCs w:val="24"/>
        </w:rPr>
      </w:pPr>
      <w:r w:rsidRPr="001662FF">
        <w:rPr>
          <w:rFonts w:asciiTheme="minorHAnsi" w:eastAsia="Calibri" w:hAnsiTheme="minorHAnsi"/>
          <w:szCs w:val="24"/>
        </w:rPr>
        <w:t xml:space="preserve">As part of my portfolio, I must write lesson plans and submit short video recordings that show how I teach these lesson plans.  During taping, your child may appear on the video recordings as I am teaching.  I must also submit samples of student work as evidence of my teaching practice.  The work I submit might be your child’s work. I will protect your child’s right to confidentiality! No student names will appear on any materials that are submitted.  Students’ first names only will be used during filming.  My work on the video recordings will be assessed by my college supervisor. The contents of my portfolio will be used for professional education purposes only. Videos will not be distributed publicly or otherwise made available for public use. </w:t>
      </w:r>
    </w:p>
    <w:p w14:paraId="7A73D2B4" w14:textId="77777777" w:rsidR="001662FF" w:rsidRPr="001662FF" w:rsidRDefault="001662FF" w:rsidP="001662FF">
      <w:pPr>
        <w:jc w:val="both"/>
        <w:rPr>
          <w:rFonts w:asciiTheme="minorHAnsi" w:eastAsia="Calibri" w:hAnsiTheme="minorHAnsi"/>
          <w:szCs w:val="24"/>
        </w:rPr>
      </w:pPr>
      <w:r w:rsidRPr="001662FF">
        <w:rPr>
          <w:rFonts w:asciiTheme="minorHAnsi" w:eastAsia="Calibri" w:hAnsiTheme="minorHAnsi"/>
          <w:szCs w:val="24"/>
        </w:rPr>
        <w:t xml:space="preserve">May I have your permission to include your child in the filming of these learning activities?  Please be assured that there are no positive or negative consequences for agreeing or refusing to authorize your child’s participation.  You may prefer your child not participate in the filming.  If so, your child will take part in the lesson but will be placed outside of the camera angle to honor your decision.   </w:t>
      </w:r>
    </w:p>
    <w:p w14:paraId="48672A1E" w14:textId="77777777" w:rsidR="001662FF" w:rsidRPr="001662FF" w:rsidRDefault="001662FF" w:rsidP="001662FF">
      <w:pPr>
        <w:jc w:val="both"/>
        <w:rPr>
          <w:rFonts w:asciiTheme="minorHAnsi" w:eastAsia="Calibri" w:hAnsiTheme="minorHAnsi"/>
          <w:szCs w:val="24"/>
        </w:rPr>
      </w:pPr>
      <w:r w:rsidRPr="001662FF">
        <w:rPr>
          <w:rFonts w:asciiTheme="minorHAnsi" w:eastAsia="Calibri" w:hAnsiTheme="minorHAnsi"/>
          <w:szCs w:val="24"/>
        </w:rPr>
        <w:t xml:space="preserve">Please complete the form on the next page and return by _____________________________.  I thank you for supporting my growth as a future educator!  </w:t>
      </w:r>
    </w:p>
    <w:p w14:paraId="38C79BF0" w14:textId="77777777" w:rsidR="001662FF" w:rsidRPr="001662FF" w:rsidRDefault="001662FF" w:rsidP="001662FF">
      <w:pPr>
        <w:jc w:val="both"/>
        <w:rPr>
          <w:rFonts w:asciiTheme="minorHAnsi" w:eastAsia="Calibri" w:hAnsiTheme="minorHAnsi"/>
          <w:szCs w:val="24"/>
        </w:rPr>
      </w:pPr>
      <w:r w:rsidRPr="001662FF">
        <w:rPr>
          <w:rFonts w:asciiTheme="minorHAnsi" w:eastAsia="Calibri" w:hAnsiTheme="minorHAnsi"/>
          <w:szCs w:val="24"/>
        </w:rPr>
        <w:t xml:space="preserve">Sincerely, </w:t>
      </w:r>
    </w:p>
    <w:p w14:paraId="5CB61443" w14:textId="77777777" w:rsidR="001662FF" w:rsidRPr="001662FF" w:rsidRDefault="001662FF" w:rsidP="001662FF">
      <w:pPr>
        <w:jc w:val="both"/>
        <w:rPr>
          <w:rFonts w:asciiTheme="minorHAnsi" w:eastAsia="Calibri" w:hAnsiTheme="minorHAnsi"/>
          <w:szCs w:val="24"/>
        </w:rPr>
      </w:pPr>
    </w:p>
    <w:p w14:paraId="50343285" w14:textId="77777777" w:rsidR="001662FF" w:rsidRPr="001662FF" w:rsidRDefault="001662FF" w:rsidP="001662FF">
      <w:pPr>
        <w:jc w:val="both"/>
        <w:rPr>
          <w:rFonts w:asciiTheme="minorHAnsi" w:eastAsia="Calibri" w:hAnsiTheme="minorHAnsi"/>
          <w:szCs w:val="24"/>
        </w:rPr>
      </w:pPr>
    </w:p>
    <w:p w14:paraId="7D82EC88" w14:textId="77777777" w:rsidR="001662FF" w:rsidRPr="001662FF" w:rsidRDefault="001662FF" w:rsidP="001662FF">
      <w:pPr>
        <w:rPr>
          <w:rFonts w:asciiTheme="minorHAnsi" w:eastAsia="Calibri" w:hAnsiTheme="minorHAnsi"/>
          <w:i/>
          <w:szCs w:val="24"/>
        </w:rPr>
      </w:pPr>
    </w:p>
    <w:p w14:paraId="22B923E8" w14:textId="77777777" w:rsidR="001662FF" w:rsidRPr="001662FF" w:rsidRDefault="001662FF" w:rsidP="001662FF">
      <w:pPr>
        <w:spacing w:after="0" w:line="240" w:lineRule="auto"/>
        <w:rPr>
          <w:rFonts w:asciiTheme="minorHAnsi" w:eastAsia="Calibri" w:hAnsiTheme="minorHAnsi"/>
          <w:i/>
          <w:sz w:val="24"/>
          <w:szCs w:val="24"/>
        </w:rPr>
      </w:pPr>
    </w:p>
    <w:p w14:paraId="33A3308E" w14:textId="77777777" w:rsidR="001662FF" w:rsidRPr="001662FF" w:rsidRDefault="001662FF" w:rsidP="001662FF">
      <w:pPr>
        <w:spacing w:after="0" w:line="240" w:lineRule="auto"/>
        <w:rPr>
          <w:rFonts w:asciiTheme="minorHAnsi" w:eastAsia="Calibri" w:hAnsiTheme="minorHAnsi"/>
          <w:i/>
          <w:sz w:val="24"/>
          <w:szCs w:val="24"/>
        </w:rPr>
      </w:pPr>
    </w:p>
    <w:p w14:paraId="168A970C" w14:textId="77777777" w:rsidR="001662FF" w:rsidRPr="001662FF" w:rsidRDefault="001662FF" w:rsidP="001662FF">
      <w:pPr>
        <w:spacing w:after="0" w:line="240" w:lineRule="auto"/>
        <w:rPr>
          <w:rFonts w:asciiTheme="minorHAnsi" w:eastAsia="Calibri" w:hAnsiTheme="minorHAnsi"/>
          <w:i/>
          <w:color w:val="365F91"/>
          <w:sz w:val="16"/>
          <w:szCs w:val="16"/>
        </w:rPr>
      </w:pPr>
    </w:p>
    <w:p w14:paraId="5DD16A92" w14:textId="77777777" w:rsidR="001662FF" w:rsidRPr="001662FF" w:rsidRDefault="001662FF" w:rsidP="001662FF">
      <w:pPr>
        <w:spacing w:after="0" w:line="240" w:lineRule="auto"/>
        <w:jc w:val="center"/>
        <w:rPr>
          <w:rFonts w:asciiTheme="minorHAnsi" w:eastAsia="Calibri" w:hAnsiTheme="minorHAnsi"/>
          <w:i/>
          <w:color w:val="365F91"/>
          <w:sz w:val="16"/>
          <w:szCs w:val="16"/>
        </w:rPr>
      </w:pPr>
    </w:p>
    <w:p w14:paraId="45F23A41" w14:textId="77777777" w:rsidR="001662FF" w:rsidRPr="001662FF" w:rsidRDefault="001662FF" w:rsidP="001662FF">
      <w:pPr>
        <w:rPr>
          <w:rFonts w:asciiTheme="minorHAnsi" w:eastAsia="Calibri" w:hAnsiTheme="minorHAnsi"/>
          <w:b/>
        </w:rPr>
      </w:pPr>
    </w:p>
    <w:p w14:paraId="59EC286B" w14:textId="77777777" w:rsidR="000D0455" w:rsidRDefault="000D0455" w:rsidP="001662FF">
      <w:pPr>
        <w:rPr>
          <w:rFonts w:asciiTheme="minorHAnsi" w:eastAsia="Calibri" w:hAnsiTheme="minorHAnsi"/>
          <w:b/>
        </w:rPr>
      </w:pPr>
      <w:r>
        <w:rPr>
          <w:rFonts w:asciiTheme="minorHAnsi" w:eastAsia="Calibri" w:hAnsiTheme="minorHAnsi"/>
          <w:b/>
        </w:rPr>
        <w:lastRenderedPageBreak/>
        <w:t>Permission Slip</w:t>
      </w:r>
    </w:p>
    <w:p w14:paraId="5536FC5C" w14:textId="53D76FF4" w:rsidR="001662FF" w:rsidRPr="001662FF" w:rsidRDefault="001662FF" w:rsidP="001662FF">
      <w:pPr>
        <w:rPr>
          <w:rFonts w:asciiTheme="minorHAnsi" w:eastAsia="Calibri" w:hAnsiTheme="minorHAnsi"/>
          <w:color w:val="365F91"/>
        </w:rPr>
      </w:pPr>
      <w:r w:rsidRPr="001662FF">
        <w:rPr>
          <w:rFonts w:asciiTheme="minorHAnsi" w:eastAsia="Calibri" w:hAnsiTheme="minorHAnsi"/>
          <w:b/>
        </w:rPr>
        <w:t>Parental Permission for my child to Participate in the recorded lesson observation for Student Teacher ______________________________________ (Student Teacher’s name)</w:t>
      </w:r>
    </w:p>
    <w:p w14:paraId="397C3D0C" w14:textId="77777777" w:rsidR="001662FF" w:rsidRPr="001662FF" w:rsidRDefault="001662FF" w:rsidP="001662FF">
      <w:pPr>
        <w:rPr>
          <w:rFonts w:asciiTheme="minorHAnsi" w:hAnsiTheme="minorHAnsi"/>
          <w:szCs w:val="24"/>
        </w:rPr>
      </w:pPr>
      <w:r w:rsidRPr="001662FF">
        <w:rPr>
          <w:rFonts w:asciiTheme="minorHAnsi" w:hAnsiTheme="minorHAnsi"/>
          <w:szCs w:val="24"/>
        </w:rPr>
        <w:t xml:space="preserve">I understand the conditions for filming my child’s participation in a demonstration lesson. I have been informed of the restricted use of the film and that I may choose the option to set cameras to exclude my child from appearing in the film due to religious or personal preferences or other factors, such as membership in a witness protection program.  </w:t>
      </w:r>
    </w:p>
    <w:p w14:paraId="6E3ED737" w14:textId="77777777" w:rsidR="001662FF" w:rsidRPr="001662FF" w:rsidRDefault="001662FF" w:rsidP="001662FF">
      <w:pPr>
        <w:rPr>
          <w:rFonts w:asciiTheme="minorHAnsi" w:eastAsia="Calibri" w:hAnsiTheme="minorHAnsi"/>
          <w:b/>
        </w:rPr>
      </w:pPr>
      <w:r w:rsidRPr="001662FF">
        <w:rPr>
          <w:rFonts w:asciiTheme="minorHAnsi" w:eastAsia="Calibri" w:hAnsiTheme="minorHAnsi"/>
          <w:b/>
        </w:rPr>
        <w:t>_____No, I do not give permission for ________________________(child’s name) to participate</w:t>
      </w:r>
    </w:p>
    <w:p w14:paraId="7BD33B5C" w14:textId="77777777" w:rsidR="001662FF" w:rsidRPr="001662FF" w:rsidRDefault="001662FF" w:rsidP="001662FF">
      <w:pPr>
        <w:rPr>
          <w:rFonts w:asciiTheme="minorHAnsi" w:eastAsia="Calibri" w:hAnsiTheme="minorHAnsi"/>
          <w:b/>
        </w:rPr>
      </w:pPr>
    </w:p>
    <w:p w14:paraId="7199254A" w14:textId="77777777" w:rsidR="001662FF" w:rsidRPr="001662FF" w:rsidRDefault="001662FF" w:rsidP="001662FF">
      <w:pPr>
        <w:rPr>
          <w:rFonts w:asciiTheme="minorHAnsi" w:eastAsia="Calibri" w:hAnsiTheme="minorHAnsi"/>
          <w:b/>
          <w:bCs/>
        </w:rPr>
      </w:pPr>
      <w:r w:rsidRPr="001662FF">
        <w:rPr>
          <w:rFonts w:asciiTheme="minorHAnsi" w:eastAsia="Calibri" w:hAnsiTheme="minorHAnsi"/>
          <w:b/>
        </w:rPr>
        <w:t>_____</w:t>
      </w:r>
      <w:r w:rsidRPr="001662FF">
        <w:rPr>
          <w:rFonts w:asciiTheme="minorHAnsi" w:eastAsia="Calibri" w:hAnsiTheme="minorHAnsi"/>
          <w:b/>
          <w:bCs/>
        </w:rPr>
        <w:t xml:space="preserve">Yes, I give permission for ___________________________________________ (child’s name) to participate. </w:t>
      </w:r>
    </w:p>
    <w:p w14:paraId="1B38853E" w14:textId="77777777" w:rsidR="001662FF" w:rsidRPr="001662FF" w:rsidRDefault="001662FF" w:rsidP="001662FF">
      <w:pPr>
        <w:jc w:val="both"/>
        <w:rPr>
          <w:rFonts w:asciiTheme="minorHAnsi" w:eastAsia="Calibri" w:hAnsiTheme="minorHAnsi"/>
        </w:rPr>
      </w:pPr>
      <w:r w:rsidRPr="001662FF">
        <w:rPr>
          <w:rFonts w:asciiTheme="minorHAnsi" w:eastAsia="Calibri" w:hAnsiTheme="minorHAnsi"/>
        </w:rPr>
        <w:t xml:space="preserve">in the portfolio activities.  I agree that my child may appear in video recordings -related lessons.  I consent to my child’s work being submitted for evaluation solely to provide evidence of the student teacher’s teaching skills.  I hold the State University of New York (SUNY) and student teacher harmless and release and discharge the student teacher as well as SUNY, its employees and agents, from any claims, demands, or causes of action on my part or that of those in connection to me.  I give this consent on the conditions that:  my child’s identity and work remain confidential; the video recordings are not displayed in any public, non-secured venue; the videos will not be used for commercial purposes.  </w:t>
      </w:r>
    </w:p>
    <w:p w14:paraId="625C4AA7" w14:textId="77777777" w:rsidR="001662FF" w:rsidRPr="001662FF" w:rsidRDefault="001662FF" w:rsidP="001662FF">
      <w:pPr>
        <w:rPr>
          <w:rFonts w:asciiTheme="minorHAnsi" w:eastAsia="Calibri" w:hAnsiTheme="minorHAnsi"/>
        </w:rPr>
      </w:pPr>
      <w:r w:rsidRPr="001662FF">
        <w:rPr>
          <w:rFonts w:asciiTheme="minorHAnsi" w:eastAsia="Calibri" w:hAnsiTheme="minorHAnsi"/>
        </w:rPr>
        <w:tab/>
      </w:r>
    </w:p>
    <w:p w14:paraId="09A8CC2D" w14:textId="77777777" w:rsidR="001662FF" w:rsidRPr="001662FF" w:rsidRDefault="001662FF" w:rsidP="001662FF">
      <w:pPr>
        <w:rPr>
          <w:rFonts w:asciiTheme="minorHAnsi" w:eastAsia="Calibri" w:hAnsiTheme="minorHAnsi"/>
        </w:rPr>
      </w:pPr>
      <w:r w:rsidRPr="001662FF">
        <w:rPr>
          <w:rFonts w:asciiTheme="minorHAnsi" w:eastAsia="Calibri" w:hAnsiTheme="minorHAnsi"/>
        </w:rPr>
        <w:t xml:space="preserve">Parent/Guardian Signature__________________________________Date_________ </w:t>
      </w:r>
    </w:p>
    <w:p w14:paraId="2BAD9638" w14:textId="77777777" w:rsidR="001662FF" w:rsidRPr="001662FF" w:rsidRDefault="001662FF" w:rsidP="001662FF">
      <w:pPr>
        <w:rPr>
          <w:rFonts w:asciiTheme="minorHAnsi" w:hAnsiTheme="minorHAnsi"/>
        </w:rPr>
      </w:pPr>
      <w:r w:rsidRPr="001662FF">
        <w:rPr>
          <w:rFonts w:asciiTheme="minorHAnsi" w:hAnsiTheme="minorHAnsi"/>
        </w:rPr>
        <w:t>Please return by _______________________________________.  Thank you!</w:t>
      </w:r>
    </w:p>
    <w:p w14:paraId="3D689AD7" w14:textId="77777777" w:rsidR="001662FF" w:rsidRPr="001662FF" w:rsidRDefault="001662FF" w:rsidP="001662FF">
      <w:pPr>
        <w:rPr>
          <w:rFonts w:asciiTheme="minorHAnsi" w:hAnsiTheme="minorHAnsi"/>
        </w:rPr>
      </w:pPr>
    </w:p>
    <w:p w14:paraId="7109024B" w14:textId="77777777" w:rsidR="001662FF" w:rsidRPr="001662FF" w:rsidRDefault="001662FF" w:rsidP="001662FF">
      <w:pPr>
        <w:rPr>
          <w:rFonts w:asciiTheme="minorHAnsi" w:hAnsiTheme="minorHAnsi"/>
        </w:rPr>
      </w:pPr>
    </w:p>
    <w:p w14:paraId="01A9EF6F" w14:textId="77777777" w:rsidR="001662FF" w:rsidRPr="001662FF" w:rsidRDefault="001662FF" w:rsidP="001662FF">
      <w:pPr>
        <w:rPr>
          <w:rFonts w:asciiTheme="minorHAnsi" w:hAnsiTheme="minorHAnsi"/>
        </w:rPr>
      </w:pPr>
    </w:p>
    <w:bookmarkEnd w:id="69"/>
    <w:p w14:paraId="6F533649" w14:textId="77777777" w:rsidR="001662FF" w:rsidRPr="001662FF" w:rsidRDefault="001662FF" w:rsidP="001662FF">
      <w:pPr>
        <w:rPr>
          <w:rFonts w:asciiTheme="minorHAnsi" w:hAnsiTheme="minorHAnsi"/>
        </w:rPr>
      </w:pPr>
    </w:p>
    <w:p w14:paraId="66567ADD" w14:textId="77777777" w:rsidR="001662FF" w:rsidRPr="001662FF" w:rsidRDefault="001662FF" w:rsidP="001662FF">
      <w:pPr>
        <w:rPr>
          <w:rFonts w:asciiTheme="minorHAnsi" w:hAnsiTheme="minorHAnsi"/>
        </w:rPr>
      </w:pPr>
    </w:p>
    <w:p w14:paraId="1EB46EB1" w14:textId="77777777" w:rsidR="001662FF" w:rsidRPr="001662FF" w:rsidRDefault="001662FF" w:rsidP="001662FF">
      <w:pPr>
        <w:rPr>
          <w:rFonts w:asciiTheme="minorHAnsi" w:hAnsiTheme="minorHAnsi"/>
        </w:rPr>
      </w:pPr>
    </w:p>
    <w:p w14:paraId="0B074030" w14:textId="77777777" w:rsidR="001662FF" w:rsidRPr="001662FF" w:rsidRDefault="001662FF" w:rsidP="001662FF">
      <w:pPr>
        <w:rPr>
          <w:rFonts w:asciiTheme="minorHAnsi" w:hAnsiTheme="minorHAnsi"/>
        </w:rPr>
      </w:pPr>
    </w:p>
    <w:p w14:paraId="30363AA5" w14:textId="77777777" w:rsidR="001662FF" w:rsidRPr="001662FF" w:rsidRDefault="001662FF" w:rsidP="001662FF">
      <w:pPr>
        <w:rPr>
          <w:rFonts w:asciiTheme="minorHAnsi" w:hAnsiTheme="minorHAnsi"/>
        </w:rPr>
      </w:pPr>
    </w:p>
    <w:p w14:paraId="477BC481" w14:textId="52657A56" w:rsidR="001662FF" w:rsidRDefault="001662FF" w:rsidP="001662FF">
      <w:pPr>
        <w:shd w:val="clear" w:color="auto" w:fill="FFFFFF"/>
        <w:spacing w:after="100" w:line="240" w:lineRule="auto"/>
        <w:textAlignment w:val="baseline"/>
        <w:rPr>
          <w:rFonts w:asciiTheme="minorHAnsi" w:hAnsiTheme="minorHAnsi" w:cs="Calibri"/>
          <w:color w:val="323130"/>
        </w:rPr>
      </w:pPr>
      <w:bookmarkStart w:id="70" w:name="_Hlk111544529"/>
    </w:p>
    <w:p w14:paraId="4BC07666" w14:textId="77777777" w:rsidR="005D6D8D" w:rsidRDefault="005D6D8D" w:rsidP="001662FF">
      <w:pPr>
        <w:shd w:val="clear" w:color="auto" w:fill="FFFFFF"/>
        <w:spacing w:after="100" w:line="240" w:lineRule="auto"/>
        <w:textAlignment w:val="baseline"/>
        <w:rPr>
          <w:rFonts w:asciiTheme="minorHAnsi" w:hAnsiTheme="minorHAnsi" w:cs="Calibri"/>
          <w:color w:val="323130"/>
        </w:rPr>
      </w:pPr>
    </w:p>
    <w:p w14:paraId="06186E45" w14:textId="68CBE393" w:rsidR="005D6D8D" w:rsidRPr="003A3D4D" w:rsidRDefault="003A3D4D" w:rsidP="001662FF">
      <w:pPr>
        <w:shd w:val="clear" w:color="auto" w:fill="FFFFFF"/>
        <w:spacing w:after="100" w:line="240" w:lineRule="auto"/>
        <w:textAlignment w:val="baseline"/>
        <w:rPr>
          <w:rFonts w:asciiTheme="minorHAnsi" w:hAnsiTheme="minorHAnsi" w:cs="Calibri"/>
          <w:b/>
          <w:bCs/>
          <w:color w:val="323130"/>
        </w:rPr>
      </w:pPr>
      <w:r w:rsidRPr="003A3D4D">
        <w:rPr>
          <w:rFonts w:asciiTheme="minorHAnsi" w:hAnsiTheme="minorHAnsi" w:cs="Calibri"/>
          <w:b/>
          <w:bCs/>
          <w:color w:val="323130"/>
        </w:rPr>
        <w:t xml:space="preserve">Appendix </w:t>
      </w:r>
      <w:r w:rsidR="00230495">
        <w:rPr>
          <w:rFonts w:asciiTheme="minorHAnsi" w:hAnsiTheme="minorHAnsi" w:cs="Calibri"/>
          <w:b/>
          <w:bCs/>
          <w:color w:val="323130"/>
        </w:rPr>
        <w:t>8</w:t>
      </w:r>
    </w:p>
    <w:p w14:paraId="3DAAADA2" w14:textId="68E454DB" w:rsidR="005D6D8D" w:rsidRPr="001662FF" w:rsidRDefault="005D6D8D" w:rsidP="001662FF">
      <w:pPr>
        <w:shd w:val="clear" w:color="auto" w:fill="FFFFFF"/>
        <w:spacing w:after="100" w:line="240" w:lineRule="auto"/>
        <w:textAlignment w:val="baseline"/>
        <w:rPr>
          <w:rFonts w:asciiTheme="minorHAnsi" w:hAnsiTheme="minorHAnsi" w:cs="Calibri"/>
          <w:color w:val="323130"/>
        </w:rPr>
      </w:pPr>
      <w:r w:rsidRPr="005D6D8D">
        <w:rPr>
          <w:noProof/>
        </w:rPr>
        <w:drawing>
          <wp:inline distT="0" distB="0" distL="0" distR="0" wp14:anchorId="1AD5DF5D" wp14:editId="06A01B39">
            <wp:extent cx="5765800" cy="6480175"/>
            <wp:effectExtent l="0" t="0" r="6350" b="0"/>
            <wp:docPr id="1012420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65800" cy="6480175"/>
                    </a:xfrm>
                    <a:prstGeom prst="rect">
                      <a:avLst/>
                    </a:prstGeom>
                    <a:noFill/>
                    <a:ln>
                      <a:noFill/>
                    </a:ln>
                  </pic:spPr>
                </pic:pic>
              </a:graphicData>
            </a:graphic>
          </wp:inline>
        </w:drawing>
      </w:r>
    </w:p>
    <w:bookmarkEnd w:id="70"/>
    <w:p w14:paraId="722E6FE3" w14:textId="77777777" w:rsidR="001662FF" w:rsidRPr="001662FF" w:rsidRDefault="001662FF" w:rsidP="001662FF">
      <w:pPr>
        <w:rPr>
          <w:rFonts w:asciiTheme="minorHAnsi" w:hAnsiTheme="minorHAnsi"/>
        </w:rPr>
      </w:pPr>
    </w:p>
    <w:sectPr w:rsidR="001662FF" w:rsidRPr="001662FF" w:rsidSect="009B617E">
      <w:pgSz w:w="12240" w:h="15840"/>
      <w:pgMar w:top="1440" w:right="1440" w:bottom="1440" w:left="1440" w:header="748" w:footer="767" w:gutter="0"/>
      <w:cols w:space="720" w:equalWidth="0">
        <w:col w:w="9080"/>
      </w:cols>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A8F0EB" w14:textId="77777777" w:rsidR="006E61C6" w:rsidRDefault="006E61C6">
      <w:pPr>
        <w:spacing w:after="0" w:line="240" w:lineRule="auto"/>
      </w:pPr>
      <w:r>
        <w:separator/>
      </w:r>
    </w:p>
  </w:endnote>
  <w:endnote w:type="continuationSeparator" w:id="0">
    <w:p w14:paraId="533C44F0" w14:textId="77777777" w:rsidR="006E61C6" w:rsidRDefault="006E6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Univers">
    <w:panose1 w:val="020B0503020202020204"/>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n-ea">
    <w:panose1 w:val="020B0604020202020204"/>
    <w:charset w:val="00"/>
    <w:family w:val="roman"/>
    <w:notTrueType/>
    <w:pitch w:val="default"/>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8055220"/>
      <w:docPartObj>
        <w:docPartGallery w:val="Page Numbers (Bottom of Page)"/>
        <w:docPartUnique/>
      </w:docPartObj>
    </w:sdtPr>
    <w:sdtEndPr>
      <w:rPr>
        <w:noProof/>
      </w:rPr>
    </w:sdtEndPr>
    <w:sdtContent>
      <w:p w14:paraId="1384C109" w14:textId="79BFC9E6" w:rsidR="00767E36" w:rsidRDefault="00767E36">
        <w:pPr>
          <w:pStyle w:val="Footer"/>
        </w:pPr>
        <w:r>
          <w:fldChar w:fldCharType="begin"/>
        </w:r>
        <w:r>
          <w:instrText xml:space="preserve"> PAGE   \* MERGEFORMAT </w:instrText>
        </w:r>
        <w:r>
          <w:fldChar w:fldCharType="separate"/>
        </w:r>
        <w:r>
          <w:rPr>
            <w:noProof/>
          </w:rPr>
          <w:t>2</w:t>
        </w:r>
        <w:r>
          <w:rPr>
            <w:noProof/>
          </w:rPr>
          <w:fldChar w:fldCharType="end"/>
        </w:r>
      </w:p>
    </w:sdtContent>
  </w:sdt>
  <w:p w14:paraId="14C12051" w14:textId="71ACF6CB" w:rsidR="001E2EA6" w:rsidRDefault="001E2EA6">
    <w:pPr>
      <w:widowControl w:val="0"/>
      <w:autoSpaceDE w:val="0"/>
      <w:autoSpaceDN w:val="0"/>
      <w:adjustRightInd w:val="0"/>
      <w:spacing w:after="0" w:line="200" w:lineRule="exact"/>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A7EE77" w14:textId="77777777" w:rsidR="006E61C6" w:rsidRDefault="006E61C6">
      <w:pPr>
        <w:spacing w:after="0" w:line="240" w:lineRule="auto"/>
      </w:pPr>
      <w:r>
        <w:separator/>
      </w:r>
    </w:p>
  </w:footnote>
  <w:footnote w:type="continuationSeparator" w:id="0">
    <w:p w14:paraId="74843B75" w14:textId="77777777" w:rsidR="006E61C6" w:rsidRDefault="006E6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3FB68" w14:textId="77777777" w:rsidR="00F01BDC" w:rsidRDefault="00F01BDC" w:rsidP="00F01BDC">
    <w:pPr>
      <w:widowControl w:val="0"/>
      <w:autoSpaceDE w:val="0"/>
      <w:autoSpaceDN w:val="0"/>
      <w:adjustRightInd w:val="0"/>
      <w:spacing w:after="0" w:line="200" w:lineRule="exact"/>
      <w:rPr>
        <w:rFonts w:ascii="Times New Roman" w:hAnsi="Times New Roman"/>
        <w:sz w:val="20"/>
        <w:szCs w:val="20"/>
      </w:rPr>
    </w:pPr>
    <w:r>
      <w:rPr>
        <w:noProof/>
      </w:rPr>
      <mc:AlternateContent>
        <mc:Choice Requires="wps">
          <w:drawing>
            <wp:anchor distT="0" distB="0" distL="114300" distR="114300" simplePos="0" relativeHeight="251657216" behindDoc="1" locked="0" layoutInCell="0" allowOverlap="1" wp14:anchorId="4DB08020" wp14:editId="0BB8AC3C">
              <wp:simplePos x="0" y="0"/>
              <wp:positionH relativeFrom="page">
                <wp:posOffset>1822744</wp:posOffset>
              </wp:positionH>
              <wp:positionV relativeFrom="page">
                <wp:posOffset>276225</wp:posOffset>
              </wp:positionV>
              <wp:extent cx="4054181" cy="481965"/>
              <wp:effectExtent l="0" t="0" r="10160" b="635"/>
              <wp:wrapNone/>
              <wp:docPr id="155172558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054181" cy="481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815DE4" w14:textId="17C04CD5" w:rsidR="00F01BDC" w:rsidRDefault="00F01BDC" w:rsidP="00175AD1">
                          <w:pPr>
                            <w:widowControl w:val="0"/>
                            <w:autoSpaceDE w:val="0"/>
                            <w:autoSpaceDN w:val="0"/>
                            <w:adjustRightInd w:val="0"/>
                            <w:spacing w:after="0" w:line="265" w:lineRule="exact"/>
                            <w:ind w:left="89" w:right="69"/>
                            <w:jc w:val="center"/>
                            <w:rPr>
                              <w:rFonts w:ascii="Times New Roman" w:hAnsi="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4DB08020" id="_x0000_t202" coordsize="21600,21600" o:spt="202" path="m,l,21600r21600,l21600,xe">
              <v:stroke joinstyle="miter"/>
              <v:path gradientshapeok="t" o:connecttype="rect"/>
            </v:shapetype>
            <v:shape id="Text Box 4" o:spid="_x0000_s1026" type="#_x0000_t202" style="position:absolute;margin-left:143.5pt;margin-top:21.75pt;width:319.25pt;height:37.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" o:allowincell="f" filled="f" stroked="f">
              <v:path arrowok="t"/>
              <v:textbox inset="0,0,0,0">
                <w:txbxContent>
                  <w:p w14:paraId="52815DE4" w14:textId="17C04CD5" w:rsidR="00F01BDC" w:rsidRDefault="00F01BDC" w:rsidP="00175AD1">
                    <w:pPr>
                      <w:widowControl w:val="0"/>
                      <w:autoSpaceDE w:val="0"/>
                      <w:autoSpaceDN w:val="0"/>
                      <w:adjustRightInd w:val="0"/>
                      <w:spacing w:after="0" w:line="265" w:lineRule="exact"/>
                      <w:ind w:left="89" w:right="69"/>
                      <w:jc w:val="center"/>
                      <w:rPr>
                        <w:rFonts w:ascii="Times New Roman" w:hAnsi="Times New Roman"/>
                        <w:sz w:val="24"/>
                        <w:szCs w:val="24"/>
                      </w:rPr>
                    </w:pPr>
                  </w:p>
                </w:txbxContent>
              </v:textbox>
              <w10:wrap anchorx="page" anchory="page"/>
            </v:shape>
          </w:pict>
        </mc:Fallback>
      </mc:AlternateContent>
    </w:r>
  </w:p>
  <w:p w14:paraId="0770DCDD" w14:textId="77777777" w:rsidR="001E2EA6" w:rsidRDefault="006E61C6">
    <w:pPr>
      <w:widowControl w:val="0"/>
      <w:autoSpaceDE w:val="0"/>
      <w:autoSpaceDN w:val="0"/>
      <w:adjustRightInd w:val="0"/>
      <w:spacing w:after="0" w:line="200" w:lineRule="exact"/>
      <w:rPr>
        <w:rFonts w:ascii="Times New Roman" w:hAnsi="Times New Roman"/>
        <w:sz w:val="20"/>
        <w:szCs w:val="20"/>
      </w:rPr>
    </w:pPr>
    <w:r>
      <w:rPr>
        <w:noProof/>
      </w:rPr>
      <w:pict w14:anchorId="2269A3C6">
        <v:shapetype id="_x0000_t202" coordsize="21600,21600" o:spt="202" path="m,l,21600r21600,l21600,xe">
          <v:stroke joinstyle="miter"/>
          <v:path gradientshapeok="t" o:connecttype="rect"/>
        </v:shapetype>
        <v:shape id="Text Box 2" o:spid="_x0000_s1025" type="#_x0000_t202" alt="" style="position:absolute;margin-left:163.35pt;margin-top:21.75pt;width:299.4pt;height:42.45pt;z-index:-251658240;visibility:visible;mso-wrap-style:square;mso-wrap-edited:f;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allowincell="f" filled="f" stroked="f">
          <o:lock v:ext="edit" aspectratio="t" verticies="t" text="t" shapetype="t"/>
          <v:textbox style="mso-next-textbox:#Text Box 2" inset="0,0,0,0">
            <w:txbxContent>
              <w:p w14:paraId="0CE4E045" w14:textId="77777777" w:rsidR="00F01BDC" w:rsidRDefault="00F01BDC" w:rsidP="00175AD1">
                <w:pPr>
                  <w:widowControl w:val="0"/>
                  <w:autoSpaceDE w:val="0"/>
                  <w:autoSpaceDN w:val="0"/>
                  <w:adjustRightInd w:val="0"/>
                  <w:spacing w:after="0" w:line="265" w:lineRule="exact"/>
                  <w:ind w:left="89" w:right="69"/>
                  <w:jc w:val="center"/>
                  <w:rPr>
                    <w:rFonts w:ascii="Times New Roman" w:hAnsi="Times New Roman"/>
                    <w:sz w:val="24"/>
                    <w:szCs w:val="24"/>
                  </w:rPr>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80C9E"/>
    <w:multiLevelType w:val="singleLevel"/>
    <w:tmpl w:val="BC76A04C"/>
    <w:lvl w:ilvl="0">
      <w:start w:val="1"/>
      <w:numFmt w:val="decimal"/>
      <w:lvlText w:val="%1."/>
      <w:lvlJc w:val="left"/>
      <w:pPr>
        <w:tabs>
          <w:tab w:val="num" w:pos="360"/>
        </w:tabs>
        <w:ind w:left="360" w:hanging="360"/>
      </w:pPr>
      <w:rPr>
        <w:rFonts w:cs="Times New Roman"/>
      </w:rPr>
    </w:lvl>
  </w:abstractNum>
  <w:abstractNum w:abstractNumId="1" w15:restartNumberingAfterBreak="0">
    <w:nsid w:val="0B212758"/>
    <w:multiLevelType w:val="hybridMultilevel"/>
    <w:tmpl w:val="242E734A"/>
    <w:lvl w:ilvl="0" w:tplc="04090001">
      <w:start w:val="1"/>
      <w:numFmt w:val="bullet"/>
      <w:lvlText w:val=""/>
      <w:lvlJc w:val="left"/>
      <w:pPr>
        <w:ind w:left="1520" w:hanging="360"/>
      </w:pPr>
      <w:rPr>
        <w:rFonts w:ascii="Symbol" w:hAnsi="Symbol" w:hint="default"/>
      </w:rPr>
    </w:lvl>
    <w:lvl w:ilvl="1" w:tplc="04090003" w:tentative="1">
      <w:start w:val="1"/>
      <w:numFmt w:val="bullet"/>
      <w:lvlText w:val="o"/>
      <w:lvlJc w:val="left"/>
      <w:pPr>
        <w:ind w:left="2240" w:hanging="360"/>
      </w:pPr>
      <w:rPr>
        <w:rFonts w:ascii="Courier New" w:hAnsi="Courier New" w:cs="Courier New" w:hint="default"/>
      </w:rPr>
    </w:lvl>
    <w:lvl w:ilvl="2" w:tplc="04090005" w:tentative="1">
      <w:start w:val="1"/>
      <w:numFmt w:val="bullet"/>
      <w:lvlText w:val=""/>
      <w:lvlJc w:val="left"/>
      <w:pPr>
        <w:ind w:left="2960" w:hanging="360"/>
      </w:pPr>
      <w:rPr>
        <w:rFonts w:ascii="Wingdings" w:hAnsi="Wingdings" w:hint="default"/>
      </w:rPr>
    </w:lvl>
    <w:lvl w:ilvl="3" w:tplc="04090001" w:tentative="1">
      <w:start w:val="1"/>
      <w:numFmt w:val="bullet"/>
      <w:lvlText w:val=""/>
      <w:lvlJc w:val="left"/>
      <w:pPr>
        <w:ind w:left="3680" w:hanging="360"/>
      </w:pPr>
      <w:rPr>
        <w:rFonts w:ascii="Symbol" w:hAnsi="Symbol" w:hint="default"/>
      </w:rPr>
    </w:lvl>
    <w:lvl w:ilvl="4" w:tplc="04090003" w:tentative="1">
      <w:start w:val="1"/>
      <w:numFmt w:val="bullet"/>
      <w:lvlText w:val="o"/>
      <w:lvlJc w:val="left"/>
      <w:pPr>
        <w:ind w:left="4400" w:hanging="360"/>
      </w:pPr>
      <w:rPr>
        <w:rFonts w:ascii="Courier New" w:hAnsi="Courier New" w:cs="Courier New" w:hint="default"/>
      </w:rPr>
    </w:lvl>
    <w:lvl w:ilvl="5" w:tplc="04090005" w:tentative="1">
      <w:start w:val="1"/>
      <w:numFmt w:val="bullet"/>
      <w:lvlText w:val=""/>
      <w:lvlJc w:val="left"/>
      <w:pPr>
        <w:ind w:left="5120" w:hanging="360"/>
      </w:pPr>
      <w:rPr>
        <w:rFonts w:ascii="Wingdings" w:hAnsi="Wingdings" w:hint="default"/>
      </w:rPr>
    </w:lvl>
    <w:lvl w:ilvl="6" w:tplc="04090001" w:tentative="1">
      <w:start w:val="1"/>
      <w:numFmt w:val="bullet"/>
      <w:lvlText w:val=""/>
      <w:lvlJc w:val="left"/>
      <w:pPr>
        <w:ind w:left="5840" w:hanging="360"/>
      </w:pPr>
      <w:rPr>
        <w:rFonts w:ascii="Symbol" w:hAnsi="Symbol" w:hint="default"/>
      </w:rPr>
    </w:lvl>
    <w:lvl w:ilvl="7" w:tplc="04090003" w:tentative="1">
      <w:start w:val="1"/>
      <w:numFmt w:val="bullet"/>
      <w:lvlText w:val="o"/>
      <w:lvlJc w:val="left"/>
      <w:pPr>
        <w:ind w:left="6560" w:hanging="360"/>
      </w:pPr>
      <w:rPr>
        <w:rFonts w:ascii="Courier New" w:hAnsi="Courier New" w:cs="Courier New" w:hint="default"/>
      </w:rPr>
    </w:lvl>
    <w:lvl w:ilvl="8" w:tplc="04090005" w:tentative="1">
      <w:start w:val="1"/>
      <w:numFmt w:val="bullet"/>
      <w:lvlText w:val=""/>
      <w:lvlJc w:val="left"/>
      <w:pPr>
        <w:ind w:left="7280" w:hanging="360"/>
      </w:pPr>
      <w:rPr>
        <w:rFonts w:ascii="Wingdings" w:hAnsi="Wingdings" w:hint="default"/>
      </w:rPr>
    </w:lvl>
  </w:abstractNum>
  <w:abstractNum w:abstractNumId="2" w15:restartNumberingAfterBreak="0">
    <w:nsid w:val="0BB979FF"/>
    <w:multiLevelType w:val="hybridMultilevel"/>
    <w:tmpl w:val="F2A64E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D31D1"/>
    <w:multiLevelType w:val="hybridMultilevel"/>
    <w:tmpl w:val="A5EA7F10"/>
    <w:lvl w:ilvl="0" w:tplc="FFFFFFFF">
      <w:start w:val="1"/>
      <w:numFmt w:val="upperLetter"/>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7115F5"/>
    <w:multiLevelType w:val="hybridMultilevel"/>
    <w:tmpl w:val="2286CA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0F261E"/>
    <w:multiLevelType w:val="hybridMultilevel"/>
    <w:tmpl w:val="2C1452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468D3"/>
    <w:multiLevelType w:val="hybridMultilevel"/>
    <w:tmpl w:val="A84E5490"/>
    <w:lvl w:ilvl="0" w:tplc="7430E9C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8A5376"/>
    <w:multiLevelType w:val="hybridMultilevel"/>
    <w:tmpl w:val="59BE5972"/>
    <w:lvl w:ilvl="0" w:tplc="7430E9C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545ECA"/>
    <w:multiLevelType w:val="hybridMultilevel"/>
    <w:tmpl w:val="7A080D4C"/>
    <w:lvl w:ilvl="0" w:tplc="04090001">
      <w:start w:val="1"/>
      <w:numFmt w:val="bullet"/>
      <w:lvlText w:val=""/>
      <w:lvlJc w:val="left"/>
      <w:pPr>
        <w:ind w:left="1520" w:hanging="360"/>
      </w:pPr>
      <w:rPr>
        <w:rFonts w:ascii="Symbol" w:hAnsi="Symbol" w:hint="default"/>
      </w:rPr>
    </w:lvl>
    <w:lvl w:ilvl="1" w:tplc="04090003" w:tentative="1">
      <w:start w:val="1"/>
      <w:numFmt w:val="bullet"/>
      <w:lvlText w:val="o"/>
      <w:lvlJc w:val="left"/>
      <w:pPr>
        <w:ind w:left="2240" w:hanging="360"/>
      </w:pPr>
      <w:rPr>
        <w:rFonts w:ascii="Courier New" w:hAnsi="Courier New" w:cs="Courier New" w:hint="default"/>
      </w:rPr>
    </w:lvl>
    <w:lvl w:ilvl="2" w:tplc="04090005" w:tentative="1">
      <w:start w:val="1"/>
      <w:numFmt w:val="bullet"/>
      <w:lvlText w:val=""/>
      <w:lvlJc w:val="left"/>
      <w:pPr>
        <w:ind w:left="2960" w:hanging="360"/>
      </w:pPr>
      <w:rPr>
        <w:rFonts w:ascii="Wingdings" w:hAnsi="Wingdings" w:hint="default"/>
      </w:rPr>
    </w:lvl>
    <w:lvl w:ilvl="3" w:tplc="04090001" w:tentative="1">
      <w:start w:val="1"/>
      <w:numFmt w:val="bullet"/>
      <w:lvlText w:val=""/>
      <w:lvlJc w:val="left"/>
      <w:pPr>
        <w:ind w:left="3680" w:hanging="360"/>
      </w:pPr>
      <w:rPr>
        <w:rFonts w:ascii="Symbol" w:hAnsi="Symbol" w:hint="default"/>
      </w:rPr>
    </w:lvl>
    <w:lvl w:ilvl="4" w:tplc="04090003" w:tentative="1">
      <w:start w:val="1"/>
      <w:numFmt w:val="bullet"/>
      <w:lvlText w:val="o"/>
      <w:lvlJc w:val="left"/>
      <w:pPr>
        <w:ind w:left="4400" w:hanging="360"/>
      </w:pPr>
      <w:rPr>
        <w:rFonts w:ascii="Courier New" w:hAnsi="Courier New" w:cs="Courier New" w:hint="default"/>
      </w:rPr>
    </w:lvl>
    <w:lvl w:ilvl="5" w:tplc="04090005" w:tentative="1">
      <w:start w:val="1"/>
      <w:numFmt w:val="bullet"/>
      <w:lvlText w:val=""/>
      <w:lvlJc w:val="left"/>
      <w:pPr>
        <w:ind w:left="5120" w:hanging="360"/>
      </w:pPr>
      <w:rPr>
        <w:rFonts w:ascii="Wingdings" w:hAnsi="Wingdings" w:hint="default"/>
      </w:rPr>
    </w:lvl>
    <w:lvl w:ilvl="6" w:tplc="04090001" w:tentative="1">
      <w:start w:val="1"/>
      <w:numFmt w:val="bullet"/>
      <w:lvlText w:val=""/>
      <w:lvlJc w:val="left"/>
      <w:pPr>
        <w:ind w:left="5840" w:hanging="360"/>
      </w:pPr>
      <w:rPr>
        <w:rFonts w:ascii="Symbol" w:hAnsi="Symbol" w:hint="default"/>
      </w:rPr>
    </w:lvl>
    <w:lvl w:ilvl="7" w:tplc="04090003" w:tentative="1">
      <w:start w:val="1"/>
      <w:numFmt w:val="bullet"/>
      <w:lvlText w:val="o"/>
      <w:lvlJc w:val="left"/>
      <w:pPr>
        <w:ind w:left="6560" w:hanging="360"/>
      </w:pPr>
      <w:rPr>
        <w:rFonts w:ascii="Courier New" w:hAnsi="Courier New" w:cs="Courier New" w:hint="default"/>
      </w:rPr>
    </w:lvl>
    <w:lvl w:ilvl="8" w:tplc="04090005" w:tentative="1">
      <w:start w:val="1"/>
      <w:numFmt w:val="bullet"/>
      <w:lvlText w:val=""/>
      <w:lvlJc w:val="left"/>
      <w:pPr>
        <w:ind w:left="7280" w:hanging="360"/>
      </w:pPr>
      <w:rPr>
        <w:rFonts w:ascii="Wingdings" w:hAnsi="Wingdings" w:hint="default"/>
      </w:rPr>
    </w:lvl>
  </w:abstractNum>
  <w:abstractNum w:abstractNumId="9" w15:restartNumberingAfterBreak="0">
    <w:nsid w:val="1A01472D"/>
    <w:multiLevelType w:val="hybridMultilevel"/>
    <w:tmpl w:val="9B0467A8"/>
    <w:lvl w:ilvl="0" w:tplc="7430E9C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736795"/>
    <w:multiLevelType w:val="hybridMultilevel"/>
    <w:tmpl w:val="1F3A7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AC18A4"/>
    <w:multiLevelType w:val="hybridMultilevel"/>
    <w:tmpl w:val="161A3D90"/>
    <w:lvl w:ilvl="0" w:tplc="7430E9C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002136"/>
    <w:multiLevelType w:val="hybridMultilevel"/>
    <w:tmpl w:val="A150E1F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107013"/>
    <w:multiLevelType w:val="hybridMultilevel"/>
    <w:tmpl w:val="92A661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F1353E"/>
    <w:multiLevelType w:val="hybridMultilevel"/>
    <w:tmpl w:val="D132EF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676937"/>
    <w:multiLevelType w:val="hybridMultilevel"/>
    <w:tmpl w:val="B3B6E3E0"/>
    <w:lvl w:ilvl="0" w:tplc="FFFFFFFF">
      <w:start w:val="1"/>
      <w:numFmt w:val="upperLetter"/>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69603C7"/>
    <w:multiLevelType w:val="hybridMultilevel"/>
    <w:tmpl w:val="0D08469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4317E0"/>
    <w:multiLevelType w:val="hybridMultilevel"/>
    <w:tmpl w:val="50C4C1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A570CA"/>
    <w:multiLevelType w:val="hybridMultilevel"/>
    <w:tmpl w:val="650E67E8"/>
    <w:lvl w:ilvl="0" w:tplc="7430E9C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7873A2"/>
    <w:multiLevelType w:val="hybridMultilevel"/>
    <w:tmpl w:val="A37684D0"/>
    <w:lvl w:ilvl="0" w:tplc="04090001">
      <w:start w:val="1"/>
      <w:numFmt w:val="bullet"/>
      <w:lvlText w:val=""/>
      <w:lvlJc w:val="left"/>
      <w:pPr>
        <w:ind w:left="1520" w:hanging="360"/>
      </w:pPr>
      <w:rPr>
        <w:rFonts w:ascii="Symbol" w:hAnsi="Symbol" w:hint="default"/>
      </w:rPr>
    </w:lvl>
    <w:lvl w:ilvl="1" w:tplc="04090003" w:tentative="1">
      <w:start w:val="1"/>
      <w:numFmt w:val="bullet"/>
      <w:lvlText w:val="o"/>
      <w:lvlJc w:val="left"/>
      <w:pPr>
        <w:ind w:left="2240" w:hanging="360"/>
      </w:pPr>
      <w:rPr>
        <w:rFonts w:ascii="Courier New" w:hAnsi="Courier New" w:cs="Courier New" w:hint="default"/>
      </w:rPr>
    </w:lvl>
    <w:lvl w:ilvl="2" w:tplc="04090005" w:tentative="1">
      <w:start w:val="1"/>
      <w:numFmt w:val="bullet"/>
      <w:lvlText w:val=""/>
      <w:lvlJc w:val="left"/>
      <w:pPr>
        <w:ind w:left="2960" w:hanging="360"/>
      </w:pPr>
      <w:rPr>
        <w:rFonts w:ascii="Wingdings" w:hAnsi="Wingdings" w:hint="default"/>
      </w:rPr>
    </w:lvl>
    <w:lvl w:ilvl="3" w:tplc="04090001" w:tentative="1">
      <w:start w:val="1"/>
      <w:numFmt w:val="bullet"/>
      <w:lvlText w:val=""/>
      <w:lvlJc w:val="left"/>
      <w:pPr>
        <w:ind w:left="3680" w:hanging="360"/>
      </w:pPr>
      <w:rPr>
        <w:rFonts w:ascii="Symbol" w:hAnsi="Symbol" w:hint="default"/>
      </w:rPr>
    </w:lvl>
    <w:lvl w:ilvl="4" w:tplc="04090003" w:tentative="1">
      <w:start w:val="1"/>
      <w:numFmt w:val="bullet"/>
      <w:lvlText w:val="o"/>
      <w:lvlJc w:val="left"/>
      <w:pPr>
        <w:ind w:left="4400" w:hanging="360"/>
      </w:pPr>
      <w:rPr>
        <w:rFonts w:ascii="Courier New" w:hAnsi="Courier New" w:cs="Courier New" w:hint="default"/>
      </w:rPr>
    </w:lvl>
    <w:lvl w:ilvl="5" w:tplc="04090005" w:tentative="1">
      <w:start w:val="1"/>
      <w:numFmt w:val="bullet"/>
      <w:lvlText w:val=""/>
      <w:lvlJc w:val="left"/>
      <w:pPr>
        <w:ind w:left="5120" w:hanging="360"/>
      </w:pPr>
      <w:rPr>
        <w:rFonts w:ascii="Wingdings" w:hAnsi="Wingdings" w:hint="default"/>
      </w:rPr>
    </w:lvl>
    <w:lvl w:ilvl="6" w:tplc="04090001" w:tentative="1">
      <w:start w:val="1"/>
      <w:numFmt w:val="bullet"/>
      <w:lvlText w:val=""/>
      <w:lvlJc w:val="left"/>
      <w:pPr>
        <w:ind w:left="5840" w:hanging="360"/>
      </w:pPr>
      <w:rPr>
        <w:rFonts w:ascii="Symbol" w:hAnsi="Symbol" w:hint="default"/>
      </w:rPr>
    </w:lvl>
    <w:lvl w:ilvl="7" w:tplc="04090003" w:tentative="1">
      <w:start w:val="1"/>
      <w:numFmt w:val="bullet"/>
      <w:lvlText w:val="o"/>
      <w:lvlJc w:val="left"/>
      <w:pPr>
        <w:ind w:left="6560" w:hanging="360"/>
      </w:pPr>
      <w:rPr>
        <w:rFonts w:ascii="Courier New" w:hAnsi="Courier New" w:cs="Courier New" w:hint="default"/>
      </w:rPr>
    </w:lvl>
    <w:lvl w:ilvl="8" w:tplc="04090005" w:tentative="1">
      <w:start w:val="1"/>
      <w:numFmt w:val="bullet"/>
      <w:lvlText w:val=""/>
      <w:lvlJc w:val="left"/>
      <w:pPr>
        <w:ind w:left="7280" w:hanging="360"/>
      </w:pPr>
      <w:rPr>
        <w:rFonts w:ascii="Wingdings" w:hAnsi="Wingdings" w:hint="default"/>
      </w:rPr>
    </w:lvl>
  </w:abstractNum>
  <w:abstractNum w:abstractNumId="20" w15:restartNumberingAfterBreak="0">
    <w:nsid w:val="2F243B4C"/>
    <w:multiLevelType w:val="hybridMultilevel"/>
    <w:tmpl w:val="13F0353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9441D4"/>
    <w:multiLevelType w:val="hybridMultilevel"/>
    <w:tmpl w:val="3912DB3C"/>
    <w:lvl w:ilvl="0" w:tplc="04090001">
      <w:start w:val="1"/>
      <w:numFmt w:val="bullet"/>
      <w:lvlText w:val=""/>
      <w:lvlJc w:val="left"/>
      <w:pPr>
        <w:ind w:left="1520" w:hanging="360"/>
      </w:pPr>
      <w:rPr>
        <w:rFonts w:ascii="Symbol" w:hAnsi="Symbol" w:hint="default"/>
      </w:rPr>
    </w:lvl>
    <w:lvl w:ilvl="1" w:tplc="04090003" w:tentative="1">
      <w:start w:val="1"/>
      <w:numFmt w:val="bullet"/>
      <w:lvlText w:val="o"/>
      <w:lvlJc w:val="left"/>
      <w:pPr>
        <w:ind w:left="2240" w:hanging="360"/>
      </w:pPr>
      <w:rPr>
        <w:rFonts w:ascii="Courier New" w:hAnsi="Courier New" w:cs="Courier New" w:hint="default"/>
      </w:rPr>
    </w:lvl>
    <w:lvl w:ilvl="2" w:tplc="04090005" w:tentative="1">
      <w:start w:val="1"/>
      <w:numFmt w:val="bullet"/>
      <w:lvlText w:val=""/>
      <w:lvlJc w:val="left"/>
      <w:pPr>
        <w:ind w:left="2960" w:hanging="360"/>
      </w:pPr>
      <w:rPr>
        <w:rFonts w:ascii="Wingdings" w:hAnsi="Wingdings" w:hint="default"/>
      </w:rPr>
    </w:lvl>
    <w:lvl w:ilvl="3" w:tplc="04090001" w:tentative="1">
      <w:start w:val="1"/>
      <w:numFmt w:val="bullet"/>
      <w:lvlText w:val=""/>
      <w:lvlJc w:val="left"/>
      <w:pPr>
        <w:ind w:left="3680" w:hanging="360"/>
      </w:pPr>
      <w:rPr>
        <w:rFonts w:ascii="Symbol" w:hAnsi="Symbol" w:hint="default"/>
      </w:rPr>
    </w:lvl>
    <w:lvl w:ilvl="4" w:tplc="04090003" w:tentative="1">
      <w:start w:val="1"/>
      <w:numFmt w:val="bullet"/>
      <w:lvlText w:val="o"/>
      <w:lvlJc w:val="left"/>
      <w:pPr>
        <w:ind w:left="4400" w:hanging="360"/>
      </w:pPr>
      <w:rPr>
        <w:rFonts w:ascii="Courier New" w:hAnsi="Courier New" w:cs="Courier New" w:hint="default"/>
      </w:rPr>
    </w:lvl>
    <w:lvl w:ilvl="5" w:tplc="04090005" w:tentative="1">
      <w:start w:val="1"/>
      <w:numFmt w:val="bullet"/>
      <w:lvlText w:val=""/>
      <w:lvlJc w:val="left"/>
      <w:pPr>
        <w:ind w:left="5120" w:hanging="360"/>
      </w:pPr>
      <w:rPr>
        <w:rFonts w:ascii="Wingdings" w:hAnsi="Wingdings" w:hint="default"/>
      </w:rPr>
    </w:lvl>
    <w:lvl w:ilvl="6" w:tplc="04090001" w:tentative="1">
      <w:start w:val="1"/>
      <w:numFmt w:val="bullet"/>
      <w:lvlText w:val=""/>
      <w:lvlJc w:val="left"/>
      <w:pPr>
        <w:ind w:left="5840" w:hanging="360"/>
      </w:pPr>
      <w:rPr>
        <w:rFonts w:ascii="Symbol" w:hAnsi="Symbol" w:hint="default"/>
      </w:rPr>
    </w:lvl>
    <w:lvl w:ilvl="7" w:tplc="04090003" w:tentative="1">
      <w:start w:val="1"/>
      <w:numFmt w:val="bullet"/>
      <w:lvlText w:val="o"/>
      <w:lvlJc w:val="left"/>
      <w:pPr>
        <w:ind w:left="6560" w:hanging="360"/>
      </w:pPr>
      <w:rPr>
        <w:rFonts w:ascii="Courier New" w:hAnsi="Courier New" w:cs="Courier New" w:hint="default"/>
      </w:rPr>
    </w:lvl>
    <w:lvl w:ilvl="8" w:tplc="04090005" w:tentative="1">
      <w:start w:val="1"/>
      <w:numFmt w:val="bullet"/>
      <w:lvlText w:val=""/>
      <w:lvlJc w:val="left"/>
      <w:pPr>
        <w:ind w:left="7280" w:hanging="360"/>
      </w:pPr>
      <w:rPr>
        <w:rFonts w:ascii="Wingdings" w:hAnsi="Wingdings" w:hint="default"/>
      </w:rPr>
    </w:lvl>
  </w:abstractNum>
  <w:abstractNum w:abstractNumId="22" w15:restartNumberingAfterBreak="0">
    <w:nsid w:val="3FDE635D"/>
    <w:multiLevelType w:val="hybridMultilevel"/>
    <w:tmpl w:val="7430C996"/>
    <w:lvl w:ilvl="0" w:tplc="7430E9C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3C0FF1"/>
    <w:multiLevelType w:val="hybridMultilevel"/>
    <w:tmpl w:val="B66E14A0"/>
    <w:lvl w:ilvl="0" w:tplc="04090015">
      <w:start w:val="1"/>
      <w:numFmt w:val="upperLetter"/>
      <w:lvlText w:val="%1."/>
      <w:lvlJc w:val="left"/>
      <w:pPr>
        <w:ind w:left="720" w:hanging="360"/>
      </w:pPr>
    </w:lvl>
    <w:lvl w:ilvl="1" w:tplc="887448F6">
      <w:start w:val="4"/>
      <w:numFmt w:val="bullet"/>
      <w:lvlText w:val="·"/>
      <w:lvlJc w:val="left"/>
      <w:pPr>
        <w:ind w:left="1440" w:hanging="360"/>
      </w:pPr>
      <w:rPr>
        <w:rFonts w:ascii="Aptos" w:eastAsia="Times New Roman" w:hAnsi="Aptos" w:cs="Times New Roman"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692E95"/>
    <w:multiLevelType w:val="hybridMultilevel"/>
    <w:tmpl w:val="92788EA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4C45F5"/>
    <w:multiLevelType w:val="hybridMultilevel"/>
    <w:tmpl w:val="10FE60AA"/>
    <w:lvl w:ilvl="0" w:tplc="7430E9C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7B3100"/>
    <w:multiLevelType w:val="hybridMultilevel"/>
    <w:tmpl w:val="085E5E5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60323C0"/>
    <w:multiLevelType w:val="hybridMultilevel"/>
    <w:tmpl w:val="6DFCCFE0"/>
    <w:lvl w:ilvl="0" w:tplc="7430E9C6">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746C08"/>
    <w:multiLevelType w:val="hybridMultilevel"/>
    <w:tmpl w:val="840AF2AC"/>
    <w:lvl w:ilvl="0" w:tplc="04090001">
      <w:start w:val="1"/>
      <w:numFmt w:val="bullet"/>
      <w:lvlText w:val=""/>
      <w:lvlJc w:val="left"/>
      <w:pPr>
        <w:ind w:left="1520" w:hanging="360"/>
      </w:pPr>
      <w:rPr>
        <w:rFonts w:ascii="Symbol" w:hAnsi="Symbol" w:hint="default"/>
      </w:rPr>
    </w:lvl>
    <w:lvl w:ilvl="1" w:tplc="04090003" w:tentative="1">
      <w:start w:val="1"/>
      <w:numFmt w:val="bullet"/>
      <w:lvlText w:val="o"/>
      <w:lvlJc w:val="left"/>
      <w:pPr>
        <w:ind w:left="2240" w:hanging="360"/>
      </w:pPr>
      <w:rPr>
        <w:rFonts w:ascii="Courier New" w:hAnsi="Courier New" w:cs="Courier New" w:hint="default"/>
      </w:rPr>
    </w:lvl>
    <w:lvl w:ilvl="2" w:tplc="04090005" w:tentative="1">
      <w:start w:val="1"/>
      <w:numFmt w:val="bullet"/>
      <w:lvlText w:val=""/>
      <w:lvlJc w:val="left"/>
      <w:pPr>
        <w:ind w:left="2960" w:hanging="360"/>
      </w:pPr>
      <w:rPr>
        <w:rFonts w:ascii="Wingdings" w:hAnsi="Wingdings" w:hint="default"/>
      </w:rPr>
    </w:lvl>
    <w:lvl w:ilvl="3" w:tplc="04090001" w:tentative="1">
      <w:start w:val="1"/>
      <w:numFmt w:val="bullet"/>
      <w:lvlText w:val=""/>
      <w:lvlJc w:val="left"/>
      <w:pPr>
        <w:ind w:left="3680" w:hanging="360"/>
      </w:pPr>
      <w:rPr>
        <w:rFonts w:ascii="Symbol" w:hAnsi="Symbol" w:hint="default"/>
      </w:rPr>
    </w:lvl>
    <w:lvl w:ilvl="4" w:tplc="04090003" w:tentative="1">
      <w:start w:val="1"/>
      <w:numFmt w:val="bullet"/>
      <w:lvlText w:val="o"/>
      <w:lvlJc w:val="left"/>
      <w:pPr>
        <w:ind w:left="4400" w:hanging="360"/>
      </w:pPr>
      <w:rPr>
        <w:rFonts w:ascii="Courier New" w:hAnsi="Courier New" w:cs="Courier New" w:hint="default"/>
      </w:rPr>
    </w:lvl>
    <w:lvl w:ilvl="5" w:tplc="04090005" w:tentative="1">
      <w:start w:val="1"/>
      <w:numFmt w:val="bullet"/>
      <w:lvlText w:val=""/>
      <w:lvlJc w:val="left"/>
      <w:pPr>
        <w:ind w:left="5120" w:hanging="360"/>
      </w:pPr>
      <w:rPr>
        <w:rFonts w:ascii="Wingdings" w:hAnsi="Wingdings" w:hint="default"/>
      </w:rPr>
    </w:lvl>
    <w:lvl w:ilvl="6" w:tplc="04090001" w:tentative="1">
      <w:start w:val="1"/>
      <w:numFmt w:val="bullet"/>
      <w:lvlText w:val=""/>
      <w:lvlJc w:val="left"/>
      <w:pPr>
        <w:ind w:left="5840" w:hanging="360"/>
      </w:pPr>
      <w:rPr>
        <w:rFonts w:ascii="Symbol" w:hAnsi="Symbol" w:hint="default"/>
      </w:rPr>
    </w:lvl>
    <w:lvl w:ilvl="7" w:tplc="04090003" w:tentative="1">
      <w:start w:val="1"/>
      <w:numFmt w:val="bullet"/>
      <w:lvlText w:val="o"/>
      <w:lvlJc w:val="left"/>
      <w:pPr>
        <w:ind w:left="6560" w:hanging="360"/>
      </w:pPr>
      <w:rPr>
        <w:rFonts w:ascii="Courier New" w:hAnsi="Courier New" w:cs="Courier New" w:hint="default"/>
      </w:rPr>
    </w:lvl>
    <w:lvl w:ilvl="8" w:tplc="04090005" w:tentative="1">
      <w:start w:val="1"/>
      <w:numFmt w:val="bullet"/>
      <w:lvlText w:val=""/>
      <w:lvlJc w:val="left"/>
      <w:pPr>
        <w:ind w:left="7280" w:hanging="360"/>
      </w:pPr>
      <w:rPr>
        <w:rFonts w:ascii="Wingdings" w:hAnsi="Wingdings" w:hint="default"/>
      </w:rPr>
    </w:lvl>
  </w:abstractNum>
  <w:abstractNum w:abstractNumId="29" w15:restartNumberingAfterBreak="0">
    <w:nsid w:val="4D3826DE"/>
    <w:multiLevelType w:val="hybridMultilevel"/>
    <w:tmpl w:val="9BE422AC"/>
    <w:lvl w:ilvl="0" w:tplc="7430E9C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0226DE5"/>
    <w:multiLevelType w:val="hybridMultilevel"/>
    <w:tmpl w:val="8CF4F35A"/>
    <w:lvl w:ilvl="0" w:tplc="04090001">
      <w:start w:val="1"/>
      <w:numFmt w:val="bullet"/>
      <w:lvlText w:val=""/>
      <w:lvlJc w:val="left"/>
      <w:pPr>
        <w:ind w:left="1520" w:hanging="360"/>
      </w:pPr>
      <w:rPr>
        <w:rFonts w:ascii="Symbol" w:hAnsi="Symbol" w:hint="default"/>
      </w:rPr>
    </w:lvl>
    <w:lvl w:ilvl="1" w:tplc="04090003" w:tentative="1">
      <w:start w:val="1"/>
      <w:numFmt w:val="bullet"/>
      <w:lvlText w:val="o"/>
      <w:lvlJc w:val="left"/>
      <w:pPr>
        <w:ind w:left="2240" w:hanging="360"/>
      </w:pPr>
      <w:rPr>
        <w:rFonts w:ascii="Courier New" w:hAnsi="Courier New" w:cs="Courier New" w:hint="default"/>
      </w:rPr>
    </w:lvl>
    <w:lvl w:ilvl="2" w:tplc="04090005" w:tentative="1">
      <w:start w:val="1"/>
      <w:numFmt w:val="bullet"/>
      <w:lvlText w:val=""/>
      <w:lvlJc w:val="left"/>
      <w:pPr>
        <w:ind w:left="2960" w:hanging="360"/>
      </w:pPr>
      <w:rPr>
        <w:rFonts w:ascii="Wingdings" w:hAnsi="Wingdings" w:hint="default"/>
      </w:rPr>
    </w:lvl>
    <w:lvl w:ilvl="3" w:tplc="04090001" w:tentative="1">
      <w:start w:val="1"/>
      <w:numFmt w:val="bullet"/>
      <w:lvlText w:val=""/>
      <w:lvlJc w:val="left"/>
      <w:pPr>
        <w:ind w:left="3680" w:hanging="360"/>
      </w:pPr>
      <w:rPr>
        <w:rFonts w:ascii="Symbol" w:hAnsi="Symbol" w:hint="default"/>
      </w:rPr>
    </w:lvl>
    <w:lvl w:ilvl="4" w:tplc="04090003" w:tentative="1">
      <w:start w:val="1"/>
      <w:numFmt w:val="bullet"/>
      <w:lvlText w:val="o"/>
      <w:lvlJc w:val="left"/>
      <w:pPr>
        <w:ind w:left="4400" w:hanging="360"/>
      </w:pPr>
      <w:rPr>
        <w:rFonts w:ascii="Courier New" w:hAnsi="Courier New" w:cs="Courier New" w:hint="default"/>
      </w:rPr>
    </w:lvl>
    <w:lvl w:ilvl="5" w:tplc="04090005" w:tentative="1">
      <w:start w:val="1"/>
      <w:numFmt w:val="bullet"/>
      <w:lvlText w:val=""/>
      <w:lvlJc w:val="left"/>
      <w:pPr>
        <w:ind w:left="5120" w:hanging="360"/>
      </w:pPr>
      <w:rPr>
        <w:rFonts w:ascii="Wingdings" w:hAnsi="Wingdings" w:hint="default"/>
      </w:rPr>
    </w:lvl>
    <w:lvl w:ilvl="6" w:tplc="04090001" w:tentative="1">
      <w:start w:val="1"/>
      <w:numFmt w:val="bullet"/>
      <w:lvlText w:val=""/>
      <w:lvlJc w:val="left"/>
      <w:pPr>
        <w:ind w:left="5840" w:hanging="360"/>
      </w:pPr>
      <w:rPr>
        <w:rFonts w:ascii="Symbol" w:hAnsi="Symbol" w:hint="default"/>
      </w:rPr>
    </w:lvl>
    <w:lvl w:ilvl="7" w:tplc="04090003" w:tentative="1">
      <w:start w:val="1"/>
      <w:numFmt w:val="bullet"/>
      <w:lvlText w:val="o"/>
      <w:lvlJc w:val="left"/>
      <w:pPr>
        <w:ind w:left="6560" w:hanging="360"/>
      </w:pPr>
      <w:rPr>
        <w:rFonts w:ascii="Courier New" w:hAnsi="Courier New" w:cs="Courier New" w:hint="default"/>
      </w:rPr>
    </w:lvl>
    <w:lvl w:ilvl="8" w:tplc="04090005" w:tentative="1">
      <w:start w:val="1"/>
      <w:numFmt w:val="bullet"/>
      <w:lvlText w:val=""/>
      <w:lvlJc w:val="left"/>
      <w:pPr>
        <w:ind w:left="7280" w:hanging="360"/>
      </w:pPr>
      <w:rPr>
        <w:rFonts w:ascii="Wingdings" w:hAnsi="Wingdings" w:hint="default"/>
      </w:rPr>
    </w:lvl>
  </w:abstractNum>
  <w:abstractNum w:abstractNumId="31" w15:restartNumberingAfterBreak="0">
    <w:nsid w:val="54656A99"/>
    <w:multiLevelType w:val="hybridMultilevel"/>
    <w:tmpl w:val="7952A8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333D93"/>
    <w:multiLevelType w:val="hybridMultilevel"/>
    <w:tmpl w:val="5C7A4934"/>
    <w:lvl w:ilvl="0" w:tplc="57E2FAE2">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3" w15:restartNumberingAfterBreak="0">
    <w:nsid w:val="58335F07"/>
    <w:multiLevelType w:val="hybridMultilevel"/>
    <w:tmpl w:val="CBD65C8A"/>
    <w:lvl w:ilvl="0" w:tplc="7430E9C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83A6AA7"/>
    <w:multiLevelType w:val="hybridMultilevel"/>
    <w:tmpl w:val="B9F46A82"/>
    <w:lvl w:ilvl="0" w:tplc="04090015">
      <w:start w:val="1"/>
      <w:numFmt w:val="upperLetter"/>
      <w:lvlText w:val="%1."/>
      <w:lvlJc w:val="left"/>
      <w:pPr>
        <w:ind w:left="15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8480B03"/>
    <w:multiLevelType w:val="hybridMultilevel"/>
    <w:tmpl w:val="407AE36E"/>
    <w:lvl w:ilvl="0" w:tplc="7430E9C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E3C7578"/>
    <w:multiLevelType w:val="hybridMultilevel"/>
    <w:tmpl w:val="7FE640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07405B5"/>
    <w:multiLevelType w:val="hybridMultilevel"/>
    <w:tmpl w:val="1CE047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0E50E5C"/>
    <w:multiLevelType w:val="hybridMultilevel"/>
    <w:tmpl w:val="8AC2C8BA"/>
    <w:lvl w:ilvl="0" w:tplc="04090015">
      <w:start w:val="1"/>
      <w:numFmt w:val="upperLetter"/>
      <w:lvlText w:val="%1."/>
      <w:lvlJc w:val="left"/>
      <w:pPr>
        <w:ind w:left="720" w:hanging="360"/>
      </w:pPr>
    </w:lvl>
    <w:lvl w:ilvl="1" w:tplc="0409000F">
      <w:start w:val="1"/>
      <w:numFmt w:val="decimal"/>
      <w:lvlText w:val="%2."/>
      <w:lvlJc w:val="left"/>
      <w:pPr>
        <w:ind w:left="720" w:hanging="360"/>
      </w:pPr>
    </w:lvl>
    <w:lvl w:ilvl="2" w:tplc="FFFFFFFF">
      <w:start w:val="1"/>
      <w:numFmt w:val="lowerRoman"/>
      <w:lvlText w:val="%3."/>
      <w:lvlJc w:val="right"/>
      <w:pPr>
        <w:ind w:left="2160" w:hanging="180"/>
      </w:pPr>
    </w:lvl>
    <w:lvl w:ilvl="3" w:tplc="0576D4E8">
      <w:start w:val="1"/>
      <w:numFmt w:val="lowerLetter"/>
      <w:lvlText w:val="%4."/>
      <w:lvlJc w:val="left"/>
      <w:pPr>
        <w:ind w:left="2880" w:hanging="360"/>
      </w:pPr>
      <w:rPr>
        <w:rFonts w:eastAsia="Calibri"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43B00D7"/>
    <w:multiLevelType w:val="hybridMultilevel"/>
    <w:tmpl w:val="D56052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4B6574E"/>
    <w:multiLevelType w:val="hybridMultilevel"/>
    <w:tmpl w:val="32EE418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A836469"/>
    <w:multiLevelType w:val="hybridMultilevel"/>
    <w:tmpl w:val="9C120E9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2E606054">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B3405B3"/>
    <w:multiLevelType w:val="hybridMultilevel"/>
    <w:tmpl w:val="234C7CB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6248D5D8">
      <w:start w:val="1"/>
      <w:numFmt w:val="upperLetter"/>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6D5C1E54"/>
    <w:multiLevelType w:val="hybridMultilevel"/>
    <w:tmpl w:val="46B2A3D2"/>
    <w:lvl w:ilvl="0" w:tplc="7430E9C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0EA17E9"/>
    <w:multiLevelType w:val="hybridMultilevel"/>
    <w:tmpl w:val="D7764F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BBE08B5"/>
    <w:multiLevelType w:val="hybridMultilevel"/>
    <w:tmpl w:val="514C6730"/>
    <w:lvl w:ilvl="0" w:tplc="DB1EA16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CE82C7E"/>
    <w:multiLevelType w:val="hybridMultilevel"/>
    <w:tmpl w:val="3384B914"/>
    <w:lvl w:ilvl="0" w:tplc="7430E9C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52110C"/>
    <w:multiLevelType w:val="hybridMultilevel"/>
    <w:tmpl w:val="4D5E81F8"/>
    <w:lvl w:ilvl="0" w:tplc="04090001">
      <w:start w:val="1"/>
      <w:numFmt w:val="bullet"/>
      <w:lvlText w:val=""/>
      <w:lvlJc w:val="left"/>
      <w:pPr>
        <w:ind w:left="1520" w:hanging="360"/>
      </w:pPr>
      <w:rPr>
        <w:rFonts w:ascii="Symbol" w:hAnsi="Symbol" w:hint="default"/>
      </w:rPr>
    </w:lvl>
    <w:lvl w:ilvl="1" w:tplc="04090003" w:tentative="1">
      <w:start w:val="1"/>
      <w:numFmt w:val="bullet"/>
      <w:lvlText w:val="o"/>
      <w:lvlJc w:val="left"/>
      <w:pPr>
        <w:ind w:left="2240" w:hanging="360"/>
      </w:pPr>
      <w:rPr>
        <w:rFonts w:ascii="Courier New" w:hAnsi="Courier New" w:cs="Courier New" w:hint="default"/>
      </w:rPr>
    </w:lvl>
    <w:lvl w:ilvl="2" w:tplc="04090005" w:tentative="1">
      <w:start w:val="1"/>
      <w:numFmt w:val="bullet"/>
      <w:lvlText w:val=""/>
      <w:lvlJc w:val="left"/>
      <w:pPr>
        <w:ind w:left="2960" w:hanging="360"/>
      </w:pPr>
      <w:rPr>
        <w:rFonts w:ascii="Wingdings" w:hAnsi="Wingdings" w:hint="default"/>
      </w:rPr>
    </w:lvl>
    <w:lvl w:ilvl="3" w:tplc="04090001" w:tentative="1">
      <w:start w:val="1"/>
      <w:numFmt w:val="bullet"/>
      <w:lvlText w:val=""/>
      <w:lvlJc w:val="left"/>
      <w:pPr>
        <w:ind w:left="3680" w:hanging="360"/>
      </w:pPr>
      <w:rPr>
        <w:rFonts w:ascii="Symbol" w:hAnsi="Symbol" w:hint="default"/>
      </w:rPr>
    </w:lvl>
    <w:lvl w:ilvl="4" w:tplc="04090003" w:tentative="1">
      <w:start w:val="1"/>
      <w:numFmt w:val="bullet"/>
      <w:lvlText w:val="o"/>
      <w:lvlJc w:val="left"/>
      <w:pPr>
        <w:ind w:left="4400" w:hanging="360"/>
      </w:pPr>
      <w:rPr>
        <w:rFonts w:ascii="Courier New" w:hAnsi="Courier New" w:cs="Courier New" w:hint="default"/>
      </w:rPr>
    </w:lvl>
    <w:lvl w:ilvl="5" w:tplc="04090005" w:tentative="1">
      <w:start w:val="1"/>
      <w:numFmt w:val="bullet"/>
      <w:lvlText w:val=""/>
      <w:lvlJc w:val="left"/>
      <w:pPr>
        <w:ind w:left="5120" w:hanging="360"/>
      </w:pPr>
      <w:rPr>
        <w:rFonts w:ascii="Wingdings" w:hAnsi="Wingdings" w:hint="default"/>
      </w:rPr>
    </w:lvl>
    <w:lvl w:ilvl="6" w:tplc="04090001" w:tentative="1">
      <w:start w:val="1"/>
      <w:numFmt w:val="bullet"/>
      <w:lvlText w:val=""/>
      <w:lvlJc w:val="left"/>
      <w:pPr>
        <w:ind w:left="5840" w:hanging="360"/>
      </w:pPr>
      <w:rPr>
        <w:rFonts w:ascii="Symbol" w:hAnsi="Symbol" w:hint="default"/>
      </w:rPr>
    </w:lvl>
    <w:lvl w:ilvl="7" w:tplc="04090003" w:tentative="1">
      <w:start w:val="1"/>
      <w:numFmt w:val="bullet"/>
      <w:lvlText w:val="o"/>
      <w:lvlJc w:val="left"/>
      <w:pPr>
        <w:ind w:left="6560" w:hanging="360"/>
      </w:pPr>
      <w:rPr>
        <w:rFonts w:ascii="Courier New" w:hAnsi="Courier New" w:cs="Courier New" w:hint="default"/>
      </w:rPr>
    </w:lvl>
    <w:lvl w:ilvl="8" w:tplc="04090005" w:tentative="1">
      <w:start w:val="1"/>
      <w:numFmt w:val="bullet"/>
      <w:lvlText w:val=""/>
      <w:lvlJc w:val="left"/>
      <w:pPr>
        <w:ind w:left="7280" w:hanging="360"/>
      </w:pPr>
      <w:rPr>
        <w:rFonts w:ascii="Wingdings" w:hAnsi="Wingdings" w:hint="default"/>
      </w:rPr>
    </w:lvl>
  </w:abstractNum>
  <w:num w:numId="1" w16cid:durableId="1301498473">
    <w:abstractNumId w:val="6"/>
  </w:num>
  <w:num w:numId="2" w16cid:durableId="1763332436">
    <w:abstractNumId w:val="29"/>
  </w:num>
  <w:num w:numId="3" w16cid:durableId="1178349438">
    <w:abstractNumId w:val="35"/>
  </w:num>
  <w:num w:numId="4" w16cid:durableId="942304259">
    <w:abstractNumId w:val="33"/>
  </w:num>
  <w:num w:numId="5" w16cid:durableId="192307710">
    <w:abstractNumId w:val="22"/>
  </w:num>
  <w:num w:numId="6" w16cid:durableId="659037763">
    <w:abstractNumId w:val="7"/>
  </w:num>
  <w:num w:numId="7" w16cid:durableId="1558708747">
    <w:abstractNumId w:val="43"/>
  </w:num>
  <w:num w:numId="8" w16cid:durableId="178009495">
    <w:abstractNumId w:val="0"/>
  </w:num>
  <w:num w:numId="9" w16cid:durableId="621616179">
    <w:abstractNumId w:val="25"/>
  </w:num>
  <w:num w:numId="10" w16cid:durableId="2016027807">
    <w:abstractNumId w:val="11"/>
  </w:num>
  <w:num w:numId="11" w16cid:durableId="518391920">
    <w:abstractNumId w:val="9"/>
  </w:num>
  <w:num w:numId="12" w16cid:durableId="1588690444">
    <w:abstractNumId w:val="27"/>
  </w:num>
  <w:num w:numId="13" w16cid:durableId="1966933998">
    <w:abstractNumId w:val="18"/>
  </w:num>
  <w:num w:numId="14" w16cid:durableId="264577855">
    <w:abstractNumId w:val="46"/>
  </w:num>
  <w:num w:numId="15" w16cid:durableId="1457262159">
    <w:abstractNumId w:val="32"/>
  </w:num>
  <w:num w:numId="16" w16cid:durableId="519054676">
    <w:abstractNumId w:val="45"/>
  </w:num>
  <w:num w:numId="17" w16cid:durableId="1782795016">
    <w:abstractNumId w:val="14"/>
  </w:num>
  <w:num w:numId="18" w16cid:durableId="598294330">
    <w:abstractNumId w:val="36"/>
  </w:num>
  <w:num w:numId="19" w16cid:durableId="1627462951">
    <w:abstractNumId w:val="4"/>
  </w:num>
  <w:num w:numId="20" w16cid:durableId="709647085">
    <w:abstractNumId w:val="2"/>
  </w:num>
  <w:num w:numId="21" w16cid:durableId="1617129578">
    <w:abstractNumId w:val="31"/>
  </w:num>
  <w:num w:numId="22" w16cid:durableId="26413880">
    <w:abstractNumId w:val="13"/>
  </w:num>
  <w:num w:numId="23" w16cid:durableId="147669919">
    <w:abstractNumId w:val="44"/>
  </w:num>
  <w:num w:numId="24" w16cid:durableId="513152250">
    <w:abstractNumId w:val="37"/>
  </w:num>
  <w:num w:numId="25" w16cid:durableId="1886672298">
    <w:abstractNumId w:val="10"/>
  </w:num>
  <w:num w:numId="26" w16cid:durableId="1860006107">
    <w:abstractNumId w:val="39"/>
  </w:num>
  <w:num w:numId="27" w16cid:durableId="2141458237">
    <w:abstractNumId w:val="34"/>
  </w:num>
  <w:num w:numId="28" w16cid:durableId="830103321">
    <w:abstractNumId w:val="12"/>
  </w:num>
  <w:num w:numId="29" w16cid:durableId="65342600">
    <w:abstractNumId w:val="38"/>
  </w:num>
  <w:num w:numId="30" w16cid:durableId="1975216389">
    <w:abstractNumId w:val="24"/>
  </w:num>
  <w:num w:numId="31" w16cid:durableId="1913853531">
    <w:abstractNumId w:val="40"/>
  </w:num>
  <w:num w:numId="32" w16cid:durableId="267734843">
    <w:abstractNumId w:val="26"/>
  </w:num>
  <w:num w:numId="33" w16cid:durableId="1797943649">
    <w:abstractNumId w:val="41"/>
  </w:num>
  <w:num w:numId="34" w16cid:durableId="722875841">
    <w:abstractNumId w:val="15"/>
  </w:num>
  <w:num w:numId="35" w16cid:durableId="1828477786">
    <w:abstractNumId w:val="3"/>
  </w:num>
  <w:num w:numId="36" w16cid:durableId="1706321106">
    <w:abstractNumId w:val="17"/>
  </w:num>
  <w:num w:numId="37" w16cid:durableId="326709665">
    <w:abstractNumId w:val="16"/>
  </w:num>
  <w:num w:numId="38" w16cid:durableId="922304204">
    <w:abstractNumId w:val="42"/>
  </w:num>
  <w:num w:numId="39" w16cid:durableId="271786786">
    <w:abstractNumId w:val="5"/>
  </w:num>
  <w:num w:numId="40" w16cid:durableId="123038944">
    <w:abstractNumId w:val="20"/>
  </w:num>
  <w:num w:numId="41" w16cid:durableId="1230000291">
    <w:abstractNumId w:val="23"/>
  </w:num>
  <w:num w:numId="42" w16cid:durableId="935671465">
    <w:abstractNumId w:val="19"/>
  </w:num>
  <w:num w:numId="43" w16cid:durableId="316617899">
    <w:abstractNumId w:val="30"/>
  </w:num>
  <w:num w:numId="44" w16cid:durableId="303395029">
    <w:abstractNumId w:val="47"/>
  </w:num>
  <w:num w:numId="45" w16cid:durableId="224604510">
    <w:abstractNumId w:val="8"/>
  </w:num>
  <w:num w:numId="46" w16cid:durableId="147017674">
    <w:abstractNumId w:val="28"/>
  </w:num>
  <w:num w:numId="47" w16cid:durableId="816534883">
    <w:abstractNumId w:val="1"/>
  </w:num>
  <w:num w:numId="48" w16cid:durableId="117456430">
    <w:abstractNumId w:val="21"/>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hideSpellingErrors/>
  <w:hideGrammaticalError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2FF"/>
    <w:rsid w:val="00020C2B"/>
    <w:rsid w:val="000260FF"/>
    <w:rsid w:val="00031279"/>
    <w:rsid w:val="000404BC"/>
    <w:rsid w:val="000477C5"/>
    <w:rsid w:val="00080EBB"/>
    <w:rsid w:val="000A476B"/>
    <w:rsid w:val="000B6C5E"/>
    <w:rsid w:val="000C5EE0"/>
    <w:rsid w:val="000C68D2"/>
    <w:rsid w:val="000D0005"/>
    <w:rsid w:val="000D0455"/>
    <w:rsid w:val="000E232F"/>
    <w:rsid w:val="00113F7D"/>
    <w:rsid w:val="00126D1E"/>
    <w:rsid w:val="00153565"/>
    <w:rsid w:val="00164632"/>
    <w:rsid w:val="001662FF"/>
    <w:rsid w:val="00175AD1"/>
    <w:rsid w:val="00176204"/>
    <w:rsid w:val="0018645C"/>
    <w:rsid w:val="0019250F"/>
    <w:rsid w:val="00193E6E"/>
    <w:rsid w:val="00194D09"/>
    <w:rsid w:val="001A1696"/>
    <w:rsid w:val="001C6354"/>
    <w:rsid w:val="001C68A1"/>
    <w:rsid w:val="001E2EA6"/>
    <w:rsid w:val="001F48F5"/>
    <w:rsid w:val="00217509"/>
    <w:rsid w:val="0022348F"/>
    <w:rsid w:val="00230495"/>
    <w:rsid w:val="00242ADD"/>
    <w:rsid w:val="00247C34"/>
    <w:rsid w:val="00253F18"/>
    <w:rsid w:val="002615A3"/>
    <w:rsid w:val="00263E51"/>
    <w:rsid w:val="00270B5D"/>
    <w:rsid w:val="00272D1A"/>
    <w:rsid w:val="00273508"/>
    <w:rsid w:val="002A146E"/>
    <w:rsid w:val="002D421B"/>
    <w:rsid w:val="002D4C5F"/>
    <w:rsid w:val="0030170E"/>
    <w:rsid w:val="00323698"/>
    <w:rsid w:val="003264D1"/>
    <w:rsid w:val="00341716"/>
    <w:rsid w:val="003565FE"/>
    <w:rsid w:val="00367C9F"/>
    <w:rsid w:val="0039153D"/>
    <w:rsid w:val="00393C66"/>
    <w:rsid w:val="00396E48"/>
    <w:rsid w:val="003A3D4D"/>
    <w:rsid w:val="003B6833"/>
    <w:rsid w:val="003B781C"/>
    <w:rsid w:val="003B789D"/>
    <w:rsid w:val="003C2775"/>
    <w:rsid w:val="003C343A"/>
    <w:rsid w:val="003D7B72"/>
    <w:rsid w:val="003F3619"/>
    <w:rsid w:val="00414FAC"/>
    <w:rsid w:val="00422C43"/>
    <w:rsid w:val="004260C6"/>
    <w:rsid w:val="004278A1"/>
    <w:rsid w:val="00440BDB"/>
    <w:rsid w:val="00443564"/>
    <w:rsid w:val="00452FF1"/>
    <w:rsid w:val="004551D1"/>
    <w:rsid w:val="004774CA"/>
    <w:rsid w:val="00493307"/>
    <w:rsid w:val="004D1FBD"/>
    <w:rsid w:val="004D488A"/>
    <w:rsid w:val="00511ABF"/>
    <w:rsid w:val="00511B95"/>
    <w:rsid w:val="00511F06"/>
    <w:rsid w:val="0051535B"/>
    <w:rsid w:val="005160DB"/>
    <w:rsid w:val="00524657"/>
    <w:rsid w:val="00531B5C"/>
    <w:rsid w:val="00534051"/>
    <w:rsid w:val="00561E62"/>
    <w:rsid w:val="00586B35"/>
    <w:rsid w:val="005B7497"/>
    <w:rsid w:val="005C5C97"/>
    <w:rsid w:val="005C6FA7"/>
    <w:rsid w:val="005D44B0"/>
    <w:rsid w:val="005D6D8D"/>
    <w:rsid w:val="005E05A9"/>
    <w:rsid w:val="005F308F"/>
    <w:rsid w:val="006022F5"/>
    <w:rsid w:val="00610CF4"/>
    <w:rsid w:val="006154C4"/>
    <w:rsid w:val="00623F6F"/>
    <w:rsid w:val="0064359F"/>
    <w:rsid w:val="00652466"/>
    <w:rsid w:val="00654940"/>
    <w:rsid w:val="00655C10"/>
    <w:rsid w:val="00676B95"/>
    <w:rsid w:val="00691851"/>
    <w:rsid w:val="00694FE8"/>
    <w:rsid w:val="006B03C4"/>
    <w:rsid w:val="006B7325"/>
    <w:rsid w:val="006C07BD"/>
    <w:rsid w:val="006C6FAA"/>
    <w:rsid w:val="006E3387"/>
    <w:rsid w:val="006E61C6"/>
    <w:rsid w:val="00706059"/>
    <w:rsid w:val="00747A20"/>
    <w:rsid w:val="007518E6"/>
    <w:rsid w:val="00752F2F"/>
    <w:rsid w:val="0076267C"/>
    <w:rsid w:val="00767E36"/>
    <w:rsid w:val="00773E57"/>
    <w:rsid w:val="00775E22"/>
    <w:rsid w:val="00792427"/>
    <w:rsid w:val="00794D74"/>
    <w:rsid w:val="007C4727"/>
    <w:rsid w:val="007E7D86"/>
    <w:rsid w:val="007F49CF"/>
    <w:rsid w:val="00800D3B"/>
    <w:rsid w:val="008357D3"/>
    <w:rsid w:val="00842F61"/>
    <w:rsid w:val="00845F85"/>
    <w:rsid w:val="008509F9"/>
    <w:rsid w:val="00851A78"/>
    <w:rsid w:val="00853107"/>
    <w:rsid w:val="00853DDF"/>
    <w:rsid w:val="008939D8"/>
    <w:rsid w:val="008A130A"/>
    <w:rsid w:val="008B1E9B"/>
    <w:rsid w:val="008D1865"/>
    <w:rsid w:val="008D796B"/>
    <w:rsid w:val="008F5F23"/>
    <w:rsid w:val="0091609F"/>
    <w:rsid w:val="00922F0C"/>
    <w:rsid w:val="00927068"/>
    <w:rsid w:val="0094245C"/>
    <w:rsid w:val="00944AF5"/>
    <w:rsid w:val="009643B5"/>
    <w:rsid w:val="00975757"/>
    <w:rsid w:val="00982CF8"/>
    <w:rsid w:val="00984EF8"/>
    <w:rsid w:val="009B617E"/>
    <w:rsid w:val="009C62CB"/>
    <w:rsid w:val="009D1BB9"/>
    <w:rsid w:val="009E5E9A"/>
    <w:rsid w:val="00A01B11"/>
    <w:rsid w:val="00A210A0"/>
    <w:rsid w:val="00A2783E"/>
    <w:rsid w:val="00A33F85"/>
    <w:rsid w:val="00A354E1"/>
    <w:rsid w:val="00A366A7"/>
    <w:rsid w:val="00A369FD"/>
    <w:rsid w:val="00A42DBE"/>
    <w:rsid w:val="00A61CC0"/>
    <w:rsid w:val="00A67053"/>
    <w:rsid w:val="00AD4E23"/>
    <w:rsid w:val="00AD5374"/>
    <w:rsid w:val="00AD7A87"/>
    <w:rsid w:val="00AE0CF0"/>
    <w:rsid w:val="00AE3F43"/>
    <w:rsid w:val="00B26B73"/>
    <w:rsid w:val="00B67F92"/>
    <w:rsid w:val="00B725B2"/>
    <w:rsid w:val="00B85864"/>
    <w:rsid w:val="00B85C4A"/>
    <w:rsid w:val="00B93E00"/>
    <w:rsid w:val="00BB5C97"/>
    <w:rsid w:val="00BD3448"/>
    <w:rsid w:val="00BD4D2C"/>
    <w:rsid w:val="00C04DF9"/>
    <w:rsid w:val="00C0764C"/>
    <w:rsid w:val="00C123D1"/>
    <w:rsid w:val="00C2443F"/>
    <w:rsid w:val="00C319EA"/>
    <w:rsid w:val="00C34E11"/>
    <w:rsid w:val="00C5624B"/>
    <w:rsid w:val="00C938DF"/>
    <w:rsid w:val="00C9401A"/>
    <w:rsid w:val="00C95D61"/>
    <w:rsid w:val="00CA03F5"/>
    <w:rsid w:val="00CC08B9"/>
    <w:rsid w:val="00CD7274"/>
    <w:rsid w:val="00CE25EA"/>
    <w:rsid w:val="00CE319D"/>
    <w:rsid w:val="00CF5970"/>
    <w:rsid w:val="00D04575"/>
    <w:rsid w:val="00D26A70"/>
    <w:rsid w:val="00D5384F"/>
    <w:rsid w:val="00D55BEA"/>
    <w:rsid w:val="00D87C5B"/>
    <w:rsid w:val="00DF61CF"/>
    <w:rsid w:val="00E042EE"/>
    <w:rsid w:val="00E22C50"/>
    <w:rsid w:val="00E460F5"/>
    <w:rsid w:val="00E46DED"/>
    <w:rsid w:val="00E67A87"/>
    <w:rsid w:val="00E67FD2"/>
    <w:rsid w:val="00E85830"/>
    <w:rsid w:val="00EA0E6D"/>
    <w:rsid w:val="00EA74EF"/>
    <w:rsid w:val="00ED6A8F"/>
    <w:rsid w:val="00ED71FA"/>
    <w:rsid w:val="00ED72C9"/>
    <w:rsid w:val="00EE61B3"/>
    <w:rsid w:val="00F01BDC"/>
    <w:rsid w:val="00F07ADF"/>
    <w:rsid w:val="00F115B9"/>
    <w:rsid w:val="00F23502"/>
    <w:rsid w:val="00F45D19"/>
    <w:rsid w:val="00F469FE"/>
    <w:rsid w:val="00F50D83"/>
    <w:rsid w:val="00F51997"/>
    <w:rsid w:val="00F85AB3"/>
    <w:rsid w:val="00FA355B"/>
    <w:rsid w:val="00FB0050"/>
    <w:rsid w:val="00FE0197"/>
    <w:rsid w:val="00FE752E"/>
    <w:rsid w:val="00FF5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0DB8E"/>
  <w15:chartTrackingRefBased/>
  <w15:docId w15:val="{05045078-E78C-3C4E-916B-F5567076D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716"/>
    <w:pPr>
      <w:spacing w:after="200" w:line="276" w:lineRule="auto"/>
    </w:pPr>
    <w:rPr>
      <w:rFonts w:ascii="Calibri" w:eastAsia="Times New Roman" w:hAnsi="Calibri" w:cs="Times New Roman"/>
      <w:kern w:val="0"/>
      <w:sz w:val="22"/>
      <w:szCs w:val="22"/>
      <w14:ligatures w14:val="none"/>
    </w:rPr>
  </w:style>
  <w:style w:type="paragraph" w:styleId="Heading1">
    <w:name w:val="heading 1"/>
    <w:basedOn w:val="Normal"/>
    <w:next w:val="Normal"/>
    <w:link w:val="Heading1Char"/>
    <w:uiPriority w:val="9"/>
    <w:qFormat/>
    <w:rsid w:val="001662FF"/>
    <w:pPr>
      <w:keepNext/>
      <w:keepLines/>
      <w:spacing w:before="360" w:after="80"/>
      <w:outlineLvl w:val="0"/>
    </w:pPr>
    <w:rPr>
      <w:rFonts w:asciiTheme="majorHAnsi" w:eastAsiaTheme="majorEastAsia" w:hAnsiTheme="majorHAnsi" w:cstheme="majorBidi"/>
      <w:b/>
      <w:color w:val="0F4761" w:themeColor="accent1" w:themeShade="BF"/>
      <w:sz w:val="28"/>
      <w:szCs w:val="40"/>
    </w:rPr>
  </w:style>
  <w:style w:type="paragraph" w:styleId="Heading2">
    <w:name w:val="heading 2"/>
    <w:basedOn w:val="Normal"/>
    <w:next w:val="Normal"/>
    <w:link w:val="Heading2Char"/>
    <w:uiPriority w:val="9"/>
    <w:unhideWhenUsed/>
    <w:qFormat/>
    <w:rsid w:val="001662FF"/>
    <w:pPr>
      <w:keepNext/>
      <w:keepLines/>
      <w:spacing w:before="160" w:after="80"/>
      <w:outlineLvl w:val="1"/>
    </w:pPr>
    <w:rPr>
      <w:rFonts w:asciiTheme="majorHAnsi" w:eastAsiaTheme="majorEastAsia" w:hAnsiTheme="majorHAnsi" w:cstheme="majorBidi"/>
      <w:b/>
      <w:color w:val="0F4761" w:themeColor="accent1" w:themeShade="BF"/>
      <w:sz w:val="24"/>
      <w:szCs w:val="32"/>
    </w:rPr>
  </w:style>
  <w:style w:type="paragraph" w:styleId="Heading3">
    <w:name w:val="heading 3"/>
    <w:basedOn w:val="Normal"/>
    <w:next w:val="Normal"/>
    <w:link w:val="Heading3Char"/>
    <w:uiPriority w:val="9"/>
    <w:unhideWhenUsed/>
    <w:qFormat/>
    <w:rsid w:val="001662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662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1662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1662F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1662F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1662F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1662F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62FF"/>
    <w:rPr>
      <w:rFonts w:asciiTheme="majorHAnsi" w:eastAsiaTheme="majorEastAsia" w:hAnsiTheme="majorHAnsi" w:cstheme="majorBidi"/>
      <w:b/>
      <w:color w:val="0F4761" w:themeColor="accent1" w:themeShade="BF"/>
      <w:kern w:val="0"/>
      <w:sz w:val="28"/>
      <w:szCs w:val="40"/>
      <w14:ligatures w14:val="none"/>
    </w:rPr>
  </w:style>
  <w:style w:type="character" w:customStyle="1" w:styleId="Heading2Char">
    <w:name w:val="Heading 2 Char"/>
    <w:basedOn w:val="DefaultParagraphFont"/>
    <w:link w:val="Heading2"/>
    <w:uiPriority w:val="9"/>
    <w:rsid w:val="001662FF"/>
    <w:rPr>
      <w:rFonts w:asciiTheme="majorHAnsi" w:eastAsiaTheme="majorEastAsia" w:hAnsiTheme="majorHAnsi" w:cstheme="majorBidi"/>
      <w:b/>
      <w:color w:val="0F4761" w:themeColor="accent1" w:themeShade="BF"/>
      <w:kern w:val="0"/>
      <w:szCs w:val="32"/>
      <w14:ligatures w14:val="none"/>
    </w:rPr>
  </w:style>
  <w:style w:type="character" w:customStyle="1" w:styleId="Heading3Char">
    <w:name w:val="Heading 3 Char"/>
    <w:basedOn w:val="DefaultParagraphFont"/>
    <w:link w:val="Heading3"/>
    <w:uiPriority w:val="9"/>
    <w:rsid w:val="001662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662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1662FF"/>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1662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1662FF"/>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1662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1662FF"/>
    <w:rPr>
      <w:rFonts w:eastAsiaTheme="majorEastAsia" w:cstheme="majorBidi"/>
      <w:color w:val="272727" w:themeColor="text1" w:themeTint="D8"/>
    </w:rPr>
  </w:style>
  <w:style w:type="paragraph" w:styleId="Title">
    <w:name w:val="Title"/>
    <w:basedOn w:val="Normal"/>
    <w:next w:val="Normal"/>
    <w:link w:val="TitleChar"/>
    <w:uiPriority w:val="10"/>
    <w:qFormat/>
    <w:rsid w:val="001662F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62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62F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62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62F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662FF"/>
    <w:rPr>
      <w:i/>
      <w:iCs/>
      <w:color w:val="404040" w:themeColor="text1" w:themeTint="BF"/>
    </w:rPr>
  </w:style>
  <w:style w:type="paragraph" w:styleId="ListParagraph">
    <w:name w:val="List Paragraph"/>
    <w:basedOn w:val="Normal"/>
    <w:uiPriority w:val="34"/>
    <w:qFormat/>
    <w:rsid w:val="001662FF"/>
    <w:pPr>
      <w:ind w:left="720"/>
      <w:contextualSpacing/>
    </w:pPr>
  </w:style>
  <w:style w:type="character" w:styleId="IntenseEmphasis">
    <w:name w:val="Intense Emphasis"/>
    <w:basedOn w:val="DefaultParagraphFont"/>
    <w:uiPriority w:val="21"/>
    <w:qFormat/>
    <w:rsid w:val="001662FF"/>
    <w:rPr>
      <w:i/>
      <w:iCs/>
      <w:color w:val="0F4761" w:themeColor="accent1" w:themeShade="BF"/>
    </w:rPr>
  </w:style>
  <w:style w:type="paragraph" w:styleId="IntenseQuote">
    <w:name w:val="Intense Quote"/>
    <w:basedOn w:val="Normal"/>
    <w:next w:val="Normal"/>
    <w:link w:val="IntenseQuoteChar"/>
    <w:uiPriority w:val="30"/>
    <w:qFormat/>
    <w:rsid w:val="001662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62FF"/>
    <w:rPr>
      <w:i/>
      <w:iCs/>
      <w:color w:val="0F4761" w:themeColor="accent1" w:themeShade="BF"/>
    </w:rPr>
  </w:style>
  <w:style w:type="character" w:styleId="IntenseReference">
    <w:name w:val="Intense Reference"/>
    <w:basedOn w:val="DefaultParagraphFont"/>
    <w:uiPriority w:val="32"/>
    <w:qFormat/>
    <w:rsid w:val="001662FF"/>
    <w:rPr>
      <w:b/>
      <w:bCs/>
      <w:smallCaps/>
      <w:color w:val="0F4761" w:themeColor="accent1" w:themeShade="BF"/>
      <w:spacing w:val="5"/>
    </w:rPr>
  </w:style>
  <w:style w:type="paragraph" w:styleId="Header">
    <w:name w:val="header"/>
    <w:basedOn w:val="Normal"/>
    <w:link w:val="HeaderChar"/>
    <w:uiPriority w:val="99"/>
    <w:unhideWhenUsed/>
    <w:rsid w:val="001662FF"/>
    <w:pPr>
      <w:tabs>
        <w:tab w:val="center" w:pos="4680"/>
        <w:tab w:val="right" w:pos="9360"/>
      </w:tabs>
    </w:pPr>
  </w:style>
  <w:style w:type="character" w:customStyle="1" w:styleId="HeaderChar">
    <w:name w:val="Header Char"/>
    <w:basedOn w:val="DefaultParagraphFont"/>
    <w:link w:val="Header"/>
    <w:uiPriority w:val="99"/>
    <w:rsid w:val="001662FF"/>
    <w:rPr>
      <w:rFonts w:ascii="Calibri" w:eastAsia="Times New Roman" w:hAnsi="Calibri" w:cs="Times New Roman"/>
      <w:kern w:val="0"/>
      <w:sz w:val="22"/>
      <w:szCs w:val="22"/>
      <w14:ligatures w14:val="none"/>
    </w:rPr>
  </w:style>
  <w:style w:type="paragraph" w:styleId="Footer">
    <w:name w:val="footer"/>
    <w:basedOn w:val="Normal"/>
    <w:link w:val="FooterChar"/>
    <w:uiPriority w:val="99"/>
    <w:unhideWhenUsed/>
    <w:rsid w:val="001662FF"/>
    <w:pPr>
      <w:tabs>
        <w:tab w:val="center" w:pos="4680"/>
        <w:tab w:val="right" w:pos="9360"/>
      </w:tabs>
    </w:pPr>
  </w:style>
  <w:style w:type="character" w:customStyle="1" w:styleId="FooterChar">
    <w:name w:val="Footer Char"/>
    <w:basedOn w:val="DefaultParagraphFont"/>
    <w:link w:val="Footer"/>
    <w:uiPriority w:val="99"/>
    <w:rsid w:val="001662FF"/>
    <w:rPr>
      <w:rFonts w:ascii="Calibri" w:eastAsia="Times New Roman" w:hAnsi="Calibri" w:cs="Times New Roman"/>
      <w:kern w:val="0"/>
      <w:sz w:val="22"/>
      <w:szCs w:val="22"/>
      <w14:ligatures w14:val="none"/>
    </w:rPr>
  </w:style>
  <w:style w:type="paragraph" w:styleId="EndnoteText">
    <w:name w:val="endnote text"/>
    <w:basedOn w:val="Normal"/>
    <w:link w:val="EndnoteTextChar"/>
    <w:uiPriority w:val="99"/>
    <w:semiHidden/>
    <w:rsid w:val="001662FF"/>
    <w:pPr>
      <w:widowControl w:val="0"/>
      <w:spacing w:after="0" w:line="240" w:lineRule="auto"/>
    </w:pPr>
    <w:rPr>
      <w:rFonts w:ascii="Univers" w:hAnsi="Univers"/>
      <w:sz w:val="24"/>
      <w:szCs w:val="20"/>
    </w:rPr>
  </w:style>
  <w:style w:type="character" w:customStyle="1" w:styleId="EndnoteTextChar">
    <w:name w:val="Endnote Text Char"/>
    <w:basedOn w:val="DefaultParagraphFont"/>
    <w:link w:val="EndnoteText"/>
    <w:uiPriority w:val="99"/>
    <w:semiHidden/>
    <w:rsid w:val="001662FF"/>
    <w:rPr>
      <w:rFonts w:ascii="Univers" w:eastAsia="Times New Roman" w:hAnsi="Univers" w:cs="Times New Roman"/>
      <w:kern w:val="0"/>
      <w:szCs w:val="20"/>
      <w14:ligatures w14:val="none"/>
    </w:rPr>
  </w:style>
  <w:style w:type="character" w:styleId="EndnoteReference">
    <w:name w:val="endnote reference"/>
    <w:uiPriority w:val="99"/>
    <w:semiHidden/>
    <w:rsid w:val="001662FF"/>
    <w:rPr>
      <w:rFonts w:cs="Times New Roman"/>
      <w:vertAlign w:val="superscript"/>
    </w:rPr>
  </w:style>
  <w:style w:type="paragraph" w:styleId="FootnoteText">
    <w:name w:val="footnote text"/>
    <w:basedOn w:val="Normal"/>
    <w:link w:val="FootnoteTextChar"/>
    <w:uiPriority w:val="99"/>
    <w:semiHidden/>
    <w:rsid w:val="001662FF"/>
    <w:pPr>
      <w:widowControl w:val="0"/>
      <w:spacing w:after="0" w:line="240" w:lineRule="auto"/>
    </w:pPr>
    <w:rPr>
      <w:rFonts w:ascii="Univers" w:hAnsi="Univers"/>
      <w:sz w:val="24"/>
      <w:szCs w:val="20"/>
    </w:rPr>
  </w:style>
  <w:style w:type="character" w:customStyle="1" w:styleId="FootnoteTextChar">
    <w:name w:val="Footnote Text Char"/>
    <w:basedOn w:val="DefaultParagraphFont"/>
    <w:link w:val="FootnoteText"/>
    <w:uiPriority w:val="99"/>
    <w:semiHidden/>
    <w:rsid w:val="001662FF"/>
    <w:rPr>
      <w:rFonts w:ascii="Univers" w:eastAsia="Times New Roman" w:hAnsi="Univers" w:cs="Times New Roman"/>
      <w:kern w:val="0"/>
      <w:szCs w:val="20"/>
      <w14:ligatures w14:val="none"/>
    </w:rPr>
  </w:style>
  <w:style w:type="character" w:styleId="FootnoteReference">
    <w:name w:val="footnote reference"/>
    <w:uiPriority w:val="99"/>
    <w:semiHidden/>
    <w:rsid w:val="001662FF"/>
    <w:rPr>
      <w:rFonts w:cs="Times New Roman"/>
      <w:vertAlign w:val="superscript"/>
    </w:rPr>
  </w:style>
  <w:style w:type="character" w:customStyle="1" w:styleId="Document8">
    <w:name w:val="Document 8"/>
    <w:rsid w:val="001662FF"/>
    <w:rPr>
      <w:rFonts w:cs="Times New Roman"/>
    </w:rPr>
  </w:style>
  <w:style w:type="character" w:customStyle="1" w:styleId="Document4">
    <w:name w:val="Document 4"/>
    <w:rsid w:val="001662FF"/>
    <w:rPr>
      <w:b/>
      <w:i/>
      <w:sz w:val="22"/>
    </w:rPr>
  </w:style>
  <w:style w:type="character" w:customStyle="1" w:styleId="Document6">
    <w:name w:val="Document 6"/>
    <w:rsid w:val="001662FF"/>
    <w:rPr>
      <w:rFonts w:cs="Times New Roman"/>
    </w:rPr>
  </w:style>
  <w:style w:type="character" w:customStyle="1" w:styleId="Document5">
    <w:name w:val="Document 5"/>
    <w:rsid w:val="001662FF"/>
    <w:rPr>
      <w:rFonts w:cs="Times New Roman"/>
    </w:rPr>
  </w:style>
  <w:style w:type="character" w:customStyle="1" w:styleId="Document2">
    <w:name w:val="Document 2"/>
    <w:rsid w:val="001662FF"/>
    <w:rPr>
      <w:rFonts w:ascii="Univers" w:hAnsi="Univers"/>
      <w:sz w:val="22"/>
      <w:lang w:val="en-US" w:eastAsia="x-none"/>
    </w:rPr>
  </w:style>
  <w:style w:type="character" w:customStyle="1" w:styleId="Document7">
    <w:name w:val="Document 7"/>
    <w:rsid w:val="001662FF"/>
    <w:rPr>
      <w:rFonts w:cs="Times New Roman"/>
    </w:rPr>
  </w:style>
  <w:style w:type="character" w:customStyle="1" w:styleId="Bibliogrphy">
    <w:name w:val="Bibliogrphy"/>
    <w:rsid w:val="001662FF"/>
    <w:rPr>
      <w:rFonts w:cs="Times New Roman"/>
    </w:rPr>
  </w:style>
  <w:style w:type="character" w:customStyle="1" w:styleId="RightPar1">
    <w:name w:val="Right Par 1"/>
    <w:rsid w:val="001662FF"/>
    <w:rPr>
      <w:rFonts w:cs="Times New Roman"/>
    </w:rPr>
  </w:style>
  <w:style w:type="character" w:customStyle="1" w:styleId="RightPar2">
    <w:name w:val="Right Par 2"/>
    <w:rsid w:val="001662FF"/>
    <w:rPr>
      <w:rFonts w:cs="Times New Roman"/>
    </w:rPr>
  </w:style>
  <w:style w:type="character" w:customStyle="1" w:styleId="Document3">
    <w:name w:val="Document 3"/>
    <w:rsid w:val="001662FF"/>
    <w:rPr>
      <w:rFonts w:ascii="Univers" w:hAnsi="Univers"/>
      <w:sz w:val="22"/>
      <w:lang w:val="en-US" w:eastAsia="x-none"/>
    </w:rPr>
  </w:style>
  <w:style w:type="character" w:customStyle="1" w:styleId="RightPar3">
    <w:name w:val="Right Par 3"/>
    <w:rsid w:val="001662FF"/>
    <w:rPr>
      <w:rFonts w:cs="Times New Roman"/>
    </w:rPr>
  </w:style>
  <w:style w:type="character" w:customStyle="1" w:styleId="RightPar4">
    <w:name w:val="Right Par 4"/>
    <w:rsid w:val="001662FF"/>
    <w:rPr>
      <w:rFonts w:cs="Times New Roman"/>
    </w:rPr>
  </w:style>
  <w:style w:type="character" w:customStyle="1" w:styleId="RightPar5">
    <w:name w:val="Right Par 5"/>
    <w:rsid w:val="001662FF"/>
    <w:rPr>
      <w:rFonts w:cs="Times New Roman"/>
    </w:rPr>
  </w:style>
  <w:style w:type="character" w:customStyle="1" w:styleId="RightPar6">
    <w:name w:val="Right Par 6"/>
    <w:rsid w:val="001662FF"/>
    <w:rPr>
      <w:rFonts w:cs="Times New Roman"/>
    </w:rPr>
  </w:style>
  <w:style w:type="character" w:customStyle="1" w:styleId="RightPar7">
    <w:name w:val="Right Par 7"/>
    <w:rsid w:val="001662FF"/>
    <w:rPr>
      <w:rFonts w:cs="Times New Roman"/>
    </w:rPr>
  </w:style>
  <w:style w:type="character" w:customStyle="1" w:styleId="RightPar8">
    <w:name w:val="Right Par 8"/>
    <w:rsid w:val="001662FF"/>
    <w:rPr>
      <w:rFonts w:cs="Times New Roman"/>
    </w:rPr>
  </w:style>
  <w:style w:type="paragraph" w:customStyle="1" w:styleId="Document1">
    <w:name w:val="Document 1"/>
    <w:rsid w:val="001662FF"/>
    <w:pPr>
      <w:keepNext/>
      <w:keepLines/>
      <w:widowControl w:val="0"/>
      <w:tabs>
        <w:tab w:val="left" w:pos="-720"/>
      </w:tabs>
      <w:suppressAutoHyphens/>
    </w:pPr>
    <w:rPr>
      <w:rFonts w:ascii="Univers" w:eastAsia="Times New Roman" w:hAnsi="Univers" w:cs="Times New Roman"/>
      <w:kern w:val="0"/>
      <w:sz w:val="22"/>
      <w:szCs w:val="20"/>
      <w14:ligatures w14:val="none"/>
    </w:rPr>
  </w:style>
  <w:style w:type="character" w:customStyle="1" w:styleId="DocInit">
    <w:name w:val="Doc Init"/>
    <w:rsid w:val="001662FF"/>
    <w:rPr>
      <w:rFonts w:cs="Times New Roman"/>
    </w:rPr>
  </w:style>
  <w:style w:type="character" w:customStyle="1" w:styleId="TechInit">
    <w:name w:val="Tech Init"/>
    <w:rsid w:val="001662FF"/>
    <w:rPr>
      <w:rFonts w:ascii="Univers" w:hAnsi="Univers"/>
      <w:sz w:val="22"/>
      <w:lang w:val="en-US" w:eastAsia="x-none"/>
    </w:rPr>
  </w:style>
  <w:style w:type="character" w:customStyle="1" w:styleId="Technical5">
    <w:name w:val="Technical 5"/>
    <w:rsid w:val="001662FF"/>
    <w:rPr>
      <w:rFonts w:cs="Times New Roman"/>
    </w:rPr>
  </w:style>
  <w:style w:type="character" w:customStyle="1" w:styleId="Technical6">
    <w:name w:val="Technical 6"/>
    <w:rsid w:val="001662FF"/>
    <w:rPr>
      <w:rFonts w:cs="Times New Roman"/>
    </w:rPr>
  </w:style>
  <w:style w:type="character" w:customStyle="1" w:styleId="Technical2">
    <w:name w:val="Technical 2"/>
    <w:rsid w:val="001662FF"/>
    <w:rPr>
      <w:rFonts w:ascii="Univers" w:hAnsi="Univers"/>
      <w:sz w:val="22"/>
      <w:lang w:val="en-US" w:eastAsia="x-none"/>
    </w:rPr>
  </w:style>
  <w:style w:type="character" w:customStyle="1" w:styleId="Technical3">
    <w:name w:val="Technical 3"/>
    <w:rsid w:val="001662FF"/>
    <w:rPr>
      <w:rFonts w:ascii="Univers" w:hAnsi="Univers"/>
      <w:sz w:val="22"/>
      <w:lang w:val="en-US" w:eastAsia="x-none"/>
    </w:rPr>
  </w:style>
  <w:style w:type="character" w:customStyle="1" w:styleId="Technical4">
    <w:name w:val="Technical 4"/>
    <w:rsid w:val="001662FF"/>
    <w:rPr>
      <w:rFonts w:cs="Times New Roman"/>
    </w:rPr>
  </w:style>
  <w:style w:type="character" w:customStyle="1" w:styleId="Technical1">
    <w:name w:val="Technical 1"/>
    <w:rsid w:val="001662FF"/>
    <w:rPr>
      <w:rFonts w:ascii="Univers" w:hAnsi="Univers"/>
      <w:sz w:val="22"/>
      <w:lang w:val="en-US" w:eastAsia="x-none"/>
    </w:rPr>
  </w:style>
  <w:style w:type="character" w:customStyle="1" w:styleId="Technical7">
    <w:name w:val="Technical 7"/>
    <w:rsid w:val="001662FF"/>
    <w:rPr>
      <w:rFonts w:cs="Times New Roman"/>
    </w:rPr>
  </w:style>
  <w:style w:type="character" w:customStyle="1" w:styleId="Technical8">
    <w:name w:val="Technical 8"/>
    <w:rsid w:val="001662FF"/>
    <w:rPr>
      <w:rFonts w:cs="Times New Roman"/>
    </w:rPr>
  </w:style>
  <w:style w:type="paragraph" w:styleId="TOC1">
    <w:name w:val="toc 1"/>
    <w:basedOn w:val="Normal"/>
    <w:next w:val="Normal"/>
    <w:autoRedefine/>
    <w:uiPriority w:val="39"/>
    <w:rsid w:val="00D04575"/>
    <w:pPr>
      <w:tabs>
        <w:tab w:val="right" w:leader="dot" w:pos="9070"/>
      </w:tabs>
      <w:spacing w:after="0"/>
    </w:pPr>
    <w:rPr>
      <w:rFonts w:asciiTheme="minorHAnsi" w:hAnsiTheme="minorHAnsi"/>
      <w:noProof/>
      <w:snapToGrid w:val="0"/>
      <w:sz w:val="24"/>
      <w:szCs w:val="24"/>
    </w:rPr>
  </w:style>
  <w:style w:type="paragraph" w:styleId="TOC2">
    <w:name w:val="toc 2"/>
    <w:basedOn w:val="Normal"/>
    <w:next w:val="Normal"/>
    <w:autoRedefine/>
    <w:uiPriority w:val="39"/>
    <w:rsid w:val="001662FF"/>
    <w:pPr>
      <w:spacing w:before="120" w:after="0"/>
      <w:ind w:left="220"/>
    </w:pPr>
    <w:rPr>
      <w:rFonts w:asciiTheme="minorHAnsi" w:hAnsiTheme="minorHAnsi"/>
      <w:b/>
      <w:bCs/>
    </w:rPr>
  </w:style>
  <w:style w:type="paragraph" w:styleId="TOC3">
    <w:name w:val="toc 3"/>
    <w:basedOn w:val="Normal"/>
    <w:next w:val="Normal"/>
    <w:autoRedefine/>
    <w:uiPriority w:val="39"/>
    <w:semiHidden/>
    <w:rsid w:val="001662FF"/>
    <w:pPr>
      <w:spacing w:after="0"/>
      <w:ind w:left="440"/>
    </w:pPr>
    <w:rPr>
      <w:rFonts w:asciiTheme="minorHAnsi" w:hAnsiTheme="minorHAnsi"/>
      <w:sz w:val="20"/>
      <w:szCs w:val="20"/>
    </w:rPr>
  </w:style>
  <w:style w:type="paragraph" w:styleId="TOC4">
    <w:name w:val="toc 4"/>
    <w:basedOn w:val="Normal"/>
    <w:next w:val="Normal"/>
    <w:autoRedefine/>
    <w:uiPriority w:val="39"/>
    <w:semiHidden/>
    <w:rsid w:val="001662FF"/>
    <w:pPr>
      <w:spacing w:after="0"/>
      <w:ind w:left="660"/>
    </w:pPr>
    <w:rPr>
      <w:rFonts w:asciiTheme="minorHAnsi" w:hAnsiTheme="minorHAnsi"/>
      <w:sz w:val="20"/>
      <w:szCs w:val="20"/>
    </w:rPr>
  </w:style>
  <w:style w:type="paragraph" w:styleId="TOC5">
    <w:name w:val="toc 5"/>
    <w:basedOn w:val="Normal"/>
    <w:next w:val="Normal"/>
    <w:autoRedefine/>
    <w:uiPriority w:val="39"/>
    <w:semiHidden/>
    <w:rsid w:val="001662FF"/>
    <w:pPr>
      <w:spacing w:after="0"/>
      <w:ind w:left="880"/>
    </w:pPr>
    <w:rPr>
      <w:rFonts w:asciiTheme="minorHAnsi" w:hAnsiTheme="minorHAnsi"/>
      <w:sz w:val="20"/>
      <w:szCs w:val="20"/>
    </w:rPr>
  </w:style>
  <w:style w:type="paragraph" w:styleId="TOC6">
    <w:name w:val="toc 6"/>
    <w:basedOn w:val="Normal"/>
    <w:next w:val="Normal"/>
    <w:autoRedefine/>
    <w:uiPriority w:val="39"/>
    <w:semiHidden/>
    <w:rsid w:val="001662FF"/>
    <w:pPr>
      <w:spacing w:after="0"/>
      <w:ind w:left="1100"/>
    </w:pPr>
    <w:rPr>
      <w:rFonts w:asciiTheme="minorHAnsi" w:hAnsiTheme="minorHAnsi"/>
      <w:sz w:val="20"/>
      <w:szCs w:val="20"/>
    </w:rPr>
  </w:style>
  <w:style w:type="paragraph" w:styleId="TOC7">
    <w:name w:val="toc 7"/>
    <w:basedOn w:val="Normal"/>
    <w:next w:val="Normal"/>
    <w:autoRedefine/>
    <w:uiPriority w:val="39"/>
    <w:semiHidden/>
    <w:rsid w:val="001662FF"/>
    <w:pPr>
      <w:spacing w:after="0"/>
      <w:ind w:left="1320"/>
    </w:pPr>
    <w:rPr>
      <w:rFonts w:asciiTheme="minorHAnsi" w:hAnsiTheme="minorHAnsi"/>
      <w:sz w:val="20"/>
      <w:szCs w:val="20"/>
    </w:rPr>
  </w:style>
  <w:style w:type="paragraph" w:styleId="TOC8">
    <w:name w:val="toc 8"/>
    <w:basedOn w:val="Normal"/>
    <w:next w:val="Normal"/>
    <w:autoRedefine/>
    <w:uiPriority w:val="39"/>
    <w:semiHidden/>
    <w:rsid w:val="001662FF"/>
    <w:pPr>
      <w:spacing w:after="0"/>
      <w:ind w:left="1540"/>
    </w:pPr>
    <w:rPr>
      <w:rFonts w:asciiTheme="minorHAnsi" w:hAnsiTheme="minorHAnsi"/>
      <w:sz w:val="20"/>
      <w:szCs w:val="20"/>
    </w:rPr>
  </w:style>
  <w:style w:type="paragraph" w:styleId="TOC9">
    <w:name w:val="toc 9"/>
    <w:basedOn w:val="Normal"/>
    <w:next w:val="Normal"/>
    <w:autoRedefine/>
    <w:uiPriority w:val="39"/>
    <w:semiHidden/>
    <w:rsid w:val="001662FF"/>
    <w:pPr>
      <w:spacing w:after="0"/>
      <w:ind w:left="1760"/>
    </w:pPr>
    <w:rPr>
      <w:rFonts w:asciiTheme="minorHAnsi" w:hAnsiTheme="minorHAnsi"/>
      <w:sz w:val="20"/>
      <w:szCs w:val="20"/>
    </w:rPr>
  </w:style>
  <w:style w:type="paragraph" w:styleId="Index1">
    <w:name w:val="index 1"/>
    <w:basedOn w:val="Normal"/>
    <w:next w:val="Normal"/>
    <w:autoRedefine/>
    <w:uiPriority w:val="99"/>
    <w:semiHidden/>
    <w:rsid w:val="001662FF"/>
    <w:pPr>
      <w:widowControl w:val="0"/>
      <w:tabs>
        <w:tab w:val="right" w:leader="dot" w:pos="9360"/>
      </w:tabs>
      <w:suppressAutoHyphens/>
      <w:spacing w:after="0" w:line="240" w:lineRule="auto"/>
      <w:ind w:left="1440" w:right="720" w:hanging="1440"/>
    </w:pPr>
    <w:rPr>
      <w:rFonts w:ascii="Univers" w:hAnsi="Univers"/>
      <w:szCs w:val="20"/>
    </w:rPr>
  </w:style>
  <w:style w:type="paragraph" w:styleId="Index2">
    <w:name w:val="index 2"/>
    <w:basedOn w:val="Normal"/>
    <w:next w:val="Normal"/>
    <w:autoRedefine/>
    <w:uiPriority w:val="99"/>
    <w:semiHidden/>
    <w:rsid w:val="001662FF"/>
    <w:pPr>
      <w:widowControl w:val="0"/>
      <w:tabs>
        <w:tab w:val="right" w:leader="dot" w:pos="9360"/>
      </w:tabs>
      <w:suppressAutoHyphens/>
      <w:spacing w:after="0" w:line="240" w:lineRule="auto"/>
      <w:ind w:left="1440" w:right="720" w:hanging="720"/>
    </w:pPr>
    <w:rPr>
      <w:rFonts w:ascii="Univers" w:hAnsi="Univers"/>
      <w:szCs w:val="20"/>
    </w:rPr>
  </w:style>
  <w:style w:type="paragraph" w:styleId="TOAHeading">
    <w:name w:val="toa heading"/>
    <w:basedOn w:val="Normal"/>
    <w:next w:val="Normal"/>
    <w:uiPriority w:val="99"/>
    <w:semiHidden/>
    <w:rsid w:val="001662FF"/>
    <w:pPr>
      <w:widowControl w:val="0"/>
      <w:tabs>
        <w:tab w:val="right" w:pos="9360"/>
      </w:tabs>
      <w:suppressAutoHyphens/>
      <w:spacing w:after="0" w:line="240" w:lineRule="auto"/>
    </w:pPr>
    <w:rPr>
      <w:rFonts w:ascii="Univers" w:hAnsi="Univers"/>
      <w:szCs w:val="20"/>
    </w:rPr>
  </w:style>
  <w:style w:type="paragraph" w:styleId="Caption">
    <w:name w:val="caption"/>
    <w:basedOn w:val="Normal"/>
    <w:next w:val="Normal"/>
    <w:uiPriority w:val="35"/>
    <w:qFormat/>
    <w:rsid w:val="001662FF"/>
    <w:pPr>
      <w:widowControl w:val="0"/>
      <w:spacing w:after="0" w:line="240" w:lineRule="auto"/>
    </w:pPr>
    <w:rPr>
      <w:rFonts w:ascii="Univers" w:hAnsi="Univers"/>
      <w:sz w:val="24"/>
      <w:szCs w:val="20"/>
    </w:rPr>
  </w:style>
  <w:style w:type="character" w:customStyle="1" w:styleId="EquationCaption">
    <w:name w:val="_Equation Caption"/>
    <w:rsid w:val="001662FF"/>
  </w:style>
  <w:style w:type="paragraph" w:styleId="BodyText">
    <w:name w:val="Body Text"/>
    <w:basedOn w:val="Normal"/>
    <w:link w:val="BodyTextChar"/>
    <w:uiPriority w:val="99"/>
    <w:rsid w:val="001662FF"/>
    <w:pPr>
      <w:widowControl w:val="0"/>
      <w:tabs>
        <w:tab w:val="left" w:pos="-720"/>
      </w:tabs>
      <w:suppressAutoHyphens/>
      <w:spacing w:after="0" w:line="240" w:lineRule="auto"/>
      <w:jc w:val="both"/>
    </w:pPr>
    <w:rPr>
      <w:rFonts w:ascii="Univers" w:hAnsi="Univers"/>
      <w:b/>
      <w:spacing w:val="-2"/>
      <w:szCs w:val="20"/>
    </w:rPr>
  </w:style>
  <w:style w:type="character" w:customStyle="1" w:styleId="BodyTextChar">
    <w:name w:val="Body Text Char"/>
    <w:basedOn w:val="DefaultParagraphFont"/>
    <w:link w:val="BodyText"/>
    <w:uiPriority w:val="99"/>
    <w:rsid w:val="001662FF"/>
    <w:rPr>
      <w:rFonts w:ascii="Univers" w:eastAsia="Times New Roman" w:hAnsi="Univers" w:cs="Times New Roman"/>
      <w:b/>
      <w:spacing w:val="-2"/>
      <w:kern w:val="0"/>
      <w:sz w:val="22"/>
      <w:szCs w:val="20"/>
      <w14:ligatures w14:val="none"/>
    </w:rPr>
  </w:style>
  <w:style w:type="paragraph" w:styleId="BodyText2">
    <w:name w:val="Body Text 2"/>
    <w:basedOn w:val="Normal"/>
    <w:link w:val="BodyText2Char"/>
    <w:uiPriority w:val="99"/>
    <w:rsid w:val="001662FF"/>
    <w:pPr>
      <w:widowControl w:val="0"/>
      <w:tabs>
        <w:tab w:val="left" w:pos="-720"/>
        <w:tab w:val="left" w:pos="0"/>
      </w:tabs>
      <w:suppressAutoHyphens/>
      <w:spacing w:after="0" w:line="240" w:lineRule="auto"/>
      <w:jc w:val="both"/>
    </w:pPr>
    <w:rPr>
      <w:rFonts w:ascii="Univers" w:hAnsi="Univers"/>
      <w:spacing w:val="-2"/>
      <w:szCs w:val="20"/>
    </w:rPr>
  </w:style>
  <w:style w:type="character" w:customStyle="1" w:styleId="BodyText2Char">
    <w:name w:val="Body Text 2 Char"/>
    <w:basedOn w:val="DefaultParagraphFont"/>
    <w:link w:val="BodyText2"/>
    <w:uiPriority w:val="99"/>
    <w:rsid w:val="001662FF"/>
    <w:rPr>
      <w:rFonts w:ascii="Univers" w:eastAsia="Times New Roman" w:hAnsi="Univers" w:cs="Times New Roman"/>
      <w:spacing w:val="-2"/>
      <w:kern w:val="0"/>
      <w:sz w:val="22"/>
      <w:szCs w:val="20"/>
      <w14:ligatures w14:val="none"/>
    </w:rPr>
  </w:style>
  <w:style w:type="paragraph" w:styleId="BodyTextIndent">
    <w:name w:val="Body Text Indent"/>
    <w:basedOn w:val="Normal"/>
    <w:link w:val="BodyTextIndentChar"/>
    <w:uiPriority w:val="99"/>
    <w:rsid w:val="001662FF"/>
    <w:pPr>
      <w:widowControl w:val="0"/>
      <w:tabs>
        <w:tab w:val="left" w:pos="-720"/>
      </w:tabs>
      <w:suppressAutoHyphens/>
      <w:spacing w:after="0" w:line="240" w:lineRule="auto"/>
      <w:ind w:left="1440"/>
      <w:jc w:val="both"/>
    </w:pPr>
    <w:rPr>
      <w:rFonts w:ascii="Univers" w:hAnsi="Univers"/>
      <w:spacing w:val="-2"/>
      <w:szCs w:val="20"/>
    </w:rPr>
  </w:style>
  <w:style w:type="character" w:customStyle="1" w:styleId="BodyTextIndentChar">
    <w:name w:val="Body Text Indent Char"/>
    <w:basedOn w:val="DefaultParagraphFont"/>
    <w:link w:val="BodyTextIndent"/>
    <w:uiPriority w:val="99"/>
    <w:rsid w:val="001662FF"/>
    <w:rPr>
      <w:rFonts w:ascii="Univers" w:eastAsia="Times New Roman" w:hAnsi="Univers" w:cs="Times New Roman"/>
      <w:spacing w:val="-2"/>
      <w:kern w:val="0"/>
      <w:sz w:val="22"/>
      <w:szCs w:val="20"/>
      <w14:ligatures w14:val="none"/>
    </w:rPr>
  </w:style>
  <w:style w:type="paragraph" w:styleId="BodyTextIndent2">
    <w:name w:val="Body Text Indent 2"/>
    <w:basedOn w:val="Normal"/>
    <w:link w:val="BodyTextIndent2Char"/>
    <w:uiPriority w:val="99"/>
    <w:rsid w:val="001662FF"/>
    <w:pPr>
      <w:widowControl w:val="0"/>
      <w:tabs>
        <w:tab w:val="left" w:pos="-720"/>
        <w:tab w:val="left" w:pos="0"/>
      </w:tabs>
      <w:suppressAutoHyphens/>
      <w:spacing w:after="0" w:line="240" w:lineRule="auto"/>
      <w:ind w:left="720" w:hanging="720"/>
      <w:jc w:val="both"/>
    </w:pPr>
    <w:rPr>
      <w:rFonts w:ascii="Univers" w:hAnsi="Univers"/>
      <w:b/>
      <w:spacing w:val="-2"/>
      <w:szCs w:val="20"/>
    </w:rPr>
  </w:style>
  <w:style w:type="character" w:customStyle="1" w:styleId="BodyTextIndent2Char">
    <w:name w:val="Body Text Indent 2 Char"/>
    <w:basedOn w:val="DefaultParagraphFont"/>
    <w:link w:val="BodyTextIndent2"/>
    <w:uiPriority w:val="99"/>
    <w:rsid w:val="001662FF"/>
    <w:rPr>
      <w:rFonts w:ascii="Univers" w:eastAsia="Times New Roman" w:hAnsi="Univers" w:cs="Times New Roman"/>
      <w:b/>
      <w:spacing w:val="-2"/>
      <w:kern w:val="0"/>
      <w:sz w:val="22"/>
      <w:szCs w:val="20"/>
      <w14:ligatures w14:val="none"/>
    </w:rPr>
  </w:style>
  <w:style w:type="paragraph" w:styleId="BodyText3">
    <w:name w:val="Body Text 3"/>
    <w:basedOn w:val="Normal"/>
    <w:link w:val="BodyText3Char"/>
    <w:uiPriority w:val="99"/>
    <w:rsid w:val="001662FF"/>
    <w:pPr>
      <w:widowControl w:val="0"/>
      <w:spacing w:after="0" w:line="240" w:lineRule="auto"/>
    </w:pPr>
    <w:rPr>
      <w:rFonts w:ascii="Univers" w:hAnsi="Univers"/>
      <w:b/>
      <w:szCs w:val="20"/>
    </w:rPr>
  </w:style>
  <w:style w:type="character" w:customStyle="1" w:styleId="BodyText3Char">
    <w:name w:val="Body Text 3 Char"/>
    <w:basedOn w:val="DefaultParagraphFont"/>
    <w:link w:val="BodyText3"/>
    <w:uiPriority w:val="99"/>
    <w:rsid w:val="001662FF"/>
    <w:rPr>
      <w:rFonts w:ascii="Univers" w:eastAsia="Times New Roman" w:hAnsi="Univers" w:cs="Times New Roman"/>
      <w:b/>
      <w:kern w:val="0"/>
      <w:sz w:val="22"/>
      <w:szCs w:val="20"/>
      <w14:ligatures w14:val="none"/>
    </w:rPr>
  </w:style>
  <w:style w:type="character" w:styleId="Hyperlink">
    <w:name w:val="Hyperlink"/>
    <w:uiPriority w:val="99"/>
    <w:rsid w:val="001662FF"/>
    <w:rPr>
      <w:rFonts w:cs="Times New Roman"/>
      <w:color w:val="0000FF"/>
      <w:u w:val="single"/>
    </w:rPr>
  </w:style>
  <w:style w:type="character" w:styleId="PageNumber">
    <w:name w:val="page number"/>
    <w:uiPriority w:val="99"/>
    <w:rsid w:val="001662FF"/>
    <w:rPr>
      <w:rFonts w:cs="Times New Roman"/>
    </w:rPr>
  </w:style>
  <w:style w:type="paragraph" w:styleId="BalloonText">
    <w:name w:val="Balloon Text"/>
    <w:basedOn w:val="Normal"/>
    <w:link w:val="BalloonTextChar"/>
    <w:uiPriority w:val="99"/>
    <w:semiHidden/>
    <w:rsid w:val="001662FF"/>
    <w:pPr>
      <w:widowControl w:val="0"/>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62FF"/>
    <w:rPr>
      <w:rFonts w:ascii="Tahoma" w:eastAsia="Times New Roman" w:hAnsi="Tahoma" w:cs="Tahoma"/>
      <w:kern w:val="0"/>
      <w:sz w:val="16"/>
      <w:szCs w:val="16"/>
      <w14:ligatures w14:val="none"/>
    </w:rPr>
  </w:style>
  <w:style w:type="paragraph" w:styleId="NormalWeb">
    <w:name w:val="Normal (Web)"/>
    <w:basedOn w:val="Normal"/>
    <w:uiPriority w:val="99"/>
    <w:rsid w:val="001662FF"/>
    <w:pPr>
      <w:spacing w:before="100" w:beforeAutospacing="1" w:after="100" w:afterAutospacing="1" w:line="240" w:lineRule="auto"/>
    </w:pPr>
    <w:rPr>
      <w:rFonts w:ascii="Times New Roman" w:hAnsi="Times New Roman"/>
      <w:sz w:val="24"/>
      <w:szCs w:val="24"/>
    </w:rPr>
  </w:style>
  <w:style w:type="paragraph" w:customStyle="1" w:styleId="NormalWeb1">
    <w:name w:val="Normal (Web)1"/>
    <w:basedOn w:val="Normal"/>
    <w:rsid w:val="001662FF"/>
    <w:pPr>
      <w:spacing w:before="400" w:after="100" w:afterAutospacing="1" w:line="240" w:lineRule="auto"/>
      <w:ind w:left="400" w:right="400"/>
    </w:pPr>
    <w:rPr>
      <w:rFonts w:ascii="Verdana" w:hAnsi="Verdana"/>
      <w:sz w:val="19"/>
      <w:szCs w:val="19"/>
    </w:rPr>
  </w:style>
  <w:style w:type="paragraph" w:styleId="DocumentMap">
    <w:name w:val="Document Map"/>
    <w:basedOn w:val="Normal"/>
    <w:link w:val="DocumentMapChar"/>
    <w:uiPriority w:val="99"/>
    <w:semiHidden/>
    <w:rsid w:val="001662FF"/>
    <w:pPr>
      <w:widowControl w:val="0"/>
      <w:shd w:val="clear" w:color="auto" w:fill="000080"/>
      <w:spacing w:after="0" w:line="240" w:lineRule="auto"/>
    </w:pPr>
    <w:rPr>
      <w:rFonts w:ascii="Tahoma" w:hAnsi="Tahoma" w:cs="Tahoma"/>
      <w:sz w:val="20"/>
      <w:szCs w:val="20"/>
    </w:rPr>
  </w:style>
  <w:style w:type="character" w:customStyle="1" w:styleId="DocumentMapChar">
    <w:name w:val="Document Map Char"/>
    <w:basedOn w:val="DefaultParagraphFont"/>
    <w:link w:val="DocumentMap"/>
    <w:uiPriority w:val="99"/>
    <w:semiHidden/>
    <w:rsid w:val="001662FF"/>
    <w:rPr>
      <w:rFonts w:ascii="Tahoma" w:eastAsia="Times New Roman" w:hAnsi="Tahoma" w:cs="Tahoma"/>
      <w:kern w:val="0"/>
      <w:sz w:val="20"/>
      <w:szCs w:val="20"/>
      <w:shd w:val="clear" w:color="auto" w:fill="000080"/>
      <w14:ligatures w14:val="none"/>
    </w:rPr>
  </w:style>
  <w:style w:type="character" w:styleId="FollowedHyperlink">
    <w:name w:val="FollowedHyperlink"/>
    <w:uiPriority w:val="99"/>
    <w:rsid w:val="001662FF"/>
    <w:rPr>
      <w:rFonts w:cs="Times New Roman"/>
      <w:color w:val="800080"/>
      <w:u w:val="single"/>
    </w:rPr>
  </w:style>
  <w:style w:type="character" w:customStyle="1" w:styleId="bold1">
    <w:name w:val="bold1"/>
    <w:rsid w:val="001662FF"/>
    <w:rPr>
      <w:b/>
    </w:rPr>
  </w:style>
  <w:style w:type="paragraph" w:customStyle="1" w:styleId="Default">
    <w:name w:val="Default"/>
    <w:uiPriority w:val="99"/>
    <w:rsid w:val="001662FF"/>
    <w:pPr>
      <w:widowControl w:val="0"/>
      <w:autoSpaceDE w:val="0"/>
      <w:autoSpaceDN w:val="0"/>
      <w:adjustRightInd w:val="0"/>
    </w:pPr>
    <w:rPr>
      <w:rFonts w:ascii="Times New Roman" w:eastAsia="Times New Roman" w:hAnsi="Times New Roman" w:cs="Times New Roman"/>
      <w:color w:val="000000"/>
      <w:kern w:val="0"/>
      <w14:ligatures w14:val="none"/>
    </w:rPr>
  </w:style>
  <w:style w:type="character" w:styleId="CommentReference">
    <w:name w:val="annotation reference"/>
    <w:uiPriority w:val="99"/>
    <w:rsid w:val="001662FF"/>
    <w:rPr>
      <w:sz w:val="16"/>
      <w:szCs w:val="16"/>
    </w:rPr>
  </w:style>
  <w:style w:type="paragraph" w:styleId="CommentText">
    <w:name w:val="annotation text"/>
    <w:basedOn w:val="Normal"/>
    <w:link w:val="CommentTextChar"/>
    <w:uiPriority w:val="99"/>
    <w:rsid w:val="001662FF"/>
    <w:rPr>
      <w:sz w:val="20"/>
      <w:szCs w:val="20"/>
    </w:rPr>
  </w:style>
  <w:style w:type="character" w:customStyle="1" w:styleId="CommentTextChar">
    <w:name w:val="Comment Text Char"/>
    <w:basedOn w:val="DefaultParagraphFont"/>
    <w:link w:val="CommentText"/>
    <w:uiPriority w:val="99"/>
    <w:rsid w:val="001662FF"/>
    <w:rPr>
      <w:rFonts w:ascii="Calibri" w:eastAsia="Times New Roman" w:hAnsi="Calibri" w:cs="Times New Roman"/>
      <w:kern w:val="0"/>
      <w:sz w:val="20"/>
      <w:szCs w:val="20"/>
      <w14:ligatures w14:val="none"/>
    </w:rPr>
  </w:style>
  <w:style w:type="paragraph" w:styleId="CommentSubject">
    <w:name w:val="annotation subject"/>
    <w:basedOn w:val="CommentText"/>
    <w:next w:val="CommentText"/>
    <w:link w:val="CommentSubjectChar"/>
    <w:uiPriority w:val="99"/>
    <w:rsid w:val="001662FF"/>
    <w:rPr>
      <w:b/>
      <w:bCs/>
    </w:rPr>
  </w:style>
  <w:style w:type="character" w:customStyle="1" w:styleId="CommentSubjectChar">
    <w:name w:val="Comment Subject Char"/>
    <w:basedOn w:val="CommentTextChar"/>
    <w:link w:val="CommentSubject"/>
    <w:uiPriority w:val="99"/>
    <w:rsid w:val="001662FF"/>
    <w:rPr>
      <w:rFonts w:ascii="Calibri" w:eastAsia="Times New Roman" w:hAnsi="Calibri" w:cs="Times New Roman"/>
      <w:b/>
      <w:bCs/>
      <w:kern w:val="0"/>
      <w:sz w:val="20"/>
      <w:szCs w:val="20"/>
      <w14:ligatures w14:val="none"/>
    </w:rPr>
  </w:style>
  <w:style w:type="table" w:styleId="TableGrid">
    <w:name w:val="Table Grid"/>
    <w:basedOn w:val="TableNormal"/>
    <w:uiPriority w:val="59"/>
    <w:rsid w:val="001662FF"/>
    <w:rPr>
      <w:rFonts w:ascii="Calibri" w:eastAsia="Times New Roma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662FF"/>
    <w:rPr>
      <w:rFonts w:ascii="Calibri" w:eastAsia="Times New Roman" w:hAnsi="Calibri" w:cs="Times New Roman"/>
      <w:kern w:val="0"/>
      <w:sz w:val="22"/>
      <w:szCs w:val="22"/>
      <w14:ligatures w14:val="none"/>
    </w:rPr>
  </w:style>
  <w:style w:type="character" w:styleId="UnresolvedMention">
    <w:name w:val="Unresolved Mention"/>
    <w:uiPriority w:val="99"/>
    <w:semiHidden/>
    <w:unhideWhenUsed/>
    <w:rsid w:val="001662FF"/>
    <w:rPr>
      <w:color w:val="605E5C"/>
      <w:shd w:val="clear" w:color="auto" w:fill="E1DFDD"/>
    </w:rPr>
  </w:style>
  <w:style w:type="paragraph" w:styleId="TOCHeading">
    <w:name w:val="TOC Heading"/>
    <w:basedOn w:val="Heading1"/>
    <w:next w:val="Normal"/>
    <w:uiPriority w:val="39"/>
    <w:unhideWhenUsed/>
    <w:qFormat/>
    <w:rsid w:val="00393C66"/>
    <w:pPr>
      <w:spacing w:before="480" w:after="0"/>
      <w:outlineLvl w:val="9"/>
    </w:pPr>
    <w:rPr>
      <w:bCs/>
      <w:szCs w:val="28"/>
    </w:rPr>
  </w:style>
  <w:style w:type="paragraph" w:customStyle="1" w:styleId="xmsonormal">
    <w:name w:val="x_msonormal"/>
    <w:basedOn w:val="Normal"/>
    <w:rsid w:val="004D488A"/>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dp.buffalostate.edu/" TargetMode="External"/><Relationship Id="rId18" Type="http://schemas.openxmlformats.org/officeDocument/2006/relationships/hyperlink" Target="https://teu.buffalostate.edu/faculty-resources" TargetMode="External"/><Relationship Id="rId26" Type="http://schemas.openxmlformats.org/officeDocument/2006/relationships/hyperlink" Target="https://cape.buffalostate.edu/apply-graduate-school" TargetMode="External"/><Relationship Id="rId39" Type="http://schemas.openxmlformats.org/officeDocument/2006/relationships/hyperlink" Target="https://www.engageny.org/resource/new-york-state-teaching-standards-and-elements-placemat" TargetMode="External"/><Relationship Id="rId21" Type="http://schemas.openxmlformats.org/officeDocument/2006/relationships/hyperlink" Target="http://registrar.buffalostate.edu/degreeapplication" TargetMode="External"/><Relationship Id="rId34" Type="http://schemas.openxmlformats.org/officeDocument/2006/relationships/hyperlink" Target="mailto:pastorka@buffalostate.edu" TargetMode="External"/><Relationship Id="rId42" Type="http://schemas.openxmlformats.org/officeDocument/2006/relationships/hyperlink" Target="https://w.taskstream.com/RubricWizard/RubricPrintView/PrintView?encLegacyRubricId=p8eaflfcfdfjf6eg&amp;platform=LAT" TargetMode="External"/><Relationship Id="rId47" Type="http://schemas.openxmlformats.org/officeDocument/2006/relationships/hyperlink" Target="https://w.taskstream.com/RubricWizard/RubricPrintView/PrintView?encLegacyRubricId=alhphxhuh0hyhlhg&amp;platform=LAT" TargetMode="External"/><Relationship Id="rId50" Type="http://schemas.openxmlformats.org/officeDocument/2006/relationships/hyperlink" Target="https://w.taskstream.com/RubricWizard/RubricPrintView/PrintView?encLegacyRubricId=f7effifffkfjf6er&amp;platform=LAT" TargetMode="External"/><Relationship Id="rId55" Type="http://schemas.openxmlformats.org/officeDocument/2006/relationships/hyperlink" Target="https://w.taskstream.com/RubricWizard/RubricPrintView/PrintView?encLegacyRubricId=f9e8ejfffkfjf6ez&amp;platform=LAT"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academicaffairs.buffalostate.edu/undergraduate-catalog" TargetMode="External"/><Relationship Id="rId29" Type="http://schemas.openxmlformats.org/officeDocument/2006/relationships/hyperlink" Target="mailto:hawkinee@buffalostate.edu" TargetMode="External"/><Relationship Id="rId11" Type="http://schemas.openxmlformats.org/officeDocument/2006/relationships/footer" Target="footer1.xml"/><Relationship Id="rId24" Type="http://schemas.openxmlformats.org/officeDocument/2006/relationships/hyperlink" Target="https://teachercertification.buffalostate.edu/professional-certification" TargetMode="External"/><Relationship Id="rId32" Type="http://schemas.openxmlformats.org/officeDocument/2006/relationships/hyperlink" Target="mailto:brosnil@buffalostate.edu" TargetMode="External"/><Relationship Id="rId37" Type="http://schemas.openxmlformats.org/officeDocument/2006/relationships/hyperlink" Target="http://www.highered.nysed.gov/tcert/pdf/coeposter.pdf" TargetMode="External"/><Relationship Id="rId40" Type="http://schemas.openxmlformats.org/officeDocument/2006/relationships/image" Target="media/image3.emf"/><Relationship Id="rId45" Type="http://schemas.openxmlformats.org/officeDocument/2006/relationships/hyperlink" Target="https://w.taskstream.com/RubricWizard/RubricPrintView/PrintView?encLegacyRubricId=pizozmzkzpzozbzv&amp;platform=LAT" TargetMode="External"/><Relationship Id="rId53" Type="http://schemas.openxmlformats.org/officeDocument/2006/relationships/hyperlink" Target="https://w.taskstream.com/RubricWizard/RubricPrintView/PrintView?encLegacyRubricId=fef7eifffkfjf6eq&amp;platform=LAT" TargetMode="External"/><Relationship Id="rId58" Type="http://schemas.openxmlformats.org/officeDocument/2006/relationships/image" Target="media/image5.emf"/><Relationship Id="rId5" Type="http://schemas.openxmlformats.org/officeDocument/2006/relationships/webSettings" Target="webSettings.xml"/><Relationship Id="rId19" Type="http://schemas.openxmlformats.org/officeDocument/2006/relationships/hyperlink" Target="https://deanofstudents.buffalostate.edu/admissions-persons-prior-felony-convictions" TargetMode="External"/><Relationship Id="rId4" Type="http://schemas.openxmlformats.org/officeDocument/2006/relationships/settings" Target="settings.xml"/><Relationship Id="rId9" Type="http://schemas.openxmlformats.org/officeDocument/2006/relationships/hyperlink" Target="http://epp.buffalostate.edu/" TargetMode="External"/><Relationship Id="rId14" Type="http://schemas.openxmlformats.org/officeDocument/2006/relationships/hyperlink" Target="https://academicaffairs.buffalostate.edu/dops" TargetMode="External"/><Relationship Id="rId22" Type="http://schemas.openxmlformats.org/officeDocument/2006/relationships/hyperlink" Target="http://registrar.buffalostate.edu/degreeapplication" TargetMode="External"/><Relationship Id="rId27" Type="http://schemas.openxmlformats.org/officeDocument/2006/relationships/hyperlink" Target="mailto:ariolir@buffalostate.edu" TargetMode="External"/><Relationship Id="rId30" Type="http://schemas.openxmlformats.org/officeDocument/2006/relationships/hyperlink" Target="mailto:fisherwl@buffalostate.edu" TargetMode="External"/><Relationship Id="rId35" Type="http://schemas.openxmlformats.org/officeDocument/2006/relationships/hyperlink" Target="mailto:wrightmj@buffalostate.edu" TargetMode="External"/><Relationship Id="rId43" Type="http://schemas.openxmlformats.org/officeDocument/2006/relationships/hyperlink" Target="https://w.taskstream.com/RubricWizard/RubricPrintView/PrintView?encLegacyRubricId=a6c1c2c0c5c4cqcu&amp;platform=LAT" TargetMode="External"/><Relationship Id="rId48" Type="http://schemas.openxmlformats.org/officeDocument/2006/relationships/hyperlink" Target="https://w.taskstream.com/RubricWizard/RubricPrintView/PrintView?encLegacyRubricId=alhphxhuh0hyhlhg&amp;platform=LAT" TargetMode="External"/><Relationship Id="rId56" Type="http://schemas.openxmlformats.org/officeDocument/2006/relationships/hyperlink" Target="https://w.taskstream.com/RubricWizard/RubricPrintView/PrintView?encLegacyRubricId=f9e8ejfffkfjf6ez&amp;platform=LAT" TargetMode="External"/><Relationship Id="rId8" Type="http://schemas.openxmlformats.org/officeDocument/2006/relationships/image" Target="media/image1.png"/><Relationship Id="rId51" Type="http://schemas.openxmlformats.org/officeDocument/2006/relationships/hyperlink" Target="https://w.taskstream.com/RubricWizard/RubricPrintView/PrintView?encLegacyRubricId=fkhkhxhuh0hyhlha&amp;platform=LAT" TargetMode="External"/><Relationship Id="rId3" Type="http://schemas.openxmlformats.org/officeDocument/2006/relationships/styles" Target="styles.xml"/><Relationship Id="rId12" Type="http://schemas.openxmlformats.org/officeDocument/2006/relationships/hyperlink" Target="http://www.highered.nysed.gov/tcert/pdf/coeposter.pdf" TargetMode="External"/><Relationship Id="rId17" Type="http://schemas.openxmlformats.org/officeDocument/2006/relationships/hyperlink" Target="https://academicaffairs.buffalostate.edu/graduate-catalog" TargetMode="External"/><Relationship Id="rId25" Type="http://schemas.openxmlformats.org/officeDocument/2006/relationships/hyperlink" Target="mailto:careers@buffalostate.edu" TargetMode="External"/><Relationship Id="rId33" Type="http://schemas.openxmlformats.org/officeDocument/2006/relationships/hyperlink" Target="mailto:cerconje@buffalostate.edu" TargetMode="External"/><Relationship Id="rId38" Type="http://schemas.openxmlformats.org/officeDocument/2006/relationships/image" Target="media/image2.emf"/><Relationship Id="rId46" Type="http://schemas.openxmlformats.org/officeDocument/2006/relationships/hyperlink" Target="https://w.taskstream.com/RubricWizard/RubricPrintView/PrintView?encLegacyRubricId=pizozmzkzpzozbzv&amp;platform=LAT" TargetMode="External"/><Relationship Id="rId59" Type="http://schemas.openxmlformats.org/officeDocument/2006/relationships/fontTable" Target="fontTable.xml"/><Relationship Id="rId20" Type="http://schemas.openxmlformats.org/officeDocument/2006/relationships/hyperlink" Target="https://deanofstudents.buffalostate.edu/handbook-student-policies" TargetMode="External"/><Relationship Id="rId41" Type="http://schemas.openxmlformats.org/officeDocument/2006/relationships/hyperlink" Target="https://w.taskstream.com/RubricWizard/RubricPrintView/PrintView?encLegacyRubricId=p8eaflfcfdfjf6eg&amp;platform=LAT" TargetMode="External"/><Relationship Id="rId54" Type="http://schemas.openxmlformats.org/officeDocument/2006/relationships/hyperlink" Target="https://w.taskstream.com/RubricWizard/RubricPrintView/PrintView?encLegacyRubricId=fef7eifffkfjf6eq&amp;platform=LAT"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pp.buffalostate.edu/sites/epp.buffalostate.edu/files/uploads/Faculty%20Resources/TEUPolicyHandbook_Adopted_12.14.2018.pdf" TargetMode="External"/><Relationship Id="rId23" Type="http://schemas.openxmlformats.org/officeDocument/2006/relationships/hyperlink" Target="https://teachercertification.buffalostate.edu/student-resources" TargetMode="External"/><Relationship Id="rId28" Type="http://schemas.openxmlformats.org/officeDocument/2006/relationships/hyperlink" Target="mailto:malonejm@buffalostate.edu" TargetMode="External"/><Relationship Id="rId36" Type="http://schemas.openxmlformats.org/officeDocument/2006/relationships/hyperlink" Target="mailto:furbyj@buffalostate.edu" TargetMode="External"/><Relationship Id="rId49" Type="http://schemas.openxmlformats.org/officeDocument/2006/relationships/hyperlink" Target="https://w.taskstream.com/RubricWizard/RubricPrintView/PrintView?encLegacyRubricId=f7effifffkfjf6er&amp;platform=LAT" TargetMode="External"/><Relationship Id="rId57" Type="http://schemas.openxmlformats.org/officeDocument/2006/relationships/image" Target="media/image4.jpeg"/><Relationship Id="rId10" Type="http://schemas.openxmlformats.org/officeDocument/2006/relationships/header" Target="header1.xml"/><Relationship Id="rId31" Type="http://schemas.openxmlformats.org/officeDocument/2006/relationships/hyperlink" Target="mailto:cushmajr@buffalostate.edu" TargetMode="External"/><Relationship Id="rId44" Type="http://schemas.openxmlformats.org/officeDocument/2006/relationships/hyperlink" Target="https://w.taskstream.com/RubricWizard/RubricPrintView/PrintView?encLegacyRubricId=a6c1c2c0c5c4cqcu&amp;platform=LAT" TargetMode="External"/><Relationship Id="rId52" Type="http://schemas.openxmlformats.org/officeDocument/2006/relationships/hyperlink" Target="https://w.taskstream.com/RubricWizard/RubricPrintView/PrintView?encLegacyRubricId=fkhkhxhuh0hyhlha&amp;platform=LAT"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E2CA0F-0A76-B347-8094-FAE115279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51</Pages>
  <Words>17022</Words>
  <Characters>97029</Characters>
  <Application>Microsoft Office Word</Application>
  <DocSecurity>0</DocSecurity>
  <Lines>808</Lines>
  <Paragraphs>227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Zawicki</dc:creator>
  <cp:keywords/>
  <dc:description/>
  <cp:lastModifiedBy>Horstman-Riphahn, Tamara H.</cp:lastModifiedBy>
  <cp:revision>2</cp:revision>
  <cp:lastPrinted>2024-02-23T16:39:00Z</cp:lastPrinted>
  <dcterms:created xsi:type="dcterms:W3CDTF">2026-10-06T14:00:00Z</dcterms:created>
  <dcterms:modified xsi:type="dcterms:W3CDTF">2026-10-06T14:00:00Z</dcterms:modified>
</cp:coreProperties>
</file>